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C7B4D" w14:textId="77777777" w:rsidR="00AE166C" w:rsidRDefault="00000000">
      <w:pPr>
        <w:spacing w:line="360" w:lineRule="auto"/>
        <w:rPr>
          <w:rFonts w:ascii="Times New Roman" w:hAnsi="Times New Roman" w:cs="Times New Roman"/>
          <w:b/>
          <w:bCs/>
          <w:sz w:val="32"/>
          <w:szCs w:val="36"/>
        </w:rPr>
      </w:pPr>
      <w:r>
        <w:rPr>
          <w:rFonts w:ascii="Times New Roman" w:hAnsi="Times New Roman" w:cs="Times New Roman" w:hint="eastAsia"/>
          <w:b/>
          <w:bCs/>
          <w:sz w:val="32"/>
          <w:szCs w:val="36"/>
        </w:rPr>
        <w:t xml:space="preserve">                            </w:t>
      </w:r>
      <w:r>
        <w:rPr>
          <w:rFonts w:ascii="Times New Roman" w:hAnsi="Times New Roman" w:cs="Times New Roman" w:hint="eastAsia"/>
          <w:b/>
          <w:bCs/>
          <w:sz w:val="32"/>
          <w:szCs w:val="36"/>
        </w:rPr>
        <w:t>黄冈</w:t>
      </w:r>
      <w:r>
        <w:rPr>
          <w:rFonts w:ascii="Times New Roman" w:hAnsi="Times New Roman" w:cs="Times New Roman"/>
          <w:b/>
          <w:bCs/>
          <w:sz w:val="32"/>
          <w:szCs w:val="36"/>
        </w:rPr>
        <w:t>人福药业有限责任公司</w:t>
      </w:r>
    </w:p>
    <w:p w14:paraId="1D42FD4F" w14:textId="77777777" w:rsidR="00AE166C" w:rsidRDefault="00000000">
      <w:pPr>
        <w:spacing w:line="360" w:lineRule="auto"/>
        <w:jc w:val="center"/>
        <w:rPr>
          <w:rFonts w:ascii="Times New Roman" w:hAnsi="Times New Roman" w:cs="Times New Roman"/>
          <w:b/>
          <w:bCs/>
          <w:sz w:val="32"/>
          <w:szCs w:val="36"/>
        </w:rPr>
      </w:pPr>
      <w:r>
        <w:rPr>
          <w:rFonts w:ascii="Times New Roman" w:hAnsi="Times New Roman" w:cs="Times New Roman" w:hint="eastAsia"/>
          <w:b/>
          <w:bCs/>
          <w:sz w:val="32"/>
          <w:szCs w:val="36"/>
        </w:rPr>
        <w:t>2026</w:t>
      </w:r>
      <w:r>
        <w:rPr>
          <w:rFonts w:ascii="Times New Roman" w:hAnsi="Times New Roman" w:cs="Times New Roman" w:hint="eastAsia"/>
          <w:b/>
          <w:bCs/>
          <w:sz w:val="32"/>
          <w:szCs w:val="36"/>
        </w:rPr>
        <w:t>年第一季度</w:t>
      </w:r>
      <w:r>
        <w:rPr>
          <w:rFonts w:ascii="Times New Roman" w:hAnsi="Times New Roman" w:cs="Times New Roman"/>
          <w:b/>
          <w:bCs/>
          <w:sz w:val="32"/>
          <w:szCs w:val="36"/>
        </w:rPr>
        <w:t>环保信息公开</w:t>
      </w:r>
    </w:p>
    <w:p w14:paraId="2DFC8C5A" w14:textId="77777777" w:rsidR="00AE166C" w:rsidRDefault="00000000">
      <w:pPr>
        <w:spacing w:line="360" w:lineRule="auto"/>
        <w:rPr>
          <w:rFonts w:ascii="Times New Roman" w:hAnsi="Times New Roman" w:cs="Times New Roman"/>
          <w:sz w:val="24"/>
        </w:rPr>
      </w:pPr>
      <w:r>
        <w:rPr>
          <w:rFonts w:ascii="Times New Roman" w:hAnsi="Times New Roman" w:cs="Times New Roman"/>
          <w:sz w:val="24"/>
        </w:rPr>
        <w:t>（一）基础信息</w:t>
      </w:r>
    </w:p>
    <w:p w14:paraId="4CA12B91" w14:textId="77777777" w:rsidR="00AE166C" w:rsidRDefault="00000000">
      <w:pPr>
        <w:spacing w:line="360" w:lineRule="auto"/>
        <w:rPr>
          <w:rFonts w:ascii="Times New Roman" w:hAnsi="Times New Roman" w:cs="Times New Roman"/>
          <w:sz w:val="24"/>
        </w:rPr>
      </w:pPr>
      <w:r>
        <w:rPr>
          <w:rFonts w:ascii="Times New Roman" w:hAnsi="Times New Roman" w:cs="Times New Roman"/>
          <w:sz w:val="24"/>
        </w:rPr>
        <w:t>单位名称：</w:t>
      </w:r>
      <w:r>
        <w:rPr>
          <w:rFonts w:ascii="Times New Roman" w:hAnsi="Times New Roman" w:cs="Times New Roman" w:hint="eastAsia"/>
          <w:sz w:val="24"/>
        </w:rPr>
        <w:t>黄冈</w:t>
      </w:r>
      <w:r>
        <w:rPr>
          <w:rFonts w:ascii="Times New Roman" w:hAnsi="Times New Roman" w:cs="Times New Roman"/>
          <w:sz w:val="24"/>
        </w:rPr>
        <w:t>人福药业有限责任公司</w:t>
      </w:r>
    </w:p>
    <w:p w14:paraId="5E112F78" w14:textId="77777777" w:rsidR="00AE166C" w:rsidRDefault="00000000">
      <w:pPr>
        <w:spacing w:line="360" w:lineRule="auto"/>
        <w:rPr>
          <w:rFonts w:ascii="Times New Roman" w:hAnsi="Times New Roman" w:cs="Times New Roman"/>
          <w:sz w:val="24"/>
        </w:rPr>
      </w:pPr>
      <w:r>
        <w:rPr>
          <w:rFonts w:ascii="Times New Roman" w:hAnsi="Times New Roman" w:cs="Times New Roman"/>
          <w:sz w:val="24"/>
        </w:rPr>
        <w:t>组织机构代码：</w:t>
      </w:r>
      <w:r>
        <w:rPr>
          <w:rFonts w:ascii="Times New Roman" w:hAnsi="Times New Roman" w:cs="Times New Roman"/>
          <w:sz w:val="24"/>
        </w:rPr>
        <w:t>9142</w:t>
      </w:r>
      <w:r>
        <w:rPr>
          <w:rFonts w:ascii="Times New Roman" w:hAnsi="Times New Roman" w:cs="Times New Roman" w:hint="eastAsia"/>
          <w:sz w:val="24"/>
        </w:rPr>
        <w:t>1102MA49LNEF14</w:t>
      </w:r>
    </w:p>
    <w:p w14:paraId="5456E79C" w14:textId="77777777" w:rsidR="00AE166C" w:rsidRDefault="00000000">
      <w:pPr>
        <w:spacing w:line="360" w:lineRule="auto"/>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hint="eastAsia"/>
          <w:sz w:val="24"/>
        </w:rPr>
        <w:t>陈海林</w:t>
      </w:r>
    </w:p>
    <w:p w14:paraId="25001D6C" w14:textId="77777777" w:rsidR="00AE166C" w:rsidRDefault="00000000">
      <w:pPr>
        <w:spacing w:line="360" w:lineRule="auto"/>
        <w:rPr>
          <w:rFonts w:ascii="Times New Roman" w:hAnsi="Times New Roman" w:cs="Times New Roman"/>
          <w:sz w:val="24"/>
        </w:rPr>
      </w:pPr>
      <w:r>
        <w:rPr>
          <w:rFonts w:ascii="Times New Roman" w:hAnsi="Times New Roman" w:cs="Times New Roman"/>
          <w:sz w:val="24"/>
        </w:rPr>
        <w:t>生产地址：</w:t>
      </w:r>
      <w:r>
        <w:rPr>
          <w:rFonts w:ascii="Times New Roman" w:hAnsi="Times New Roman" w:cs="Times New Roman" w:hint="eastAsia"/>
          <w:sz w:val="24"/>
        </w:rPr>
        <w:t>黄冈市黄州区火车站经济开发区知青路</w:t>
      </w:r>
      <w:r>
        <w:rPr>
          <w:rFonts w:ascii="Times New Roman" w:hAnsi="Times New Roman" w:cs="Times New Roman" w:hint="eastAsia"/>
          <w:sz w:val="24"/>
        </w:rPr>
        <w:t>1</w:t>
      </w:r>
      <w:r>
        <w:rPr>
          <w:rFonts w:ascii="Times New Roman" w:hAnsi="Times New Roman" w:cs="Times New Roman" w:hint="eastAsia"/>
          <w:sz w:val="24"/>
        </w:rPr>
        <w:t>号</w:t>
      </w:r>
    </w:p>
    <w:p w14:paraId="1075723B" w14:textId="77777777" w:rsidR="00AE166C" w:rsidRDefault="00000000">
      <w:pPr>
        <w:spacing w:line="360" w:lineRule="auto"/>
        <w:rPr>
          <w:rFonts w:ascii="Times New Roman" w:hAnsi="Times New Roman" w:cs="Times New Roman"/>
          <w:sz w:val="24"/>
        </w:rPr>
      </w:pPr>
      <w:r>
        <w:rPr>
          <w:rFonts w:ascii="Times New Roman" w:hAnsi="Times New Roman" w:cs="Times New Roman"/>
          <w:sz w:val="24"/>
        </w:rPr>
        <w:t>联系方式：</w:t>
      </w:r>
      <w:r>
        <w:rPr>
          <w:rFonts w:ascii="Times New Roman" w:hAnsi="Times New Roman" w:cs="Times New Roman" w:hint="eastAsia"/>
          <w:sz w:val="24"/>
        </w:rPr>
        <w:t>0713-8828360</w:t>
      </w:r>
    </w:p>
    <w:p w14:paraId="04AC0B8B" w14:textId="77777777" w:rsidR="00AE166C" w:rsidRDefault="00000000">
      <w:pPr>
        <w:spacing w:line="360" w:lineRule="auto"/>
        <w:rPr>
          <w:rFonts w:ascii="Times New Roman" w:hAnsi="Times New Roman" w:cs="Times New Roman"/>
          <w:sz w:val="24"/>
        </w:rPr>
      </w:pPr>
      <w:r>
        <w:rPr>
          <w:rFonts w:ascii="Times New Roman" w:hAnsi="Times New Roman" w:cs="Times New Roman"/>
          <w:sz w:val="24"/>
        </w:rPr>
        <w:t>生产经营和管理服务主要内容：</w:t>
      </w:r>
      <w:r>
        <w:rPr>
          <w:rFonts w:ascii="Times New Roman" w:hAnsi="Times New Roman" w:cs="Times New Roman" w:hint="eastAsia"/>
          <w:sz w:val="24"/>
        </w:rPr>
        <w:t>药品生产及销售</w:t>
      </w:r>
      <w:r>
        <w:rPr>
          <w:rFonts w:ascii="Times New Roman" w:hAnsi="Times New Roman" w:cs="Times New Roman" w:hint="eastAsia"/>
          <w:sz w:val="24"/>
        </w:rPr>
        <w:t>;</w:t>
      </w:r>
      <w:r>
        <w:rPr>
          <w:rFonts w:ascii="Times New Roman" w:hAnsi="Times New Roman" w:cs="Times New Roman" w:hint="eastAsia"/>
          <w:sz w:val="24"/>
        </w:rPr>
        <w:t>药品的开发及技术研究；货物和技术进出口</w:t>
      </w:r>
      <w:r>
        <w:rPr>
          <w:rFonts w:ascii="Times New Roman" w:hAnsi="Times New Roman" w:cs="Times New Roman" w:hint="eastAsia"/>
          <w:sz w:val="24"/>
        </w:rPr>
        <w:t>(</w:t>
      </w:r>
      <w:r>
        <w:rPr>
          <w:rFonts w:ascii="Times New Roman" w:hAnsi="Times New Roman" w:cs="Times New Roman" w:hint="eastAsia"/>
          <w:sz w:val="24"/>
        </w:rPr>
        <w:t>国家禁止或涉及行政审批的货物和技术进出口除外</w:t>
      </w:r>
      <w:r>
        <w:rPr>
          <w:rFonts w:ascii="Times New Roman" w:hAnsi="Times New Roman" w:cs="Times New Roman" w:hint="eastAsia"/>
          <w:sz w:val="24"/>
        </w:rPr>
        <w:t>)</w:t>
      </w:r>
      <w:r>
        <w:rPr>
          <w:rFonts w:ascii="Times New Roman" w:hAnsi="Times New Roman" w:cs="Times New Roman" w:hint="eastAsia"/>
          <w:sz w:val="24"/>
        </w:rPr>
        <w:t>；进料加工和“三来一补”业务；互联网药品交易及信息服务；房屋租赁</w:t>
      </w:r>
      <w:r>
        <w:rPr>
          <w:rFonts w:ascii="Times New Roman" w:hAnsi="Times New Roman" w:cs="Times New Roman" w:hint="eastAsia"/>
          <w:sz w:val="24"/>
        </w:rPr>
        <w:t>(</w:t>
      </w:r>
      <w:r>
        <w:rPr>
          <w:rFonts w:ascii="Times New Roman" w:hAnsi="Times New Roman" w:cs="Times New Roman" w:hint="eastAsia"/>
          <w:sz w:val="24"/>
        </w:rPr>
        <w:t>涉及许可经营项目，应取得相关部门许可后方可经营</w:t>
      </w:r>
      <w:r>
        <w:rPr>
          <w:rFonts w:ascii="Times New Roman" w:hAnsi="Times New Roman" w:cs="Times New Roman" w:hint="eastAsia"/>
          <w:sz w:val="24"/>
        </w:rPr>
        <w:t>)</w:t>
      </w:r>
      <w:r>
        <w:rPr>
          <w:rFonts w:ascii="Times New Roman" w:hAnsi="Times New Roman" w:cs="Times New Roman" w:hint="eastAsia"/>
          <w:sz w:val="24"/>
        </w:rPr>
        <w:t>。</w:t>
      </w:r>
    </w:p>
    <w:p w14:paraId="57437942" w14:textId="77777777" w:rsidR="00AE166C" w:rsidRDefault="00000000">
      <w:pPr>
        <w:spacing w:line="360" w:lineRule="auto"/>
        <w:ind w:firstLineChars="150" w:firstLine="360"/>
        <w:rPr>
          <w:rFonts w:ascii="Times New Roman" w:hAnsi="Times New Roman" w:cs="Times New Roman"/>
          <w:sz w:val="24"/>
        </w:rPr>
      </w:pPr>
      <w:r>
        <w:rPr>
          <w:rFonts w:ascii="Times New Roman" w:hAnsi="Times New Roman" w:cs="Times New Roman" w:hint="eastAsia"/>
          <w:sz w:val="24"/>
        </w:rPr>
        <w:t>主要</w:t>
      </w:r>
      <w:r>
        <w:rPr>
          <w:rFonts w:ascii="Times New Roman" w:hAnsi="Times New Roman" w:cs="Times New Roman"/>
          <w:sz w:val="24"/>
        </w:rPr>
        <w:t>产品及规模：</w:t>
      </w:r>
    </w:p>
    <w:p w14:paraId="528FC7CB" w14:textId="77777777" w:rsidR="00AE166C" w:rsidRDefault="00000000">
      <w:pPr>
        <w:spacing w:line="360" w:lineRule="auto"/>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1</w:t>
      </w:r>
      <w:r>
        <w:rPr>
          <w:rFonts w:ascii="Times New Roman" w:hAnsi="Times New Roman" w:cs="Times New Roman"/>
          <w:sz w:val="24"/>
        </w:rPr>
        <w:t>）</w:t>
      </w:r>
      <w:r>
        <w:rPr>
          <w:rFonts w:ascii="Times New Roman" w:hAnsi="Times New Roman" w:cs="Times New Roman" w:hint="eastAsia"/>
          <w:sz w:val="24"/>
        </w:rPr>
        <w:t>奥卡西平</w:t>
      </w:r>
      <w:r>
        <w:rPr>
          <w:rFonts w:ascii="Times New Roman" w:hAnsi="Times New Roman" w:cs="Times New Roman"/>
          <w:sz w:val="24"/>
        </w:rPr>
        <w:t xml:space="preserve">   </w:t>
      </w:r>
      <w:r>
        <w:rPr>
          <w:rFonts w:ascii="Times New Roman" w:hAnsi="Times New Roman" w:cs="Times New Roman" w:hint="eastAsia"/>
          <w:sz w:val="24"/>
        </w:rPr>
        <w:t xml:space="preserve">  </w:t>
      </w:r>
      <w:r>
        <w:rPr>
          <w:rFonts w:ascii="Times New Roman" w:hAnsi="Times New Roman" w:cs="Times New Roman"/>
          <w:sz w:val="24"/>
        </w:rPr>
        <w:t xml:space="preserve"> </w:t>
      </w:r>
      <w:r>
        <w:rPr>
          <w:rFonts w:ascii="Times New Roman" w:hAnsi="Times New Roman" w:cs="Times New Roman" w:hint="eastAsia"/>
          <w:sz w:val="24"/>
        </w:rPr>
        <w:t>20</w:t>
      </w:r>
      <w:r>
        <w:rPr>
          <w:rFonts w:ascii="Times New Roman" w:hAnsi="Times New Roman" w:cs="Times New Roman"/>
          <w:sz w:val="24"/>
        </w:rPr>
        <w:t>0</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rPr>
        <w:t>（</w:t>
      </w:r>
      <w:r>
        <w:rPr>
          <w:rFonts w:ascii="Times New Roman" w:hAnsi="Times New Roman" w:cs="Times New Roman"/>
          <w:sz w:val="24"/>
        </w:rPr>
        <w:t>2</w:t>
      </w:r>
      <w:r>
        <w:rPr>
          <w:rFonts w:ascii="Times New Roman" w:hAnsi="Times New Roman" w:cs="Times New Roman"/>
          <w:sz w:val="24"/>
        </w:rPr>
        <w:t>）</w:t>
      </w:r>
      <w:r>
        <w:rPr>
          <w:rFonts w:ascii="Times New Roman" w:hAnsi="Times New Roman" w:cs="Times New Roman" w:hint="eastAsia"/>
          <w:sz w:val="24"/>
        </w:rPr>
        <w:t>黄体酮（</w:t>
      </w:r>
      <w:r>
        <w:rPr>
          <w:rFonts w:ascii="Times New Roman" w:hAnsi="Times New Roman" w:cs="Times New Roman" w:hint="eastAsia"/>
          <w:sz w:val="24"/>
        </w:rPr>
        <w:t>DPA</w:t>
      </w:r>
      <w:r>
        <w:rPr>
          <w:rFonts w:ascii="Times New Roman" w:hAnsi="Times New Roman" w:cs="Times New Roman" w:hint="eastAsia"/>
          <w:sz w:val="24"/>
        </w:rPr>
        <w:t>）</w:t>
      </w:r>
      <w:r>
        <w:rPr>
          <w:rFonts w:ascii="Times New Roman" w:hAnsi="Times New Roman" w:cs="Times New Roman"/>
          <w:sz w:val="24"/>
        </w:rPr>
        <w:t xml:space="preserve">  </w:t>
      </w:r>
      <w:r>
        <w:rPr>
          <w:rFonts w:ascii="Times New Roman" w:hAnsi="Times New Roman" w:cs="Times New Roman" w:hint="eastAsia"/>
          <w:sz w:val="24"/>
        </w:rPr>
        <w:t>80</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hint="eastAsia"/>
          <w:sz w:val="24"/>
        </w:rPr>
        <w:t xml:space="preserve">    </w:t>
      </w:r>
      <w:r>
        <w:rPr>
          <w:rFonts w:ascii="Times New Roman" w:hAnsi="Times New Roman" w:cs="Times New Roman" w:hint="eastAsia"/>
          <w:sz w:val="24"/>
        </w:rPr>
        <w:t>（</w:t>
      </w:r>
      <w:r>
        <w:rPr>
          <w:rFonts w:ascii="Times New Roman" w:hAnsi="Times New Roman" w:cs="Times New Roman" w:hint="eastAsia"/>
          <w:sz w:val="24"/>
        </w:rPr>
        <w:t>3</w:t>
      </w:r>
      <w:r>
        <w:rPr>
          <w:rFonts w:ascii="Times New Roman" w:hAnsi="Times New Roman" w:cs="Times New Roman" w:hint="eastAsia"/>
          <w:sz w:val="24"/>
        </w:rPr>
        <w:t>）</w:t>
      </w:r>
      <w:r>
        <w:rPr>
          <w:rFonts w:ascii="Times New Roman" w:hAnsi="Times New Roman" w:cs="Times New Roman"/>
          <w:sz w:val="24"/>
        </w:rPr>
        <w:t>非那雄胺</w:t>
      </w:r>
      <w:r>
        <w:rPr>
          <w:rFonts w:ascii="Times New Roman" w:hAnsi="Times New Roman" w:cs="Times New Roman" w:hint="eastAsia"/>
          <w:sz w:val="24"/>
        </w:rPr>
        <w:t xml:space="preserve"> </w:t>
      </w:r>
      <w:r>
        <w:rPr>
          <w:rFonts w:ascii="Times New Roman" w:hAnsi="Times New Roman" w:cs="Times New Roman"/>
          <w:sz w:val="24"/>
        </w:rPr>
        <w:t xml:space="preserve"> </w:t>
      </w:r>
      <w:r>
        <w:rPr>
          <w:rFonts w:ascii="Times New Roman" w:hAnsi="Times New Roman" w:cs="Times New Roman" w:hint="eastAsia"/>
          <w:sz w:val="24"/>
        </w:rPr>
        <w:t xml:space="preserve"> </w:t>
      </w:r>
      <w:r>
        <w:rPr>
          <w:rFonts w:ascii="Times New Roman" w:hAnsi="Times New Roman" w:cs="Times New Roman"/>
          <w:sz w:val="24"/>
        </w:rPr>
        <w:t xml:space="preserve"> </w:t>
      </w:r>
      <w:r>
        <w:rPr>
          <w:rFonts w:ascii="Times New Roman" w:hAnsi="Times New Roman" w:cs="Times New Roman" w:hint="eastAsia"/>
          <w:sz w:val="24"/>
        </w:rPr>
        <w:t>10</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hint="eastAsia"/>
          <w:sz w:val="24"/>
        </w:rPr>
        <w:t>；</w:t>
      </w:r>
    </w:p>
    <w:p w14:paraId="70F0A962" w14:textId="77777777" w:rsidR="00AE166C" w:rsidRDefault="00000000">
      <w:pPr>
        <w:spacing w:line="360" w:lineRule="auto"/>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hint="eastAsia"/>
          <w:sz w:val="24"/>
        </w:rPr>
        <w:t>4</w:t>
      </w:r>
      <w:r>
        <w:rPr>
          <w:rFonts w:ascii="Times New Roman" w:hAnsi="Times New Roman" w:cs="Times New Roman"/>
          <w:sz w:val="24"/>
        </w:rPr>
        <w:t>）</w:t>
      </w:r>
      <w:r>
        <w:rPr>
          <w:rFonts w:ascii="Times New Roman" w:hAnsi="Times New Roman" w:cs="Times New Roman" w:hint="eastAsia"/>
          <w:sz w:val="24"/>
        </w:rPr>
        <w:t>醋酸</w:t>
      </w:r>
      <w:r>
        <w:rPr>
          <w:rFonts w:ascii="Times New Roman" w:hAnsi="Times New Roman" w:cs="Times New Roman"/>
          <w:sz w:val="24"/>
        </w:rPr>
        <w:t>环丙孕酮</w:t>
      </w:r>
      <w:r>
        <w:rPr>
          <w:rFonts w:ascii="Times New Roman" w:hAnsi="Times New Roman" w:cs="Times New Roman"/>
          <w:sz w:val="24"/>
        </w:rPr>
        <w:t xml:space="preserve">    </w:t>
      </w:r>
      <w:r>
        <w:rPr>
          <w:rFonts w:ascii="Times New Roman" w:hAnsi="Times New Roman" w:cs="Times New Roman" w:hint="eastAsia"/>
          <w:sz w:val="24"/>
        </w:rPr>
        <w:t>3</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rPr>
        <w:t>（</w:t>
      </w:r>
      <w:r>
        <w:rPr>
          <w:rFonts w:ascii="Times New Roman" w:hAnsi="Times New Roman" w:cs="Times New Roman" w:hint="eastAsia"/>
          <w:sz w:val="24"/>
        </w:rPr>
        <w:t>5</w:t>
      </w:r>
      <w:r>
        <w:rPr>
          <w:rFonts w:ascii="Times New Roman" w:hAnsi="Times New Roman" w:cs="Times New Roman"/>
          <w:sz w:val="24"/>
        </w:rPr>
        <w:t>）</w:t>
      </w:r>
      <w:r>
        <w:rPr>
          <w:rFonts w:ascii="Times New Roman" w:hAnsi="Times New Roman" w:cs="Times New Roman" w:hint="eastAsia"/>
          <w:sz w:val="24"/>
        </w:rPr>
        <w:t>黄体酮（</w:t>
      </w:r>
      <w:r>
        <w:rPr>
          <w:rFonts w:ascii="Times New Roman" w:hAnsi="Times New Roman" w:cs="Times New Roman" w:hint="eastAsia"/>
          <w:sz w:val="24"/>
        </w:rPr>
        <w:t>BA</w:t>
      </w:r>
      <w:r>
        <w:rPr>
          <w:rFonts w:ascii="Times New Roman" w:hAnsi="Times New Roman" w:cs="Times New Roman" w:hint="eastAsia"/>
          <w:sz w:val="24"/>
        </w:rPr>
        <w:t>）</w:t>
      </w:r>
      <w:r>
        <w:rPr>
          <w:rFonts w:ascii="Times New Roman" w:hAnsi="Times New Roman" w:cs="Times New Roman"/>
          <w:sz w:val="24"/>
        </w:rPr>
        <w:t xml:space="preserve">  </w:t>
      </w:r>
      <w:r>
        <w:rPr>
          <w:rFonts w:ascii="Times New Roman" w:hAnsi="Times New Roman" w:cs="Times New Roman" w:hint="eastAsia"/>
          <w:sz w:val="24"/>
        </w:rPr>
        <w:t>120</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hint="eastAsia"/>
          <w:sz w:val="24"/>
        </w:rPr>
        <w:t>；</w:t>
      </w:r>
      <w:r>
        <w:rPr>
          <w:rFonts w:ascii="Times New Roman" w:hAnsi="Times New Roman" w:cs="Times New Roman" w:hint="eastAsia"/>
          <w:sz w:val="24"/>
        </w:rPr>
        <w:t xml:space="preserve">    </w:t>
      </w:r>
      <w:r>
        <w:rPr>
          <w:rFonts w:ascii="Times New Roman" w:hAnsi="Times New Roman" w:cs="Times New Roman" w:hint="eastAsia"/>
          <w:sz w:val="24"/>
        </w:rPr>
        <w:t>（</w:t>
      </w:r>
      <w:r>
        <w:rPr>
          <w:rFonts w:ascii="Times New Roman" w:hAnsi="Times New Roman" w:cs="Times New Roman" w:hint="eastAsia"/>
          <w:sz w:val="24"/>
        </w:rPr>
        <w:t>6</w:t>
      </w:r>
      <w:r>
        <w:rPr>
          <w:rFonts w:ascii="Times New Roman" w:hAnsi="Times New Roman" w:cs="Times New Roman" w:hint="eastAsia"/>
          <w:sz w:val="24"/>
        </w:rPr>
        <w:t>）布地奈德</w:t>
      </w:r>
      <w:r>
        <w:rPr>
          <w:rFonts w:ascii="Times New Roman" w:hAnsi="Times New Roman" w:cs="Times New Roman" w:hint="eastAsia"/>
          <w:sz w:val="24"/>
        </w:rPr>
        <w:t xml:space="preserve">     3</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p>
    <w:p w14:paraId="5B9F115B" w14:textId="77777777" w:rsidR="00AE166C" w:rsidRDefault="00000000">
      <w:pPr>
        <w:spacing w:line="360" w:lineRule="auto"/>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7</w:t>
      </w:r>
      <w:r>
        <w:rPr>
          <w:rFonts w:ascii="Times New Roman" w:hAnsi="Times New Roman" w:cs="Times New Roman" w:hint="eastAsia"/>
          <w:sz w:val="24"/>
        </w:rPr>
        <w:t>）更昔洛韦</w:t>
      </w:r>
      <w:r>
        <w:rPr>
          <w:rFonts w:ascii="Times New Roman" w:hAnsi="Times New Roman" w:cs="Times New Roman" w:hint="eastAsia"/>
          <w:sz w:val="24"/>
        </w:rPr>
        <w:t xml:space="preserve">       50</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hint="eastAsia"/>
          <w:sz w:val="24"/>
        </w:rPr>
        <w:t xml:space="preserve">  </w:t>
      </w:r>
      <w:r>
        <w:rPr>
          <w:rFonts w:ascii="Times New Roman" w:hAnsi="Times New Roman" w:cs="Times New Roman" w:hint="eastAsia"/>
          <w:sz w:val="24"/>
        </w:rPr>
        <w:t>（</w:t>
      </w:r>
      <w:r>
        <w:rPr>
          <w:rFonts w:ascii="Times New Roman" w:hAnsi="Times New Roman" w:cs="Times New Roman" w:hint="eastAsia"/>
          <w:sz w:val="24"/>
        </w:rPr>
        <w:t>8</w:t>
      </w:r>
      <w:r>
        <w:rPr>
          <w:rFonts w:ascii="Times New Roman" w:hAnsi="Times New Roman" w:cs="Times New Roman" w:hint="eastAsia"/>
          <w:sz w:val="24"/>
        </w:rPr>
        <w:t>）缬更昔洛韦</w:t>
      </w:r>
      <w:r>
        <w:rPr>
          <w:rFonts w:ascii="Times New Roman" w:hAnsi="Times New Roman" w:cs="Times New Roman" w:hint="eastAsia"/>
          <w:sz w:val="24"/>
        </w:rPr>
        <w:t xml:space="preserve">      21</w:t>
      </w:r>
      <w:r>
        <w:rPr>
          <w:rFonts w:ascii="Times New Roman" w:hAnsi="Times New Roman" w:cs="Times New Roman" w:hint="eastAsia"/>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hint="eastAsia"/>
          <w:sz w:val="24"/>
        </w:rPr>
        <w:t>；</w:t>
      </w:r>
      <w:r>
        <w:rPr>
          <w:rFonts w:ascii="Times New Roman" w:hAnsi="Times New Roman" w:cs="Times New Roman" w:hint="eastAsia"/>
          <w:sz w:val="24"/>
        </w:rPr>
        <w:t xml:space="preserve">    </w:t>
      </w:r>
      <w:r>
        <w:rPr>
          <w:rFonts w:ascii="Times New Roman" w:hAnsi="Times New Roman" w:cs="Times New Roman" w:hint="eastAsia"/>
          <w:sz w:val="24"/>
        </w:rPr>
        <w:t>（</w:t>
      </w:r>
      <w:r>
        <w:rPr>
          <w:rFonts w:ascii="Times New Roman" w:hAnsi="Times New Roman" w:cs="Times New Roman" w:hint="eastAsia"/>
          <w:sz w:val="24"/>
        </w:rPr>
        <w:t>9</w:t>
      </w:r>
      <w:r>
        <w:rPr>
          <w:rFonts w:ascii="Times New Roman" w:hAnsi="Times New Roman" w:cs="Times New Roman" w:hint="eastAsia"/>
          <w:sz w:val="24"/>
        </w:rPr>
        <w:t>）安宫黄体酮</w:t>
      </w:r>
      <w:r>
        <w:rPr>
          <w:rFonts w:ascii="Times New Roman" w:hAnsi="Times New Roman" w:cs="Times New Roman" w:hint="eastAsia"/>
          <w:sz w:val="24"/>
        </w:rPr>
        <w:t xml:space="preserve">  15</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p>
    <w:p w14:paraId="0069BA89" w14:textId="77777777" w:rsidR="00AE166C" w:rsidRDefault="00000000">
      <w:pPr>
        <w:spacing w:line="360" w:lineRule="auto"/>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10</w:t>
      </w:r>
      <w:r>
        <w:rPr>
          <w:rFonts w:ascii="Times New Roman" w:hAnsi="Times New Roman" w:cs="Times New Roman" w:hint="eastAsia"/>
          <w:sz w:val="24"/>
        </w:rPr>
        <w:t>）米非司酮</w:t>
      </w:r>
      <w:r>
        <w:rPr>
          <w:rFonts w:ascii="Times New Roman" w:hAnsi="Times New Roman" w:cs="Times New Roman" w:hint="eastAsia"/>
          <w:sz w:val="24"/>
        </w:rPr>
        <w:t xml:space="preserve">       3</w:t>
      </w:r>
      <w:r>
        <w:rPr>
          <w:rFonts w:ascii="Times New Roman" w:hAnsi="Times New Roman" w:cs="Times New Roman" w:hint="eastAsia"/>
          <w:sz w:val="24"/>
        </w:rPr>
        <w:t>吨</w:t>
      </w:r>
      <w:r>
        <w:rPr>
          <w:rFonts w:ascii="Times New Roman" w:hAnsi="Times New Roman" w:cs="Times New Roman" w:hint="eastAsia"/>
          <w:sz w:val="24"/>
        </w:rPr>
        <w:t>/</w:t>
      </w:r>
      <w:r>
        <w:rPr>
          <w:rFonts w:ascii="Times New Roman" w:hAnsi="Times New Roman" w:cs="Times New Roman" w:hint="eastAsia"/>
          <w:sz w:val="24"/>
        </w:rPr>
        <w:t>年；</w:t>
      </w:r>
      <w:r>
        <w:rPr>
          <w:rFonts w:ascii="Times New Roman" w:hAnsi="Times New Roman" w:cs="Times New Roman" w:hint="eastAsia"/>
          <w:sz w:val="24"/>
        </w:rPr>
        <w:t xml:space="preserve">  </w:t>
      </w:r>
      <w:r>
        <w:rPr>
          <w:rFonts w:ascii="Times New Roman" w:hAnsi="Times New Roman" w:cs="Times New Roman" w:hint="eastAsia"/>
          <w:sz w:val="24"/>
        </w:rPr>
        <w:t>（</w:t>
      </w:r>
      <w:r>
        <w:rPr>
          <w:rFonts w:ascii="Times New Roman" w:hAnsi="Times New Roman" w:cs="Times New Roman" w:hint="eastAsia"/>
          <w:sz w:val="24"/>
        </w:rPr>
        <w:t>11</w:t>
      </w:r>
      <w:r>
        <w:rPr>
          <w:rFonts w:ascii="Times New Roman" w:hAnsi="Times New Roman" w:cs="Times New Roman" w:hint="eastAsia"/>
          <w:sz w:val="24"/>
        </w:rPr>
        <w:t>）甲泼尼龙</w:t>
      </w:r>
      <w:r>
        <w:rPr>
          <w:rFonts w:ascii="Times New Roman" w:hAnsi="Times New Roman" w:cs="Times New Roman" w:hint="eastAsia"/>
          <w:sz w:val="24"/>
        </w:rPr>
        <w:t xml:space="preserve">      15.5</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hint="eastAsia"/>
          <w:sz w:val="24"/>
        </w:rPr>
        <w:t xml:space="preserve">   </w:t>
      </w:r>
      <w:r>
        <w:rPr>
          <w:rFonts w:ascii="Times New Roman" w:hAnsi="Times New Roman" w:cs="Times New Roman" w:hint="eastAsia"/>
          <w:sz w:val="24"/>
        </w:rPr>
        <w:t>（</w:t>
      </w:r>
      <w:r>
        <w:rPr>
          <w:rFonts w:ascii="Times New Roman" w:hAnsi="Times New Roman" w:cs="Times New Roman" w:hint="eastAsia"/>
          <w:sz w:val="24"/>
        </w:rPr>
        <w:t>12</w:t>
      </w:r>
      <w:r>
        <w:rPr>
          <w:rFonts w:ascii="Times New Roman" w:hAnsi="Times New Roman" w:cs="Times New Roman" w:hint="eastAsia"/>
          <w:sz w:val="24"/>
        </w:rPr>
        <w:t>）甲泼尼龙琥珀酸酯</w:t>
      </w:r>
      <w:r>
        <w:rPr>
          <w:rFonts w:ascii="Times New Roman" w:hAnsi="Times New Roman" w:cs="Times New Roman" w:hint="eastAsia"/>
          <w:sz w:val="24"/>
        </w:rPr>
        <w:t xml:space="preserve"> 3.5</w:t>
      </w:r>
      <w:r>
        <w:rPr>
          <w:rFonts w:ascii="Times New Roman" w:hAnsi="Times New Roman" w:cs="Times New Roman" w:hint="eastAsia"/>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hint="eastAsia"/>
          <w:sz w:val="24"/>
        </w:rPr>
        <w:t>；</w:t>
      </w:r>
    </w:p>
    <w:p w14:paraId="7325D183" w14:textId="77777777" w:rsidR="00AE166C" w:rsidRDefault="00000000">
      <w:pPr>
        <w:spacing w:line="360" w:lineRule="auto"/>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13</w:t>
      </w:r>
      <w:r>
        <w:rPr>
          <w:rFonts w:ascii="Times New Roman" w:hAnsi="Times New Roman" w:cs="Times New Roman" w:hint="eastAsia"/>
          <w:sz w:val="24"/>
        </w:rPr>
        <w:t>）度他雄胺</w:t>
      </w:r>
      <w:r>
        <w:rPr>
          <w:rFonts w:ascii="Times New Roman" w:hAnsi="Times New Roman" w:cs="Times New Roman" w:hint="eastAsia"/>
          <w:sz w:val="24"/>
        </w:rPr>
        <w:t xml:space="preserve">       1</w:t>
      </w:r>
      <w:r>
        <w:rPr>
          <w:rFonts w:ascii="Times New Roman" w:hAnsi="Times New Roman" w:cs="Times New Roman" w:hint="eastAsia"/>
          <w:sz w:val="24"/>
        </w:rPr>
        <w:t>吨</w:t>
      </w:r>
      <w:r>
        <w:rPr>
          <w:rFonts w:ascii="Times New Roman" w:hAnsi="Times New Roman" w:cs="Times New Roman" w:hint="eastAsia"/>
          <w:sz w:val="24"/>
        </w:rPr>
        <w:t>/</w:t>
      </w:r>
      <w:r>
        <w:rPr>
          <w:rFonts w:ascii="Times New Roman" w:hAnsi="Times New Roman" w:cs="Times New Roman" w:hint="eastAsia"/>
          <w:sz w:val="24"/>
        </w:rPr>
        <w:t>年；</w:t>
      </w:r>
      <w:r>
        <w:rPr>
          <w:rFonts w:ascii="Times New Roman" w:hAnsi="Times New Roman" w:cs="Times New Roman" w:hint="eastAsia"/>
          <w:sz w:val="24"/>
        </w:rPr>
        <w:t xml:space="preserve">  </w:t>
      </w:r>
      <w:r>
        <w:rPr>
          <w:rFonts w:ascii="Times New Roman" w:hAnsi="Times New Roman" w:cs="Times New Roman" w:hint="eastAsia"/>
          <w:sz w:val="24"/>
        </w:rPr>
        <w:t>（</w:t>
      </w:r>
      <w:r>
        <w:rPr>
          <w:rFonts w:ascii="Times New Roman" w:hAnsi="Times New Roman" w:cs="Times New Roman" w:hint="eastAsia"/>
          <w:sz w:val="24"/>
        </w:rPr>
        <w:t>14</w:t>
      </w:r>
      <w:r>
        <w:rPr>
          <w:rFonts w:ascii="Times New Roman" w:hAnsi="Times New Roman" w:cs="Times New Roman" w:hint="eastAsia"/>
          <w:sz w:val="24"/>
        </w:rPr>
        <w:t>）左炔诺孕酮</w:t>
      </w:r>
      <w:r>
        <w:rPr>
          <w:rFonts w:ascii="Times New Roman" w:hAnsi="Times New Roman" w:cs="Times New Roman" w:hint="eastAsia"/>
          <w:sz w:val="24"/>
        </w:rPr>
        <w:t xml:space="preserve">      3</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hint="eastAsia"/>
          <w:sz w:val="24"/>
        </w:rPr>
        <w:t xml:space="preserve">    </w:t>
      </w:r>
      <w:r>
        <w:rPr>
          <w:rFonts w:ascii="Times New Roman" w:hAnsi="Times New Roman" w:cs="Times New Roman" w:hint="eastAsia"/>
          <w:sz w:val="24"/>
        </w:rPr>
        <w:t>（</w:t>
      </w:r>
      <w:r>
        <w:rPr>
          <w:rFonts w:ascii="Times New Roman" w:hAnsi="Times New Roman" w:cs="Times New Roman" w:hint="eastAsia"/>
          <w:sz w:val="24"/>
        </w:rPr>
        <w:t>15</w:t>
      </w:r>
      <w:r>
        <w:rPr>
          <w:rFonts w:ascii="Times New Roman" w:hAnsi="Times New Roman" w:cs="Times New Roman" w:hint="eastAsia"/>
          <w:sz w:val="24"/>
        </w:rPr>
        <w:t>）屈螺酮</w:t>
      </w:r>
      <w:r>
        <w:rPr>
          <w:rFonts w:ascii="Times New Roman" w:hAnsi="Times New Roman" w:cs="Times New Roman" w:hint="eastAsia"/>
          <w:sz w:val="24"/>
        </w:rPr>
        <w:t xml:space="preserve">      5</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p>
    <w:p w14:paraId="0CE39431" w14:textId="77777777" w:rsidR="00AE166C" w:rsidRDefault="00000000">
      <w:pPr>
        <w:spacing w:line="360" w:lineRule="auto"/>
        <w:rPr>
          <w:rFonts w:ascii="Times New Roman" w:hAnsi="Times New Roman" w:cs="Times New Roman"/>
          <w:sz w:val="24"/>
        </w:rPr>
      </w:pPr>
      <w:r>
        <w:rPr>
          <w:rFonts w:ascii="Times New Roman" w:hAnsi="Times New Roman" w:cs="Times New Roman" w:hint="eastAsia"/>
          <w:sz w:val="24"/>
        </w:rPr>
        <w:lastRenderedPageBreak/>
        <w:t>（</w:t>
      </w:r>
      <w:r>
        <w:rPr>
          <w:rFonts w:ascii="Times New Roman" w:hAnsi="Times New Roman" w:cs="Times New Roman" w:hint="eastAsia"/>
          <w:sz w:val="24"/>
        </w:rPr>
        <w:t>16</w:t>
      </w:r>
      <w:r>
        <w:rPr>
          <w:rFonts w:ascii="Times New Roman" w:hAnsi="Times New Roman" w:cs="Times New Roman" w:hint="eastAsia"/>
          <w:sz w:val="24"/>
        </w:rPr>
        <w:t>）雌二醇</w:t>
      </w:r>
      <w:r>
        <w:rPr>
          <w:rFonts w:ascii="Times New Roman" w:hAnsi="Times New Roman" w:cs="Times New Roman" w:hint="eastAsia"/>
          <w:sz w:val="24"/>
        </w:rPr>
        <w:t xml:space="preserve">     3</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hint="eastAsia"/>
          <w:sz w:val="24"/>
        </w:rPr>
        <w:t xml:space="preserve">    </w:t>
      </w:r>
      <w:r>
        <w:rPr>
          <w:rFonts w:ascii="Times New Roman" w:hAnsi="Times New Roman" w:cs="Times New Roman" w:hint="eastAsia"/>
          <w:sz w:val="24"/>
        </w:rPr>
        <w:t>（</w:t>
      </w:r>
      <w:r>
        <w:rPr>
          <w:rFonts w:ascii="Times New Roman" w:hAnsi="Times New Roman" w:cs="Times New Roman" w:hint="eastAsia"/>
          <w:sz w:val="24"/>
        </w:rPr>
        <w:t>17</w:t>
      </w:r>
      <w:r>
        <w:rPr>
          <w:rFonts w:ascii="Times New Roman" w:hAnsi="Times New Roman" w:cs="Times New Roman" w:hint="eastAsia"/>
          <w:sz w:val="24"/>
        </w:rPr>
        <w:t>）丙酸氟替卡松</w:t>
      </w:r>
      <w:r>
        <w:rPr>
          <w:rFonts w:ascii="Times New Roman" w:hAnsi="Times New Roman" w:cs="Times New Roman" w:hint="eastAsia"/>
          <w:sz w:val="24"/>
        </w:rPr>
        <w:t xml:space="preserve">    3</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hint="eastAsia"/>
          <w:sz w:val="24"/>
        </w:rPr>
        <w:t>。</w:t>
      </w:r>
    </w:p>
    <w:p w14:paraId="11B8D892" w14:textId="77777777" w:rsidR="00AE166C" w:rsidRDefault="00AE166C">
      <w:pPr>
        <w:spacing w:line="360" w:lineRule="auto"/>
        <w:rPr>
          <w:rFonts w:ascii="Times New Roman" w:hAnsi="Times New Roman" w:cs="Times New Roman"/>
          <w:sz w:val="24"/>
        </w:rPr>
      </w:pPr>
    </w:p>
    <w:p w14:paraId="7B59186D" w14:textId="77777777" w:rsidR="00AE166C" w:rsidRDefault="00000000">
      <w:pPr>
        <w:numPr>
          <w:ilvl w:val="0"/>
          <w:numId w:val="1"/>
        </w:numPr>
        <w:spacing w:line="360" w:lineRule="auto"/>
        <w:rPr>
          <w:rFonts w:ascii="Times New Roman" w:hAnsi="Times New Roman" w:cs="Times New Roman"/>
          <w:sz w:val="24"/>
        </w:rPr>
      </w:pPr>
      <w:r>
        <w:rPr>
          <w:rFonts w:ascii="Times New Roman" w:hAnsi="Times New Roman" w:cs="Times New Roman"/>
          <w:sz w:val="24"/>
        </w:rPr>
        <w:t>排污信息</w:t>
      </w:r>
    </w:p>
    <w:p w14:paraId="240B0110" w14:textId="77777777" w:rsidR="00AE166C"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表一：大气污染物排放信息</w:t>
      </w:r>
    </w:p>
    <w:tbl>
      <w:tblPr>
        <w:tblStyle w:val="af0"/>
        <w:tblW w:w="12107" w:type="dxa"/>
        <w:jc w:val="center"/>
        <w:tblLayout w:type="fixed"/>
        <w:tblLook w:val="04A0" w:firstRow="1" w:lastRow="0" w:firstColumn="1" w:lastColumn="0" w:noHBand="0" w:noVBand="1"/>
      </w:tblPr>
      <w:tblGrid>
        <w:gridCol w:w="635"/>
        <w:gridCol w:w="1275"/>
        <w:gridCol w:w="1560"/>
        <w:gridCol w:w="1559"/>
        <w:gridCol w:w="1843"/>
        <w:gridCol w:w="1636"/>
        <w:gridCol w:w="1029"/>
        <w:gridCol w:w="708"/>
        <w:gridCol w:w="1862"/>
      </w:tblGrid>
      <w:tr w:rsidR="00AE166C" w14:paraId="2F4E100D" w14:textId="77777777">
        <w:trPr>
          <w:jc w:val="center"/>
        </w:trPr>
        <w:tc>
          <w:tcPr>
            <w:tcW w:w="635" w:type="dxa"/>
            <w:vAlign w:val="center"/>
          </w:tcPr>
          <w:p w14:paraId="55349934" w14:textId="77777777" w:rsidR="00AE166C"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序号</w:t>
            </w:r>
          </w:p>
        </w:tc>
        <w:tc>
          <w:tcPr>
            <w:tcW w:w="1275" w:type="dxa"/>
            <w:vAlign w:val="center"/>
          </w:tcPr>
          <w:p w14:paraId="5DE64A4A" w14:textId="77777777" w:rsidR="00AE166C"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排放方式</w:t>
            </w:r>
          </w:p>
        </w:tc>
        <w:tc>
          <w:tcPr>
            <w:tcW w:w="1560" w:type="dxa"/>
            <w:vAlign w:val="center"/>
          </w:tcPr>
          <w:p w14:paraId="66BCD006" w14:textId="77777777" w:rsidR="00AE166C"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排放去向</w:t>
            </w:r>
          </w:p>
        </w:tc>
        <w:tc>
          <w:tcPr>
            <w:tcW w:w="1559" w:type="dxa"/>
            <w:vAlign w:val="center"/>
          </w:tcPr>
          <w:p w14:paraId="74855988" w14:textId="77777777" w:rsidR="00AE166C"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监测</w:t>
            </w:r>
          </w:p>
          <w:p w14:paraId="3AC8B111" w14:textId="77777777" w:rsidR="00AE166C"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点位</w:t>
            </w:r>
          </w:p>
        </w:tc>
        <w:tc>
          <w:tcPr>
            <w:tcW w:w="1843" w:type="dxa"/>
            <w:vAlign w:val="center"/>
          </w:tcPr>
          <w:p w14:paraId="403D99FD" w14:textId="77777777" w:rsidR="00AE166C"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污染物种类</w:t>
            </w:r>
          </w:p>
        </w:tc>
        <w:tc>
          <w:tcPr>
            <w:tcW w:w="1636" w:type="dxa"/>
            <w:vAlign w:val="center"/>
          </w:tcPr>
          <w:p w14:paraId="16495D53" w14:textId="77777777" w:rsidR="00AE166C"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标准限值</w:t>
            </w:r>
          </w:p>
          <w:p w14:paraId="178DE789" w14:textId="77777777" w:rsidR="00AE166C"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w:t>
            </w:r>
            <w:r>
              <w:rPr>
                <w:rFonts w:ascii="Times New Roman" w:eastAsia="宋体" w:hAnsi="Times New Roman" w:cs="Times New Roman"/>
                <w:sz w:val="18"/>
                <w:szCs w:val="18"/>
              </w:rPr>
              <w:t>mg/m³</w:t>
            </w:r>
            <w:r>
              <w:rPr>
                <w:rFonts w:ascii="Times New Roman" w:eastAsia="宋体" w:hAnsi="Times New Roman" w:cs="Times New Roman"/>
                <w:b/>
                <w:sz w:val="18"/>
                <w:szCs w:val="18"/>
              </w:rPr>
              <w:t>）</w:t>
            </w:r>
          </w:p>
        </w:tc>
        <w:tc>
          <w:tcPr>
            <w:tcW w:w="1029" w:type="dxa"/>
            <w:vAlign w:val="center"/>
          </w:tcPr>
          <w:p w14:paraId="39F836F4" w14:textId="77777777" w:rsidR="00AE166C"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达标情况</w:t>
            </w:r>
          </w:p>
        </w:tc>
        <w:tc>
          <w:tcPr>
            <w:tcW w:w="708" w:type="dxa"/>
            <w:vAlign w:val="center"/>
          </w:tcPr>
          <w:p w14:paraId="026113B9" w14:textId="77777777" w:rsidR="00AE166C"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超标倍数</w:t>
            </w:r>
          </w:p>
        </w:tc>
        <w:tc>
          <w:tcPr>
            <w:tcW w:w="1862" w:type="dxa"/>
            <w:vAlign w:val="center"/>
          </w:tcPr>
          <w:p w14:paraId="613E54F4" w14:textId="77777777" w:rsidR="00AE166C" w:rsidRDefault="00000000">
            <w:pPr>
              <w:spacing w:line="360" w:lineRule="auto"/>
              <w:jc w:val="center"/>
              <w:rPr>
                <w:rFonts w:ascii="Times New Roman" w:eastAsia="宋体" w:hAnsi="Times New Roman" w:cs="Times New Roman"/>
                <w:b/>
                <w:color w:val="FF0000"/>
                <w:sz w:val="18"/>
                <w:szCs w:val="18"/>
              </w:rPr>
            </w:pPr>
            <w:r>
              <w:rPr>
                <w:rFonts w:ascii="Times New Roman" w:eastAsia="宋体" w:hAnsi="Times New Roman" w:cs="Times New Roman"/>
                <w:b/>
                <w:sz w:val="18"/>
                <w:szCs w:val="18"/>
              </w:rPr>
              <w:t>执行排放标准</w:t>
            </w:r>
          </w:p>
        </w:tc>
      </w:tr>
      <w:tr w:rsidR="00AE166C" w14:paraId="77FFA391" w14:textId="77777777">
        <w:trPr>
          <w:trHeight w:val="165"/>
          <w:jc w:val="center"/>
        </w:trPr>
        <w:tc>
          <w:tcPr>
            <w:tcW w:w="635" w:type="dxa"/>
            <w:vMerge w:val="restart"/>
            <w:vAlign w:val="center"/>
          </w:tcPr>
          <w:p w14:paraId="60CA936B"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1</w:t>
            </w:r>
          </w:p>
        </w:tc>
        <w:tc>
          <w:tcPr>
            <w:tcW w:w="1275" w:type="dxa"/>
            <w:vMerge w:val="restart"/>
            <w:vAlign w:val="center"/>
          </w:tcPr>
          <w:p w14:paraId="568661C3"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有组织</w:t>
            </w:r>
          </w:p>
          <w:p w14:paraId="7C615346" w14:textId="77777777" w:rsidR="00AE166C" w:rsidRDefault="00000000">
            <w:pPr>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废气</w:t>
            </w:r>
          </w:p>
        </w:tc>
        <w:tc>
          <w:tcPr>
            <w:tcW w:w="1560" w:type="dxa"/>
            <w:vMerge w:val="restart"/>
            <w:vAlign w:val="center"/>
          </w:tcPr>
          <w:p w14:paraId="3CC491AD"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1</w:t>
            </w:r>
            <w:r>
              <w:rPr>
                <w:rFonts w:ascii="Times New Roman" w:hAnsi="Times New Roman" w:cs="Times New Roman"/>
                <w:kern w:val="0"/>
                <w:sz w:val="18"/>
                <w:szCs w:val="18"/>
              </w:rPr>
              <w:t>根</w:t>
            </w:r>
            <w:r>
              <w:rPr>
                <w:rFonts w:ascii="Times New Roman" w:hAnsi="Times New Roman" w:cs="Times New Roman" w:hint="eastAsia"/>
                <w:kern w:val="0"/>
                <w:sz w:val="18"/>
                <w:szCs w:val="18"/>
              </w:rPr>
              <w:t>30</w:t>
            </w:r>
            <w:r>
              <w:rPr>
                <w:rFonts w:ascii="Times New Roman" w:hAnsi="Times New Roman" w:cs="Times New Roman"/>
                <w:kern w:val="0"/>
                <w:sz w:val="18"/>
                <w:szCs w:val="18"/>
              </w:rPr>
              <w:t>m</w:t>
            </w:r>
            <w:r>
              <w:rPr>
                <w:rFonts w:ascii="Times New Roman" w:hAnsi="Times New Roman" w:cs="Times New Roman"/>
                <w:kern w:val="0"/>
                <w:sz w:val="18"/>
                <w:szCs w:val="18"/>
              </w:rPr>
              <w:t>排气筒排入大气</w:t>
            </w:r>
          </w:p>
        </w:tc>
        <w:tc>
          <w:tcPr>
            <w:tcW w:w="1559" w:type="dxa"/>
            <w:vMerge w:val="restart"/>
            <w:vAlign w:val="center"/>
          </w:tcPr>
          <w:p w14:paraId="5C156D64"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DA001</w:t>
            </w:r>
            <w:r>
              <w:rPr>
                <w:rFonts w:ascii="Times New Roman" w:hAnsi="Times New Roman" w:cs="Times New Roman"/>
                <w:kern w:val="0"/>
                <w:sz w:val="18"/>
                <w:szCs w:val="18"/>
              </w:rPr>
              <w:t>排气筒</w:t>
            </w:r>
          </w:p>
        </w:tc>
        <w:tc>
          <w:tcPr>
            <w:tcW w:w="1843" w:type="dxa"/>
            <w:vAlign w:val="center"/>
          </w:tcPr>
          <w:p w14:paraId="3D128379"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挥发性有机物</w:t>
            </w:r>
            <w:r>
              <w:rPr>
                <w:rFonts w:ascii="Times New Roman" w:hAnsi="Times New Roman" w:cs="Times New Roman" w:hint="eastAsia"/>
                <w:kern w:val="0"/>
                <w:sz w:val="18"/>
                <w:szCs w:val="18"/>
              </w:rPr>
              <w:t>（非甲烷总烃表征）</w:t>
            </w:r>
          </w:p>
        </w:tc>
        <w:tc>
          <w:tcPr>
            <w:tcW w:w="1636" w:type="dxa"/>
            <w:vAlign w:val="center"/>
          </w:tcPr>
          <w:p w14:paraId="0A4A9340"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100</w:t>
            </w:r>
          </w:p>
        </w:tc>
        <w:tc>
          <w:tcPr>
            <w:tcW w:w="1029" w:type="dxa"/>
            <w:vAlign w:val="center"/>
          </w:tcPr>
          <w:p w14:paraId="69FFAD01"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109CE665" w14:textId="77777777" w:rsidR="00AE166C" w:rsidRDefault="00000000">
            <w:pPr>
              <w:spacing w:line="360" w:lineRule="auto"/>
              <w:jc w:val="center"/>
              <w:rPr>
                <w:rFonts w:ascii="Times New Roman" w:eastAsia="宋体" w:hAnsi="Times New Roman" w:cs="Times New Roman"/>
                <w:color w:val="FF0000"/>
                <w:sz w:val="18"/>
                <w:szCs w:val="18"/>
              </w:rPr>
            </w:pPr>
            <w:r>
              <w:rPr>
                <w:rFonts w:ascii="Times New Roman" w:eastAsia="宋体" w:hAnsi="Times New Roman" w:cs="Times New Roman"/>
                <w:sz w:val="18"/>
                <w:szCs w:val="18"/>
              </w:rPr>
              <w:t>-</w:t>
            </w:r>
          </w:p>
        </w:tc>
        <w:tc>
          <w:tcPr>
            <w:tcW w:w="1862" w:type="dxa"/>
            <w:vMerge w:val="restart"/>
            <w:vAlign w:val="center"/>
          </w:tcPr>
          <w:p w14:paraId="6E3F5ACC" w14:textId="77777777" w:rsidR="00AE166C" w:rsidRDefault="00AE166C">
            <w:pPr>
              <w:spacing w:line="360" w:lineRule="auto"/>
              <w:jc w:val="center"/>
              <w:rPr>
                <w:rFonts w:ascii="Times New Roman" w:eastAsia="宋体" w:hAnsi="Times New Roman" w:cs="Times New Roman"/>
                <w:color w:val="FF0000"/>
                <w:sz w:val="18"/>
                <w:szCs w:val="18"/>
              </w:rPr>
            </w:pPr>
          </w:p>
          <w:p w14:paraId="0F8B4776"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《制药工业大气污染物排放标准》</w:t>
            </w:r>
          </w:p>
          <w:p w14:paraId="6D413D60"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r>
              <w:rPr>
                <w:rFonts w:ascii="Times New Roman" w:eastAsia="宋体" w:hAnsi="Times New Roman" w:cs="Times New Roman"/>
                <w:sz w:val="18"/>
                <w:szCs w:val="18"/>
              </w:rPr>
              <w:t>GB37823—2019</w:t>
            </w:r>
            <w:r>
              <w:rPr>
                <w:rFonts w:ascii="Times New Roman" w:eastAsia="宋体" w:hAnsi="Times New Roman" w:cs="Times New Roman"/>
                <w:sz w:val="18"/>
                <w:szCs w:val="18"/>
              </w:rPr>
              <w:t>）</w:t>
            </w:r>
          </w:p>
          <w:p w14:paraId="7ADC7EF6" w14:textId="77777777" w:rsidR="00AE166C" w:rsidRDefault="00AE166C">
            <w:pPr>
              <w:spacing w:line="360" w:lineRule="auto"/>
              <w:jc w:val="center"/>
              <w:rPr>
                <w:rFonts w:ascii="Times New Roman" w:eastAsia="宋体" w:hAnsi="Times New Roman" w:cs="Times New Roman"/>
                <w:color w:val="FF0000"/>
                <w:sz w:val="18"/>
                <w:szCs w:val="18"/>
              </w:rPr>
            </w:pPr>
          </w:p>
        </w:tc>
      </w:tr>
      <w:tr w:rsidR="00AE166C" w14:paraId="3E15ACB7" w14:textId="77777777">
        <w:trPr>
          <w:trHeight w:val="269"/>
          <w:jc w:val="center"/>
        </w:trPr>
        <w:tc>
          <w:tcPr>
            <w:tcW w:w="635" w:type="dxa"/>
            <w:vMerge/>
            <w:vAlign w:val="center"/>
          </w:tcPr>
          <w:p w14:paraId="2532E9CA" w14:textId="77777777" w:rsidR="00AE166C" w:rsidRDefault="00AE166C">
            <w:pPr>
              <w:widowControl/>
              <w:spacing w:line="360" w:lineRule="auto"/>
              <w:jc w:val="center"/>
              <w:rPr>
                <w:rFonts w:ascii="Times New Roman" w:hAnsi="Times New Roman" w:cs="Times New Roman"/>
                <w:kern w:val="0"/>
                <w:sz w:val="18"/>
                <w:szCs w:val="18"/>
              </w:rPr>
            </w:pPr>
          </w:p>
        </w:tc>
        <w:tc>
          <w:tcPr>
            <w:tcW w:w="1275" w:type="dxa"/>
            <w:vMerge/>
            <w:vAlign w:val="center"/>
          </w:tcPr>
          <w:p w14:paraId="2D3FA474" w14:textId="77777777" w:rsidR="00AE166C" w:rsidRDefault="00AE166C">
            <w:pPr>
              <w:widowControl/>
              <w:spacing w:line="360" w:lineRule="auto"/>
              <w:jc w:val="center"/>
              <w:rPr>
                <w:rFonts w:ascii="Times New Roman" w:hAnsi="Times New Roman" w:cs="Times New Roman"/>
                <w:kern w:val="0"/>
                <w:sz w:val="18"/>
                <w:szCs w:val="18"/>
              </w:rPr>
            </w:pPr>
          </w:p>
        </w:tc>
        <w:tc>
          <w:tcPr>
            <w:tcW w:w="1560" w:type="dxa"/>
            <w:vMerge/>
            <w:vAlign w:val="center"/>
          </w:tcPr>
          <w:p w14:paraId="7D94C736" w14:textId="77777777" w:rsidR="00AE166C" w:rsidRDefault="00AE166C">
            <w:pPr>
              <w:widowControl/>
              <w:spacing w:line="360" w:lineRule="auto"/>
              <w:jc w:val="center"/>
              <w:rPr>
                <w:rFonts w:ascii="Times New Roman" w:hAnsi="Times New Roman" w:cs="Times New Roman"/>
                <w:kern w:val="0"/>
                <w:sz w:val="18"/>
                <w:szCs w:val="18"/>
              </w:rPr>
            </w:pPr>
          </w:p>
        </w:tc>
        <w:tc>
          <w:tcPr>
            <w:tcW w:w="1559" w:type="dxa"/>
            <w:vMerge/>
            <w:vAlign w:val="center"/>
          </w:tcPr>
          <w:p w14:paraId="4FAB50FC" w14:textId="77777777" w:rsidR="00AE166C" w:rsidRDefault="00AE166C">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7A4EC2D0"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颗粒物</w:t>
            </w:r>
          </w:p>
        </w:tc>
        <w:tc>
          <w:tcPr>
            <w:tcW w:w="1636" w:type="dxa"/>
            <w:shd w:val="clear" w:color="auto" w:fill="auto"/>
            <w:vAlign w:val="center"/>
          </w:tcPr>
          <w:p w14:paraId="3A949BA6"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30</w:t>
            </w:r>
          </w:p>
        </w:tc>
        <w:tc>
          <w:tcPr>
            <w:tcW w:w="1029" w:type="dxa"/>
            <w:vAlign w:val="center"/>
          </w:tcPr>
          <w:p w14:paraId="72241355"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6D069086"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2FE34D35" w14:textId="77777777" w:rsidR="00AE166C" w:rsidRDefault="00AE166C">
            <w:pPr>
              <w:spacing w:line="360" w:lineRule="auto"/>
              <w:jc w:val="center"/>
              <w:rPr>
                <w:rFonts w:ascii="Times New Roman" w:eastAsia="宋体" w:hAnsi="Times New Roman" w:cs="Times New Roman"/>
                <w:sz w:val="18"/>
                <w:szCs w:val="18"/>
              </w:rPr>
            </w:pPr>
          </w:p>
        </w:tc>
      </w:tr>
      <w:tr w:rsidR="00AE166C" w14:paraId="4FAB56F7" w14:textId="77777777">
        <w:trPr>
          <w:trHeight w:val="269"/>
          <w:jc w:val="center"/>
        </w:trPr>
        <w:tc>
          <w:tcPr>
            <w:tcW w:w="635" w:type="dxa"/>
            <w:vMerge/>
            <w:vAlign w:val="center"/>
          </w:tcPr>
          <w:p w14:paraId="608FC6BD" w14:textId="77777777" w:rsidR="00AE166C" w:rsidRDefault="00AE166C">
            <w:pPr>
              <w:widowControl/>
              <w:spacing w:line="360" w:lineRule="auto"/>
              <w:jc w:val="center"/>
              <w:rPr>
                <w:rFonts w:ascii="Times New Roman" w:hAnsi="Times New Roman" w:cs="Times New Roman"/>
                <w:kern w:val="0"/>
                <w:sz w:val="18"/>
                <w:szCs w:val="18"/>
              </w:rPr>
            </w:pPr>
          </w:p>
        </w:tc>
        <w:tc>
          <w:tcPr>
            <w:tcW w:w="1275" w:type="dxa"/>
            <w:vMerge/>
            <w:vAlign w:val="center"/>
          </w:tcPr>
          <w:p w14:paraId="06C82DD6" w14:textId="77777777" w:rsidR="00AE166C" w:rsidRDefault="00AE166C">
            <w:pPr>
              <w:widowControl/>
              <w:spacing w:line="360" w:lineRule="auto"/>
              <w:jc w:val="center"/>
              <w:rPr>
                <w:rFonts w:ascii="Times New Roman" w:hAnsi="Times New Roman" w:cs="Times New Roman"/>
                <w:kern w:val="0"/>
                <w:sz w:val="18"/>
                <w:szCs w:val="18"/>
              </w:rPr>
            </w:pPr>
          </w:p>
        </w:tc>
        <w:tc>
          <w:tcPr>
            <w:tcW w:w="1560" w:type="dxa"/>
            <w:vMerge/>
            <w:vAlign w:val="center"/>
          </w:tcPr>
          <w:p w14:paraId="489310CE" w14:textId="77777777" w:rsidR="00AE166C" w:rsidRDefault="00AE166C">
            <w:pPr>
              <w:widowControl/>
              <w:spacing w:line="360" w:lineRule="auto"/>
              <w:jc w:val="center"/>
              <w:rPr>
                <w:rFonts w:ascii="Times New Roman" w:hAnsi="Times New Roman" w:cs="Times New Roman"/>
                <w:kern w:val="0"/>
                <w:sz w:val="18"/>
                <w:szCs w:val="18"/>
              </w:rPr>
            </w:pPr>
          </w:p>
        </w:tc>
        <w:tc>
          <w:tcPr>
            <w:tcW w:w="1559" w:type="dxa"/>
            <w:vMerge/>
            <w:vAlign w:val="center"/>
          </w:tcPr>
          <w:p w14:paraId="4CF8932A" w14:textId="77777777" w:rsidR="00AE166C" w:rsidRDefault="00AE166C">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77329469"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氮氧化物</w:t>
            </w:r>
          </w:p>
        </w:tc>
        <w:tc>
          <w:tcPr>
            <w:tcW w:w="1636" w:type="dxa"/>
            <w:shd w:val="clear" w:color="auto" w:fill="auto"/>
            <w:vAlign w:val="center"/>
          </w:tcPr>
          <w:p w14:paraId="6A747E65"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200</w:t>
            </w:r>
          </w:p>
        </w:tc>
        <w:tc>
          <w:tcPr>
            <w:tcW w:w="1029" w:type="dxa"/>
            <w:vAlign w:val="center"/>
          </w:tcPr>
          <w:p w14:paraId="1221EB72"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3A522678"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7C9A89F4" w14:textId="77777777" w:rsidR="00AE166C" w:rsidRDefault="00AE166C">
            <w:pPr>
              <w:spacing w:line="360" w:lineRule="auto"/>
              <w:jc w:val="center"/>
              <w:rPr>
                <w:rFonts w:ascii="Times New Roman" w:eastAsia="宋体" w:hAnsi="Times New Roman" w:cs="Times New Roman"/>
                <w:sz w:val="18"/>
                <w:szCs w:val="18"/>
              </w:rPr>
            </w:pPr>
          </w:p>
        </w:tc>
      </w:tr>
      <w:tr w:rsidR="00AE166C" w14:paraId="3D1F89B0" w14:textId="77777777">
        <w:trPr>
          <w:trHeight w:val="90"/>
          <w:jc w:val="center"/>
        </w:trPr>
        <w:tc>
          <w:tcPr>
            <w:tcW w:w="635" w:type="dxa"/>
            <w:vMerge/>
            <w:vAlign w:val="center"/>
          </w:tcPr>
          <w:p w14:paraId="7B342F59" w14:textId="77777777" w:rsidR="00AE166C" w:rsidRDefault="00AE166C">
            <w:pPr>
              <w:widowControl/>
              <w:spacing w:line="360" w:lineRule="auto"/>
              <w:jc w:val="center"/>
              <w:rPr>
                <w:rFonts w:ascii="Times New Roman" w:hAnsi="Times New Roman" w:cs="Times New Roman"/>
                <w:kern w:val="0"/>
                <w:sz w:val="18"/>
                <w:szCs w:val="18"/>
              </w:rPr>
            </w:pPr>
          </w:p>
        </w:tc>
        <w:tc>
          <w:tcPr>
            <w:tcW w:w="1275" w:type="dxa"/>
            <w:vMerge/>
            <w:vAlign w:val="center"/>
          </w:tcPr>
          <w:p w14:paraId="1C095F92" w14:textId="77777777" w:rsidR="00AE166C" w:rsidRDefault="00AE166C">
            <w:pPr>
              <w:widowControl/>
              <w:spacing w:line="360" w:lineRule="auto"/>
              <w:jc w:val="center"/>
              <w:rPr>
                <w:rFonts w:ascii="Times New Roman" w:hAnsi="Times New Roman" w:cs="Times New Roman"/>
                <w:kern w:val="0"/>
                <w:sz w:val="18"/>
                <w:szCs w:val="18"/>
              </w:rPr>
            </w:pPr>
          </w:p>
        </w:tc>
        <w:tc>
          <w:tcPr>
            <w:tcW w:w="1560" w:type="dxa"/>
            <w:vMerge/>
            <w:vAlign w:val="center"/>
          </w:tcPr>
          <w:p w14:paraId="2EA42FCB" w14:textId="77777777" w:rsidR="00AE166C" w:rsidRDefault="00AE166C">
            <w:pPr>
              <w:widowControl/>
              <w:spacing w:line="360" w:lineRule="auto"/>
              <w:jc w:val="center"/>
              <w:rPr>
                <w:rFonts w:ascii="Times New Roman" w:hAnsi="Times New Roman" w:cs="Times New Roman"/>
                <w:kern w:val="0"/>
                <w:sz w:val="18"/>
                <w:szCs w:val="18"/>
              </w:rPr>
            </w:pPr>
          </w:p>
        </w:tc>
        <w:tc>
          <w:tcPr>
            <w:tcW w:w="1559" w:type="dxa"/>
            <w:vMerge/>
            <w:vAlign w:val="center"/>
          </w:tcPr>
          <w:p w14:paraId="6BCA4AB9" w14:textId="77777777" w:rsidR="00AE166C" w:rsidRDefault="00AE166C">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4AA17C17"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苯系物</w:t>
            </w:r>
          </w:p>
        </w:tc>
        <w:tc>
          <w:tcPr>
            <w:tcW w:w="1636" w:type="dxa"/>
            <w:shd w:val="clear" w:color="auto" w:fill="auto"/>
            <w:vAlign w:val="center"/>
          </w:tcPr>
          <w:p w14:paraId="302252F3"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60</w:t>
            </w:r>
          </w:p>
        </w:tc>
        <w:tc>
          <w:tcPr>
            <w:tcW w:w="1029" w:type="dxa"/>
            <w:vAlign w:val="center"/>
          </w:tcPr>
          <w:p w14:paraId="2FD510E4"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1BF5C1CA"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3E181662" w14:textId="77777777" w:rsidR="00AE166C" w:rsidRDefault="00AE166C">
            <w:pPr>
              <w:spacing w:line="360" w:lineRule="auto"/>
              <w:jc w:val="center"/>
              <w:rPr>
                <w:rFonts w:ascii="Times New Roman" w:eastAsia="宋体" w:hAnsi="Times New Roman" w:cs="Times New Roman"/>
                <w:color w:val="FF0000"/>
                <w:sz w:val="18"/>
                <w:szCs w:val="18"/>
              </w:rPr>
            </w:pPr>
          </w:p>
        </w:tc>
      </w:tr>
      <w:tr w:rsidR="00AE166C" w14:paraId="021ABC1C" w14:textId="77777777">
        <w:trPr>
          <w:trHeight w:val="227"/>
          <w:jc w:val="center"/>
        </w:trPr>
        <w:tc>
          <w:tcPr>
            <w:tcW w:w="635" w:type="dxa"/>
            <w:vMerge/>
            <w:vAlign w:val="center"/>
          </w:tcPr>
          <w:p w14:paraId="7DF207D7" w14:textId="77777777" w:rsidR="00AE166C" w:rsidRDefault="00AE166C">
            <w:pPr>
              <w:widowControl/>
              <w:spacing w:line="360" w:lineRule="auto"/>
              <w:jc w:val="center"/>
              <w:rPr>
                <w:rFonts w:ascii="Times New Roman" w:hAnsi="Times New Roman" w:cs="Times New Roman"/>
                <w:kern w:val="0"/>
                <w:sz w:val="18"/>
                <w:szCs w:val="18"/>
              </w:rPr>
            </w:pPr>
          </w:p>
        </w:tc>
        <w:tc>
          <w:tcPr>
            <w:tcW w:w="1275" w:type="dxa"/>
            <w:vMerge/>
            <w:vAlign w:val="center"/>
          </w:tcPr>
          <w:p w14:paraId="4923BA51" w14:textId="77777777" w:rsidR="00AE166C" w:rsidRDefault="00AE166C">
            <w:pPr>
              <w:widowControl/>
              <w:spacing w:line="360" w:lineRule="auto"/>
              <w:jc w:val="center"/>
              <w:rPr>
                <w:rFonts w:ascii="Times New Roman" w:hAnsi="Times New Roman" w:cs="Times New Roman"/>
                <w:kern w:val="0"/>
                <w:sz w:val="18"/>
                <w:szCs w:val="18"/>
              </w:rPr>
            </w:pPr>
          </w:p>
        </w:tc>
        <w:tc>
          <w:tcPr>
            <w:tcW w:w="1560" w:type="dxa"/>
            <w:vMerge/>
            <w:vAlign w:val="center"/>
          </w:tcPr>
          <w:p w14:paraId="7AAF8EF6" w14:textId="77777777" w:rsidR="00AE166C" w:rsidRDefault="00AE166C">
            <w:pPr>
              <w:widowControl/>
              <w:spacing w:line="360" w:lineRule="auto"/>
              <w:jc w:val="center"/>
              <w:rPr>
                <w:rFonts w:ascii="Times New Roman" w:hAnsi="Times New Roman" w:cs="Times New Roman"/>
                <w:kern w:val="0"/>
                <w:sz w:val="18"/>
                <w:szCs w:val="18"/>
              </w:rPr>
            </w:pPr>
          </w:p>
        </w:tc>
        <w:tc>
          <w:tcPr>
            <w:tcW w:w="1559" w:type="dxa"/>
            <w:vMerge/>
            <w:vAlign w:val="center"/>
          </w:tcPr>
          <w:p w14:paraId="3C0C75E5" w14:textId="77777777" w:rsidR="00AE166C" w:rsidRDefault="00AE166C">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451395DA"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氯化氢</w:t>
            </w:r>
          </w:p>
        </w:tc>
        <w:tc>
          <w:tcPr>
            <w:tcW w:w="1636" w:type="dxa"/>
            <w:shd w:val="clear" w:color="auto" w:fill="auto"/>
            <w:vAlign w:val="center"/>
          </w:tcPr>
          <w:p w14:paraId="1B68A6DC"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30</w:t>
            </w:r>
          </w:p>
        </w:tc>
        <w:tc>
          <w:tcPr>
            <w:tcW w:w="1029" w:type="dxa"/>
            <w:vAlign w:val="center"/>
          </w:tcPr>
          <w:p w14:paraId="18D61786"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68511BBC"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0AA1F403" w14:textId="77777777" w:rsidR="00AE166C" w:rsidRDefault="00AE166C">
            <w:pPr>
              <w:spacing w:line="360" w:lineRule="auto"/>
              <w:jc w:val="center"/>
              <w:rPr>
                <w:rFonts w:ascii="Times New Roman" w:eastAsia="宋体" w:hAnsi="Times New Roman" w:cs="Times New Roman"/>
                <w:sz w:val="18"/>
                <w:szCs w:val="18"/>
              </w:rPr>
            </w:pPr>
          </w:p>
        </w:tc>
      </w:tr>
      <w:tr w:rsidR="00AE166C" w14:paraId="0B164885" w14:textId="77777777">
        <w:trPr>
          <w:trHeight w:val="227"/>
          <w:jc w:val="center"/>
        </w:trPr>
        <w:tc>
          <w:tcPr>
            <w:tcW w:w="635" w:type="dxa"/>
            <w:vMerge/>
            <w:vAlign w:val="center"/>
          </w:tcPr>
          <w:p w14:paraId="56AF274E" w14:textId="77777777" w:rsidR="00AE166C" w:rsidRDefault="00AE166C">
            <w:pPr>
              <w:widowControl/>
              <w:spacing w:line="360" w:lineRule="auto"/>
              <w:jc w:val="center"/>
              <w:rPr>
                <w:rFonts w:ascii="Times New Roman" w:hAnsi="Times New Roman" w:cs="Times New Roman"/>
                <w:kern w:val="0"/>
                <w:sz w:val="18"/>
                <w:szCs w:val="18"/>
              </w:rPr>
            </w:pPr>
          </w:p>
        </w:tc>
        <w:tc>
          <w:tcPr>
            <w:tcW w:w="1275" w:type="dxa"/>
            <w:vMerge/>
            <w:vAlign w:val="center"/>
          </w:tcPr>
          <w:p w14:paraId="1883D0D4" w14:textId="77777777" w:rsidR="00AE166C" w:rsidRDefault="00AE166C">
            <w:pPr>
              <w:widowControl/>
              <w:spacing w:line="360" w:lineRule="auto"/>
              <w:jc w:val="center"/>
              <w:rPr>
                <w:rFonts w:ascii="Times New Roman" w:hAnsi="Times New Roman" w:cs="Times New Roman"/>
                <w:kern w:val="0"/>
                <w:sz w:val="18"/>
                <w:szCs w:val="18"/>
              </w:rPr>
            </w:pPr>
          </w:p>
        </w:tc>
        <w:tc>
          <w:tcPr>
            <w:tcW w:w="1560" w:type="dxa"/>
            <w:vMerge/>
            <w:vAlign w:val="center"/>
          </w:tcPr>
          <w:p w14:paraId="13EF184E" w14:textId="77777777" w:rsidR="00AE166C" w:rsidRDefault="00AE166C">
            <w:pPr>
              <w:widowControl/>
              <w:spacing w:line="360" w:lineRule="auto"/>
              <w:jc w:val="center"/>
              <w:rPr>
                <w:rFonts w:ascii="Times New Roman" w:hAnsi="Times New Roman" w:cs="Times New Roman"/>
                <w:kern w:val="0"/>
                <w:sz w:val="18"/>
                <w:szCs w:val="18"/>
              </w:rPr>
            </w:pPr>
          </w:p>
        </w:tc>
        <w:tc>
          <w:tcPr>
            <w:tcW w:w="1559" w:type="dxa"/>
            <w:vMerge/>
            <w:vAlign w:val="center"/>
          </w:tcPr>
          <w:p w14:paraId="56842028" w14:textId="77777777" w:rsidR="00AE166C" w:rsidRDefault="00AE166C">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25D284BC"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总挥发性有机物</w:t>
            </w:r>
          </w:p>
        </w:tc>
        <w:tc>
          <w:tcPr>
            <w:tcW w:w="1636" w:type="dxa"/>
            <w:shd w:val="clear" w:color="auto" w:fill="auto"/>
            <w:vAlign w:val="center"/>
          </w:tcPr>
          <w:p w14:paraId="183AF0D9"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150</w:t>
            </w:r>
          </w:p>
        </w:tc>
        <w:tc>
          <w:tcPr>
            <w:tcW w:w="1029" w:type="dxa"/>
            <w:vAlign w:val="center"/>
          </w:tcPr>
          <w:p w14:paraId="2836726D"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4BD07EE9"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18A19D25" w14:textId="77777777" w:rsidR="00AE166C" w:rsidRDefault="00AE166C">
            <w:pPr>
              <w:spacing w:line="360" w:lineRule="auto"/>
              <w:jc w:val="center"/>
              <w:rPr>
                <w:rFonts w:ascii="Times New Roman" w:eastAsia="宋体" w:hAnsi="Times New Roman" w:cs="Times New Roman"/>
                <w:sz w:val="18"/>
                <w:szCs w:val="18"/>
              </w:rPr>
            </w:pPr>
          </w:p>
        </w:tc>
      </w:tr>
      <w:tr w:rsidR="00AE166C" w14:paraId="443D5032" w14:textId="77777777">
        <w:trPr>
          <w:trHeight w:val="227"/>
          <w:jc w:val="center"/>
        </w:trPr>
        <w:tc>
          <w:tcPr>
            <w:tcW w:w="635" w:type="dxa"/>
            <w:vMerge/>
            <w:vAlign w:val="center"/>
          </w:tcPr>
          <w:p w14:paraId="70E8D301" w14:textId="77777777" w:rsidR="00AE166C" w:rsidRDefault="00AE166C">
            <w:pPr>
              <w:widowControl/>
              <w:spacing w:line="360" w:lineRule="auto"/>
              <w:jc w:val="center"/>
              <w:rPr>
                <w:rFonts w:ascii="Times New Roman" w:hAnsi="Times New Roman" w:cs="Times New Roman"/>
                <w:kern w:val="0"/>
                <w:sz w:val="18"/>
                <w:szCs w:val="18"/>
              </w:rPr>
            </w:pPr>
          </w:p>
        </w:tc>
        <w:tc>
          <w:tcPr>
            <w:tcW w:w="1275" w:type="dxa"/>
            <w:vMerge/>
            <w:vAlign w:val="center"/>
          </w:tcPr>
          <w:p w14:paraId="2EF3D283" w14:textId="77777777" w:rsidR="00AE166C" w:rsidRDefault="00AE166C">
            <w:pPr>
              <w:widowControl/>
              <w:spacing w:line="360" w:lineRule="auto"/>
              <w:jc w:val="center"/>
              <w:rPr>
                <w:rFonts w:ascii="Times New Roman" w:hAnsi="Times New Roman" w:cs="Times New Roman"/>
                <w:kern w:val="0"/>
                <w:sz w:val="18"/>
                <w:szCs w:val="18"/>
              </w:rPr>
            </w:pPr>
          </w:p>
        </w:tc>
        <w:tc>
          <w:tcPr>
            <w:tcW w:w="1560" w:type="dxa"/>
            <w:vMerge/>
            <w:vAlign w:val="center"/>
          </w:tcPr>
          <w:p w14:paraId="5ADFBCE3" w14:textId="77777777" w:rsidR="00AE166C" w:rsidRDefault="00AE166C">
            <w:pPr>
              <w:widowControl/>
              <w:spacing w:line="360" w:lineRule="auto"/>
              <w:jc w:val="center"/>
              <w:rPr>
                <w:rFonts w:ascii="Times New Roman" w:hAnsi="Times New Roman" w:cs="Times New Roman"/>
                <w:kern w:val="0"/>
                <w:sz w:val="18"/>
                <w:szCs w:val="18"/>
              </w:rPr>
            </w:pPr>
          </w:p>
        </w:tc>
        <w:tc>
          <w:tcPr>
            <w:tcW w:w="1559" w:type="dxa"/>
            <w:vMerge/>
            <w:vAlign w:val="center"/>
          </w:tcPr>
          <w:p w14:paraId="545E2D60" w14:textId="77777777" w:rsidR="00AE166C" w:rsidRDefault="00AE166C">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3BFF9EB5"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氨（氨气）</w:t>
            </w:r>
          </w:p>
        </w:tc>
        <w:tc>
          <w:tcPr>
            <w:tcW w:w="1636" w:type="dxa"/>
            <w:shd w:val="clear" w:color="auto" w:fill="auto"/>
            <w:vAlign w:val="center"/>
          </w:tcPr>
          <w:p w14:paraId="58784FA2"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30</w:t>
            </w:r>
          </w:p>
        </w:tc>
        <w:tc>
          <w:tcPr>
            <w:tcW w:w="1029" w:type="dxa"/>
            <w:vAlign w:val="center"/>
          </w:tcPr>
          <w:p w14:paraId="1A93D771"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34BCB882"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46FF1E61" w14:textId="77777777" w:rsidR="00AE166C" w:rsidRDefault="00AE166C">
            <w:pPr>
              <w:spacing w:line="360" w:lineRule="auto"/>
              <w:jc w:val="center"/>
              <w:rPr>
                <w:rFonts w:ascii="Times New Roman" w:eastAsia="宋体" w:hAnsi="Times New Roman" w:cs="Times New Roman"/>
                <w:sz w:val="18"/>
                <w:szCs w:val="18"/>
              </w:rPr>
            </w:pPr>
          </w:p>
        </w:tc>
      </w:tr>
      <w:tr w:rsidR="00AE166C" w14:paraId="3FCDF1E0" w14:textId="77777777">
        <w:trPr>
          <w:trHeight w:val="227"/>
          <w:jc w:val="center"/>
        </w:trPr>
        <w:tc>
          <w:tcPr>
            <w:tcW w:w="635" w:type="dxa"/>
            <w:vMerge/>
            <w:vAlign w:val="center"/>
          </w:tcPr>
          <w:p w14:paraId="7F3A69A6" w14:textId="77777777" w:rsidR="00AE166C" w:rsidRDefault="00AE166C">
            <w:pPr>
              <w:widowControl/>
              <w:spacing w:line="360" w:lineRule="auto"/>
              <w:jc w:val="center"/>
              <w:rPr>
                <w:rFonts w:ascii="Times New Roman" w:hAnsi="Times New Roman" w:cs="Times New Roman"/>
                <w:kern w:val="0"/>
                <w:sz w:val="18"/>
                <w:szCs w:val="18"/>
              </w:rPr>
            </w:pPr>
          </w:p>
        </w:tc>
        <w:tc>
          <w:tcPr>
            <w:tcW w:w="1275" w:type="dxa"/>
            <w:vMerge/>
            <w:vAlign w:val="center"/>
          </w:tcPr>
          <w:p w14:paraId="7EF3FD30" w14:textId="77777777" w:rsidR="00AE166C" w:rsidRDefault="00AE166C">
            <w:pPr>
              <w:widowControl/>
              <w:spacing w:line="360" w:lineRule="auto"/>
              <w:jc w:val="center"/>
              <w:rPr>
                <w:rFonts w:ascii="Times New Roman" w:hAnsi="Times New Roman" w:cs="Times New Roman"/>
                <w:kern w:val="0"/>
                <w:sz w:val="18"/>
                <w:szCs w:val="18"/>
              </w:rPr>
            </w:pPr>
          </w:p>
        </w:tc>
        <w:tc>
          <w:tcPr>
            <w:tcW w:w="1560" w:type="dxa"/>
            <w:vMerge/>
            <w:vAlign w:val="center"/>
          </w:tcPr>
          <w:p w14:paraId="71450C40" w14:textId="77777777" w:rsidR="00AE166C" w:rsidRDefault="00AE166C">
            <w:pPr>
              <w:widowControl/>
              <w:spacing w:line="360" w:lineRule="auto"/>
              <w:jc w:val="center"/>
              <w:rPr>
                <w:rFonts w:ascii="Times New Roman" w:hAnsi="Times New Roman" w:cs="Times New Roman"/>
                <w:kern w:val="0"/>
                <w:sz w:val="18"/>
                <w:szCs w:val="18"/>
              </w:rPr>
            </w:pPr>
          </w:p>
        </w:tc>
        <w:tc>
          <w:tcPr>
            <w:tcW w:w="1559" w:type="dxa"/>
            <w:vMerge/>
            <w:vAlign w:val="center"/>
          </w:tcPr>
          <w:p w14:paraId="00F3F029" w14:textId="77777777" w:rsidR="00AE166C" w:rsidRDefault="00AE166C">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29510094"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二氧化硫</w:t>
            </w:r>
          </w:p>
        </w:tc>
        <w:tc>
          <w:tcPr>
            <w:tcW w:w="1636" w:type="dxa"/>
            <w:shd w:val="clear" w:color="auto" w:fill="auto"/>
            <w:vAlign w:val="center"/>
          </w:tcPr>
          <w:p w14:paraId="239003A3"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200</w:t>
            </w:r>
          </w:p>
        </w:tc>
        <w:tc>
          <w:tcPr>
            <w:tcW w:w="1029" w:type="dxa"/>
            <w:shd w:val="clear" w:color="auto" w:fill="auto"/>
            <w:vAlign w:val="center"/>
          </w:tcPr>
          <w:p w14:paraId="66E84956"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78524483"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071B5D10" w14:textId="77777777" w:rsidR="00AE166C" w:rsidRDefault="00AE166C">
            <w:pPr>
              <w:spacing w:line="360" w:lineRule="auto"/>
              <w:jc w:val="center"/>
              <w:rPr>
                <w:rFonts w:ascii="Times New Roman" w:eastAsia="宋体" w:hAnsi="Times New Roman" w:cs="Times New Roman"/>
                <w:sz w:val="18"/>
                <w:szCs w:val="18"/>
              </w:rPr>
            </w:pPr>
          </w:p>
        </w:tc>
      </w:tr>
      <w:tr w:rsidR="00AE166C" w14:paraId="1189AA78" w14:textId="77777777">
        <w:trPr>
          <w:trHeight w:val="227"/>
          <w:jc w:val="center"/>
        </w:trPr>
        <w:tc>
          <w:tcPr>
            <w:tcW w:w="635" w:type="dxa"/>
            <w:vMerge/>
            <w:vAlign w:val="center"/>
          </w:tcPr>
          <w:p w14:paraId="5AC4E7A7" w14:textId="77777777" w:rsidR="00AE166C" w:rsidRDefault="00AE166C">
            <w:pPr>
              <w:widowControl/>
              <w:spacing w:line="360" w:lineRule="auto"/>
              <w:jc w:val="center"/>
              <w:rPr>
                <w:rFonts w:ascii="Times New Roman" w:hAnsi="Times New Roman" w:cs="Times New Roman"/>
                <w:kern w:val="0"/>
                <w:sz w:val="18"/>
                <w:szCs w:val="18"/>
              </w:rPr>
            </w:pPr>
          </w:p>
        </w:tc>
        <w:tc>
          <w:tcPr>
            <w:tcW w:w="1275" w:type="dxa"/>
            <w:vMerge/>
            <w:vAlign w:val="center"/>
          </w:tcPr>
          <w:p w14:paraId="4EF7E43C" w14:textId="77777777" w:rsidR="00AE166C" w:rsidRDefault="00AE166C">
            <w:pPr>
              <w:widowControl/>
              <w:spacing w:line="360" w:lineRule="auto"/>
              <w:jc w:val="center"/>
              <w:rPr>
                <w:rFonts w:ascii="Times New Roman" w:hAnsi="Times New Roman" w:cs="Times New Roman"/>
                <w:kern w:val="0"/>
                <w:sz w:val="18"/>
                <w:szCs w:val="18"/>
              </w:rPr>
            </w:pPr>
          </w:p>
        </w:tc>
        <w:tc>
          <w:tcPr>
            <w:tcW w:w="1560" w:type="dxa"/>
            <w:vMerge/>
            <w:vAlign w:val="center"/>
          </w:tcPr>
          <w:p w14:paraId="16FBA139" w14:textId="77777777" w:rsidR="00AE166C" w:rsidRDefault="00AE166C">
            <w:pPr>
              <w:widowControl/>
              <w:spacing w:line="360" w:lineRule="auto"/>
              <w:jc w:val="center"/>
              <w:rPr>
                <w:rFonts w:ascii="Times New Roman" w:hAnsi="Times New Roman" w:cs="Times New Roman"/>
                <w:kern w:val="0"/>
                <w:sz w:val="18"/>
                <w:szCs w:val="18"/>
              </w:rPr>
            </w:pPr>
          </w:p>
        </w:tc>
        <w:tc>
          <w:tcPr>
            <w:tcW w:w="1559" w:type="dxa"/>
            <w:vMerge/>
            <w:vAlign w:val="center"/>
          </w:tcPr>
          <w:p w14:paraId="4E64CFDD" w14:textId="77777777" w:rsidR="00AE166C" w:rsidRDefault="00AE166C">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0C87280E"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甲醛</w:t>
            </w:r>
          </w:p>
        </w:tc>
        <w:tc>
          <w:tcPr>
            <w:tcW w:w="1636" w:type="dxa"/>
            <w:shd w:val="clear" w:color="auto" w:fill="auto"/>
            <w:vAlign w:val="center"/>
          </w:tcPr>
          <w:p w14:paraId="3818619A"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5</w:t>
            </w:r>
          </w:p>
        </w:tc>
        <w:tc>
          <w:tcPr>
            <w:tcW w:w="1029" w:type="dxa"/>
            <w:vAlign w:val="center"/>
          </w:tcPr>
          <w:p w14:paraId="1A65137C"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32A93AEA"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2145E5B2" w14:textId="77777777" w:rsidR="00AE166C" w:rsidRDefault="00AE166C">
            <w:pPr>
              <w:spacing w:line="360" w:lineRule="auto"/>
              <w:jc w:val="center"/>
              <w:rPr>
                <w:rFonts w:ascii="Times New Roman" w:eastAsia="宋体" w:hAnsi="Times New Roman" w:cs="Times New Roman"/>
                <w:sz w:val="18"/>
                <w:szCs w:val="18"/>
              </w:rPr>
            </w:pPr>
          </w:p>
        </w:tc>
      </w:tr>
      <w:tr w:rsidR="00AE166C" w14:paraId="0C717F1D" w14:textId="77777777">
        <w:trPr>
          <w:trHeight w:val="227"/>
          <w:jc w:val="center"/>
        </w:trPr>
        <w:tc>
          <w:tcPr>
            <w:tcW w:w="635" w:type="dxa"/>
            <w:vMerge/>
            <w:vAlign w:val="center"/>
          </w:tcPr>
          <w:p w14:paraId="695D7809" w14:textId="77777777" w:rsidR="00AE166C" w:rsidRDefault="00AE166C">
            <w:pPr>
              <w:widowControl/>
              <w:spacing w:line="360" w:lineRule="auto"/>
              <w:jc w:val="center"/>
              <w:rPr>
                <w:rFonts w:ascii="Times New Roman" w:hAnsi="Times New Roman" w:cs="Times New Roman"/>
                <w:kern w:val="0"/>
                <w:sz w:val="18"/>
                <w:szCs w:val="18"/>
              </w:rPr>
            </w:pPr>
          </w:p>
        </w:tc>
        <w:tc>
          <w:tcPr>
            <w:tcW w:w="1275" w:type="dxa"/>
            <w:vMerge/>
            <w:vAlign w:val="center"/>
          </w:tcPr>
          <w:p w14:paraId="41D2E52F" w14:textId="77777777" w:rsidR="00AE166C" w:rsidRDefault="00AE166C">
            <w:pPr>
              <w:widowControl/>
              <w:spacing w:line="360" w:lineRule="auto"/>
              <w:jc w:val="center"/>
              <w:rPr>
                <w:rFonts w:ascii="Times New Roman" w:hAnsi="Times New Roman" w:cs="Times New Roman"/>
                <w:kern w:val="0"/>
                <w:sz w:val="18"/>
                <w:szCs w:val="18"/>
              </w:rPr>
            </w:pPr>
          </w:p>
        </w:tc>
        <w:tc>
          <w:tcPr>
            <w:tcW w:w="1560" w:type="dxa"/>
            <w:vMerge/>
            <w:vAlign w:val="center"/>
          </w:tcPr>
          <w:p w14:paraId="52AF15D6" w14:textId="77777777" w:rsidR="00AE166C" w:rsidRDefault="00AE166C">
            <w:pPr>
              <w:widowControl/>
              <w:spacing w:line="360" w:lineRule="auto"/>
              <w:jc w:val="center"/>
              <w:rPr>
                <w:rFonts w:ascii="Times New Roman" w:hAnsi="Times New Roman" w:cs="Times New Roman"/>
                <w:kern w:val="0"/>
                <w:sz w:val="18"/>
                <w:szCs w:val="18"/>
              </w:rPr>
            </w:pPr>
          </w:p>
        </w:tc>
        <w:tc>
          <w:tcPr>
            <w:tcW w:w="1559" w:type="dxa"/>
            <w:vMerge/>
            <w:vAlign w:val="center"/>
          </w:tcPr>
          <w:p w14:paraId="21E5A3D0" w14:textId="77777777" w:rsidR="00AE166C" w:rsidRDefault="00AE166C">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01CA19B7"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苯胺类</w:t>
            </w:r>
          </w:p>
        </w:tc>
        <w:tc>
          <w:tcPr>
            <w:tcW w:w="1636" w:type="dxa"/>
            <w:shd w:val="clear" w:color="auto" w:fill="auto"/>
            <w:vAlign w:val="center"/>
          </w:tcPr>
          <w:p w14:paraId="414928F8"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20</w:t>
            </w:r>
          </w:p>
        </w:tc>
        <w:tc>
          <w:tcPr>
            <w:tcW w:w="1029" w:type="dxa"/>
            <w:vAlign w:val="center"/>
          </w:tcPr>
          <w:p w14:paraId="2EB5815F"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0430EABD"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restart"/>
            <w:vAlign w:val="center"/>
          </w:tcPr>
          <w:p w14:paraId="63AA043D"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Cs w:val="21"/>
              </w:rPr>
              <w:t>《大气污染物综</w:t>
            </w:r>
            <w:r>
              <w:rPr>
                <w:rFonts w:ascii="Times New Roman" w:eastAsia="宋体" w:hAnsi="Times New Roman" w:cs="Times New Roman"/>
                <w:szCs w:val="21"/>
              </w:rPr>
              <w:lastRenderedPageBreak/>
              <w:t>合排放标准》（</w:t>
            </w:r>
            <w:r>
              <w:rPr>
                <w:rFonts w:ascii="Times New Roman" w:eastAsia="宋体" w:hAnsi="Times New Roman" w:cs="Times New Roman"/>
                <w:szCs w:val="21"/>
              </w:rPr>
              <w:t>GB 16297-1996</w:t>
            </w:r>
            <w:r>
              <w:rPr>
                <w:rFonts w:ascii="Times New Roman" w:eastAsia="宋体" w:hAnsi="Times New Roman" w:cs="Times New Roman"/>
                <w:szCs w:val="21"/>
              </w:rPr>
              <w:t>）</w:t>
            </w:r>
          </w:p>
        </w:tc>
      </w:tr>
      <w:tr w:rsidR="00AE166C" w14:paraId="218DD49E" w14:textId="77777777">
        <w:trPr>
          <w:trHeight w:val="90"/>
          <w:jc w:val="center"/>
        </w:trPr>
        <w:tc>
          <w:tcPr>
            <w:tcW w:w="635" w:type="dxa"/>
            <w:vMerge/>
            <w:vAlign w:val="center"/>
          </w:tcPr>
          <w:p w14:paraId="79264509" w14:textId="77777777" w:rsidR="00AE166C" w:rsidRDefault="00AE166C">
            <w:pPr>
              <w:widowControl/>
              <w:spacing w:line="360" w:lineRule="auto"/>
              <w:jc w:val="center"/>
              <w:rPr>
                <w:rFonts w:ascii="Times New Roman" w:hAnsi="Times New Roman" w:cs="Times New Roman"/>
                <w:kern w:val="0"/>
                <w:sz w:val="18"/>
                <w:szCs w:val="18"/>
              </w:rPr>
            </w:pPr>
          </w:p>
        </w:tc>
        <w:tc>
          <w:tcPr>
            <w:tcW w:w="1275" w:type="dxa"/>
            <w:vMerge/>
            <w:vAlign w:val="center"/>
          </w:tcPr>
          <w:p w14:paraId="4C3371BD" w14:textId="77777777" w:rsidR="00AE166C" w:rsidRDefault="00AE166C">
            <w:pPr>
              <w:widowControl/>
              <w:spacing w:line="360" w:lineRule="auto"/>
              <w:jc w:val="center"/>
              <w:rPr>
                <w:rFonts w:ascii="Times New Roman" w:hAnsi="Times New Roman" w:cs="Times New Roman"/>
                <w:kern w:val="0"/>
                <w:sz w:val="18"/>
                <w:szCs w:val="18"/>
              </w:rPr>
            </w:pPr>
          </w:p>
        </w:tc>
        <w:tc>
          <w:tcPr>
            <w:tcW w:w="1560" w:type="dxa"/>
            <w:vMerge/>
            <w:vAlign w:val="center"/>
          </w:tcPr>
          <w:p w14:paraId="6C9F4915" w14:textId="77777777" w:rsidR="00AE166C" w:rsidRDefault="00AE166C">
            <w:pPr>
              <w:widowControl/>
              <w:spacing w:line="360" w:lineRule="auto"/>
              <w:jc w:val="center"/>
              <w:rPr>
                <w:rFonts w:ascii="Times New Roman" w:hAnsi="Times New Roman" w:cs="Times New Roman"/>
                <w:kern w:val="0"/>
                <w:sz w:val="18"/>
                <w:szCs w:val="18"/>
              </w:rPr>
            </w:pPr>
          </w:p>
        </w:tc>
        <w:tc>
          <w:tcPr>
            <w:tcW w:w="1559" w:type="dxa"/>
            <w:vMerge/>
            <w:vAlign w:val="center"/>
          </w:tcPr>
          <w:p w14:paraId="35C39A46" w14:textId="77777777" w:rsidR="00AE166C" w:rsidRDefault="00AE166C">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2C023BC8"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硫酸雾</w:t>
            </w:r>
          </w:p>
        </w:tc>
        <w:tc>
          <w:tcPr>
            <w:tcW w:w="1636" w:type="dxa"/>
            <w:shd w:val="clear" w:color="auto" w:fill="auto"/>
            <w:vAlign w:val="center"/>
          </w:tcPr>
          <w:p w14:paraId="6CBC4504"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45</w:t>
            </w:r>
          </w:p>
        </w:tc>
        <w:tc>
          <w:tcPr>
            <w:tcW w:w="1029" w:type="dxa"/>
            <w:vAlign w:val="center"/>
          </w:tcPr>
          <w:p w14:paraId="0DB090BC"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49AD2D86"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13B8547C" w14:textId="77777777" w:rsidR="00AE166C" w:rsidRDefault="00AE166C">
            <w:pPr>
              <w:spacing w:line="360" w:lineRule="auto"/>
              <w:jc w:val="center"/>
              <w:rPr>
                <w:rFonts w:ascii="Times New Roman" w:eastAsia="宋体" w:hAnsi="Times New Roman" w:cs="Times New Roman"/>
                <w:sz w:val="18"/>
                <w:szCs w:val="18"/>
              </w:rPr>
            </w:pPr>
          </w:p>
        </w:tc>
      </w:tr>
      <w:tr w:rsidR="00AE166C" w14:paraId="7C28EC75" w14:textId="77777777">
        <w:trPr>
          <w:jc w:val="center"/>
        </w:trPr>
        <w:tc>
          <w:tcPr>
            <w:tcW w:w="635" w:type="dxa"/>
            <w:vMerge/>
            <w:vAlign w:val="center"/>
          </w:tcPr>
          <w:p w14:paraId="59227462" w14:textId="77777777" w:rsidR="00AE166C" w:rsidRDefault="00AE166C">
            <w:pPr>
              <w:widowControl/>
              <w:spacing w:line="360" w:lineRule="auto"/>
              <w:jc w:val="center"/>
              <w:rPr>
                <w:rFonts w:ascii="Times New Roman" w:hAnsi="Times New Roman" w:cs="Times New Roman"/>
                <w:kern w:val="0"/>
                <w:sz w:val="18"/>
                <w:szCs w:val="18"/>
              </w:rPr>
            </w:pPr>
          </w:p>
        </w:tc>
        <w:tc>
          <w:tcPr>
            <w:tcW w:w="1275" w:type="dxa"/>
            <w:vMerge/>
            <w:vAlign w:val="center"/>
          </w:tcPr>
          <w:p w14:paraId="19D7BC47" w14:textId="77777777" w:rsidR="00AE166C" w:rsidRDefault="00AE166C">
            <w:pPr>
              <w:widowControl/>
              <w:spacing w:line="360" w:lineRule="auto"/>
              <w:jc w:val="center"/>
              <w:rPr>
                <w:rFonts w:ascii="Times New Roman" w:hAnsi="Times New Roman" w:cs="Times New Roman"/>
                <w:kern w:val="0"/>
                <w:sz w:val="18"/>
                <w:szCs w:val="18"/>
              </w:rPr>
            </w:pPr>
          </w:p>
        </w:tc>
        <w:tc>
          <w:tcPr>
            <w:tcW w:w="1560" w:type="dxa"/>
            <w:vMerge/>
            <w:vAlign w:val="center"/>
          </w:tcPr>
          <w:p w14:paraId="045EC01F" w14:textId="77777777" w:rsidR="00AE166C" w:rsidRDefault="00AE166C">
            <w:pPr>
              <w:widowControl/>
              <w:spacing w:line="360" w:lineRule="auto"/>
              <w:jc w:val="center"/>
              <w:rPr>
                <w:rFonts w:ascii="Times New Roman" w:hAnsi="Times New Roman" w:cs="Times New Roman"/>
                <w:kern w:val="0"/>
                <w:sz w:val="18"/>
                <w:szCs w:val="18"/>
              </w:rPr>
            </w:pPr>
          </w:p>
        </w:tc>
        <w:tc>
          <w:tcPr>
            <w:tcW w:w="1559" w:type="dxa"/>
            <w:vMerge/>
            <w:vAlign w:val="center"/>
          </w:tcPr>
          <w:p w14:paraId="41FD0DF3" w14:textId="77777777" w:rsidR="00AE166C" w:rsidRDefault="00AE166C">
            <w:pPr>
              <w:widowControl/>
              <w:spacing w:line="360" w:lineRule="auto"/>
              <w:jc w:val="center"/>
              <w:rPr>
                <w:rFonts w:ascii="Times New Roman" w:hAnsi="Times New Roman" w:cs="Times New Roman"/>
                <w:kern w:val="0"/>
                <w:sz w:val="18"/>
                <w:szCs w:val="18"/>
              </w:rPr>
            </w:pPr>
          </w:p>
        </w:tc>
        <w:tc>
          <w:tcPr>
            <w:tcW w:w="1843" w:type="dxa"/>
            <w:vAlign w:val="center"/>
          </w:tcPr>
          <w:p w14:paraId="240CEEF5"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臭气浓度</w:t>
            </w:r>
          </w:p>
        </w:tc>
        <w:tc>
          <w:tcPr>
            <w:tcW w:w="1636" w:type="dxa"/>
            <w:vAlign w:val="center"/>
          </w:tcPr>
          <w:p w14:paraId="1F37F204"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1500</w:t>
            </w:r>
            <w:r>
              <w:rPr>
                <w:rFonts w:ascii="Times New Roman" w:hAnsi="Times New Roman" w:cs="Times New Roman" w:hint="eastAsia"/>
                <w:kern w:val="0"/>
                <w:sz w:val="18"/>
                <w:szCs w:val="18"/>
              </w:rPr>
              <w:t>（无量纲）</w:t>
            </w:r>
          </w:p>
        </w:tc>
        <w:tc>
          <w:tcPr>
            <w:tcW w:w="1029" w:type="dxa"/>
            <w:vAlign w:val="center"/>
          </w:tcPr>
          <w:p w14:paraId="404C4218"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489066DD" w14:textId="77777777" w:rsidR="00AE166C" w:rsidRDefault="00000000">
            <w:pPr>
              <w:spacing w:line="360" w:lineRule="auto"/>
              <w:jc w:val="center"/>
              <w:rPr>
                <w:rFonts w:ascii="Times New Roman" w:eastAsia="宋体" w:hAnsi="Times New Roman" w:cs="Times New Roman"/>
                <w:color w:val="FF0000"/>
                <w:sz w:val="18"/>
                <w:szCs w:val="18"/>
              </w:rPr>
            </w:pPr>
            <w:r>
              <w:rPr>
                <w:rFonts w:ascii="Times New Roman" w:eastAsia="宋体" w:hAnsi="Times New Roman" w:cs="Times New Roman"/>
                <w:sz w:val="18"/>
                <w:szCs w:val="18"/>
              </w:rPr>
              <w:t>-</w:t>
            </w:r>
          </w:p>
        </w:tc>
        <w:tc>
          <w:tcPr>
            <w:tcW w:w="1862" w:type="dxa"/>
            <w:vAlign w:val="center"/>
          </w:tcPr>
          <w:p w14:paraId="66C70573" w14:textId="77777777" w:rsidR="00AE166C" w:rsidRDefault="00000000">
            <w:pPr>
              <w:spacing w:line="360" w:lineRule="auto"/>
              <w:jc w:val="center"/>
              <w:rPr>
                <w:rFonts w:ascii="Times New Roman" w:eastAsia="宋体" w:hAnsi="Times New Roman" w:cs="Times New Roman"/>
                <w:color w:val="FF0000"/>
                <w:sz w:val="18"/>
                <w:szCs w:val="18"/>
              </w:rPr>
            </w:pPr>
            <w:r>
              <w:rPr>
                <w:rFonts w:ascii="Times New Roman" w:eastAsia="宋体" w:hAnsi="Times New Roman" w:cs="Times New Roman"/>
                <w:szCs w:val="21"/>
              </w:rPr>
              <w:t>《恶臭污染物排放标准》（</w:t>
            </w:r>
            <w:r>
              <w:rPr>
                <w:rFonts w:ascii="Times New Roman" w:eastAsia="宋体" w:hAnsi="Times New Roman" w:cs="Times New Roman"/>
                <w:szCs w:val="21"/>
              </w:rPr>
              <w:t>GB14554-93</w:t>
            </w:r>
            <w:r>
              <w:rPr>
                <w:rFonts w:ascii="Times New Roman" w:eastAsia="宋体" w:hAnsi="Times New Roman" w:cs="Times New Roman"/>
                <w:szCs w:val="21"/>
              </w:rPr>
              <w:t>）</w:t>
            </w:r>
          </w:p>
        </w:tc>
      </w:tr>
      <w:tr w:rsidR="00AE166C" w14:paraId="25D8D25E" w14:textId="77777777">
        <w:trPr>
          <w:jc w:val="center"/>
        </w:trPr>
        <w:tc>
          <w:tcPr>
            <w:tcW w:w="635" w:type="dxa"/>
            <w:vMerge w:val="restart"/>
            <w:vAlign w:val="center"/>
          </w:tcPr>
          <w:p w14:paraId="490442FC"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2</w:t>
            </w:r>
          </w:p>
        </w:tc>
        <w:tc>
          <w:tcPr>
            <w:tcW w:w="1275" w:type="dxa"/>
            <w:vMerge w:val="restart"/>
            <w:vAlign w:val="center"/>
          </w:tcPr>
          <w:p w14:paraId="438A8866"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有组织</w:t>
            </w:r>
          </w:p>
          <w:p w14:paraId="349F9C81" w14:textId="77777777" w:rsidR="00AE166C" w:rsidRDefault="00000000">
            <w:pPr>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废气</w:t>
            </w:r>
          </w:p>
        </w:tc>
        <w:tc>
          <w:tcPr>
            <w:tcW w:w="1560" w:type="dxa"/>
            <w:vMerge w:val="restart"/>
            <w:vAlign w:val="center"/>
          </w:tcPr>
          <w:p w14:paraId="6A43C678"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1</w:t>
            </w:r>
            <w:r>
              <w:rPr>
                <w:rFonts w:ascii="Times New Roman" w:hAnsi="Times New Roman" w:cs="Times New Roman"/>
                <w:kern w:val="0"/>
                <w:sz w:val="18"/>
                <w:szCs w:val="18"/>
              </w:rPr>
              <w:t>根</w:t>
            </w:r>
            <w:r>
              <w:rPr>
                <w:rFonts w:ascii="Times New Roman" w:hAnsi="Times New Roman" w:cs="Times New Roman"/>
                <w:kern w:val="0"/>
                <w:sz w:val="18"/>
                <w:szCs w:val="18"/>
              </w:rPr>
              <w:t>1</w:t>
            </w:r>
            <w:r>
              <w:rPr>
                <w:rFonts w:ascii="Times New Roman" w:hAnsi="Times New Roman" w:cs="Times New Roman" w:hint="eastAsia"/>
                <w:kern w:val="0"/>
                <w:sz w:val="18"/>
                <w:szCs w:val="18"/>
              </w:rPr>
              <w:t>5</w:t>
            </w:r>
            <w:r>
              <w:rPr>
                <w:rFonts w:ascii="Times New Roman" w:hAnsi="Times New Roman" w:cs="Times New Roman"/>
                <w:kern w:val="0"/>
                <w:sz w:val="18"/>
                <w:szCs w:val="18"/>
              </w:rPr>
              <w:t>m</w:t>
            </w:r>
            <w:r>
              <w:rPr>
                <w:rFonts w:ascii="Times New Roman" w:hAnsi="Times New Roman" w:cs="Times New Roman"/>
                <w:kern w:val="0"/>
                <w:sz w:val="18"/>
                <w:szCs w:val="18"/>
              </w:rPr>
              <w:t>排气筒排入大气</w:t>
            </w:r>
          </w:p>
        </w:tc>
        <w:tc>
          <w:tcPr>
            <w:tcW w:w="1559" w:type="dxa"/>
            <w:vMerge w:val="restart"/>
            <w:vAlign w:val="center"/>
          </w:tcPr>
          <w:p w14:paraId="4521DFFB"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DA002</w:t>
            </w:r>
            <w:r>
              <w:rPr>
                <w:rFonts w:ascii="Times New Roman" w:hAnsi="Times New Roman" w:cs="Times New Roman"/>
                <w:kern w:val="0"/>
                <w:sz w:val="18"/>
                <w:szCs w:val="18"/>
              </w:rPr>
              <w:t>排气筒</w:t>
            </w:r>
          </w:p>
        </w:tc>
        <w:tc>
          <w:tcPr>
            <w:tcW w:w="1843" w:type="dxa"/>
            <w:vAlign w:val="center"/>
          </w:tcPr>
          <w:p w14:paraId="3F9A79B9"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氨（氨气）</w:t>
            </w:r>
          </w:p>
        </w:tc>
        <w:tc>
          <w:tcPr>
            <w:tcW w:w="1636" w:type="dxa"/>
            <w:vAlign w:val="center"/>
          </w:tcPr>
          <w:p w14:paraId="243C8A5F"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30</w:t>
            </w:r>
          </w:p>
        </w:tc>
        <w:tc>
          <w:tcPr>
            <w:tcW w:w="1029" w:type="dxa"/>
            <w:vAlign w:val="center"/>
          </w:tcPr>
          <w:p w14:paraId="41952206"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11470CE9"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restart"/>
            <w:vAlign w:val="center"/>
          </w:tcPr>
          <w:p w14:paraId="6DC6FA1E"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《制药工业大气污染物排放标准》</w:t>
            </w:r>
          </w:p>
          <w:p w14:paraId="057648F0"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r>
              <w:rPr>
                <w:rFonts w:ascii="Times New Roman" w:eastAsia="宋体" w:hAnsi="Times New Roman" w:cs="Times New Roman"/>
                <w:sz w:val="18"/>
                <w:szCs w:val="18"/>
              </w:rPr>
              <w:t>GB37823—2019</w:t>
            </w:r>
            <w:r>
              <w:rPr>
                <w:rFonts w:ascii="Times New Roman" w:eastAsia="宋体" w:hAnsi="Times New Roman" w:cs="Times New Roman"/>
                <w:sz w:val="18"/>
                <w:szCs w:val="18"/>
              </w:rPr>
              <w:t>）</w:t>
            </w:r>
          </w:p>
        </w:tc>
      </w:tr>
      <w:tr w:rsidR="00AE166C" w14:paraId="30ABAC8A" w14:textId="77777777">
        <w:trPr>
          <w:jc w:val="center"/>
        </w:trPr>
        <w:tc>
          <w:tcPr>
            <w:tcW w:w="635" w:type="dxa"/>
            <w:vMerge/>
            <w:vAlign w:val="center"/>
          </w:tcPr>
          <w:p w14:paraId="0A0B15F3" w14:textId="77777777" w:rsidR="00AE166C" w:rsidRDefault="00AE166C">
            <w:pPr>
              <w:widowControl/>
              <w:spacing w:line="360" w:lineRule="auto"/>
              <w:jc w:val="center"/>
              <w:rPr>
                <w:rFonts w:ascii="Times New Roman" w:hAnsi="Times New Roman" w:cs="Times New Roman"/>
                <w:kern w:val="0"/>
                <w:sz w:val="18"/>
                <w:szCs w:val="18"/>
              </w:rPr>
            </w:pPr>
          </w:p>
        </w:tc>
        <w:tc>
          <w:tcPr>
            <w:tcW w:w="1275" w:type="dxa"/>
            <w:vMerge/>
            <w:vAlign w:val="center"/>
          </w:tcPr>
          <w:p w14:paraId="6655CEC9" w14:textId="77777777" w:rsidR="00AE166C" w:rsidRDefault="00AE166C">
            <w:pPr>
              <w:widowControl/>
              <w:spacing w:line="360" w:lineRule="auto"/>
              <w:jc w:val="center"/>
              <w:rPr>
                <w:rFonts w:ascii="Times New Roman" w:hAnsi="Times New Roman" w:cs="Times New Roman"/>
                <w:kern w:val="0"/>
                <w:sz w:val="18"/>
                <w:szCs w:val="18"/>
              </w:rPr>
            </w:pPr>
          </w:p>
        </w:tc>
        <w:tc>
          <w:tcPr>
            <w:tcW w:w="1560" w:type="dxa"/>
            <w:vMerge/>
            <w:vAlign w:val="center"/>
          </w:tcPr>
          <w:p w14:paraId="04EAE81D" w14:textId="77777777" w:rsidR="00AE166C" w:rsidRDefault="00AE166C">
            <w:pPr>
              <w:widowControl/>
              <w:spacing w:line="360" w:lineRule="auto"/>
              <w:jc w:val="center"/>
              <w:rPr>
                <w:rFonts w:ascii="Times New Roman" w:hAnsi="Times New Roman" w:cs="Times New Roman"/>
                <w:kern w:val="0"/>
                <w:sz w:val="18"/>
                <w:szCs w:val="18"/>
              </w:rPr>
            </w:pPr>
          </w:p>
        </w:tc>
        <w:tc>
          <w:tcPr>
            <w:tcW w:w="1559" w:type="dxa"/>
            <w:vMerge/>
            <w:vAlign w:val="center"/>
          </w:tcPr>
          <w:p w14:paraId="42D75403" w14:textId="77777777" w:rsidR="00AE166C" w:rsidRDefault="00AE166C">
            <w:pPr>
              <w:widowControl/>
              <w:spacing w:line="360" w:lineRule="auto"/>
              <w:jc w:val="center"/>
              <w:rPr>
                <w:rFonts w:ascii="Times New Roman" w:hAnsi="Times New Roman" w:cs="Times New Roman"/>
                <w:kern w:val="0"/>
                <w:sz w:val="18"/>
                <w:szCs w:val="18"/>
              </w:rPr>
            </w:pPr>
          </w:p>
        </w:tc>
        <w:tc>
          <w:tcPr>
            <w:tcW w:w="1843" w:type="dxa"/>
            <w:vAlign w:val="center"/>
          </w:tcPr>
          <w:p w14:paraId="59BEC8C3"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硫化氢</w:t>
            </w:r>
          </w:p>
        </w:tc>
        <w:tc>
          <w:tcPr>
            <w:tcW w:w="1636" w:type="dxa"/>
            <w:vAlign w:val="center"/>
          </w:tcPr>
          <w:p w14:paraId="0728BA3C"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5</w:t>
            </w:r>
          </w:p>
        </w:tc>
        <w:tc>
          <w:tcPr>
            <w:tcW w:w="1029" w:type="dxa"/>
            <w:vAlign w:val="center"/>
          </w:tcPr>
          <w:p w14:paraId="407D37A9"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1ECD1A26"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3D70EFC8" w14:textId="77777777" w:rsidR="00AE166C" w:rsidRDefault="00AE166C">
            <w:pPr>
              <w:spacing w:line="360" w:lineRule="auto"/>
              <w:jc w:val="center"/>
              <w:rPr>
                <w:rFonts w:ascii="Times New Roman" w:eastAsia="宋体" w:hAnsi="Times New Roman" w:cs="Times New Roman"/>
                <w:sz w:val="18"/>
                <w:szCs w:val="18"/>
              </w:rPr>
            </w:pPr>
          </w:p>
        </w:tc>
      </w:tr>
      <w:tr w:rsidR="00AE166C" w14:paraId="7ACAAA68" w14:textId="77777777">
        <w:trPr>
          <w:jc w:val="center"/>
        </w:trPr>
        <w:tc>
          <w:tcPr>
            <w:tcW w:w="635" w:type="dxa"/>
            <w:vMerge/>
            <w:vAlign w:val="center"/>
          </w:tcPr>
          <w:p w14:paraId="4506FEA7" w14:textId="77777777" w:rsidR="00AE166C" w:rsidRDefault="00AE166C">
            <w:pPr>
              <w:widowControl/>
              <w:spacing w:line="360" w:lineRule="auto"/>
              <w:jc w:val="center"/>
              <w:rPr>
                <w:rFonts w:ascii="Times New Roman" w:hAnsi="Times New Roman" w:cs="Times New Roman"/>
                <w:kern w:val="0"/>
                <w:sz w:val="18"/>
                <w:szCs w:val="18"/>
              </w:rPr>
            </w:pPr>
          </w:p>
        </w:tc>
        <w:tc>
          <w:tcPr>
            <w:tcW w:w="1275" w:type="dxa"/>
            <w:vMerge/>
            <w:vAlign w:val="center"/>
          </w:tcPr>
          <w:p w14:paraId="38642250" w14:textId="77777777" w:rsidR="00AE166C" w:rsidRDefault="00AE166C">
            <w:pPr>
              <w:widowControl/>
              <w:spacing w:line="360" w:lineRule="auto"/>
              <w:jc w:val="center"/>
              <w:rPr>
                <w:rFonts w:ascii="Times New Roman" w:hAnsi="Times New Roman" w:cs="Times New Roman"/>
                <w:kern w:val="0"/>
                <w:sz w:val="18"/>
                <w:szCs w:val="18"/>
              </w:rPr>
            </w:pPr>
          </w:p>
        </w:tc>
        <w:tc>
          <w:tcPr>
            <w:tcW w:w="1560" w:type="dxa"/>
            <w:vMerge/>
            <w:vAlign w:val="center"/>
          </w:tcPr>
          <w:p w14:paraId="74852223" w14:textId="77777777" w:rsidR="00AE166C" w:rsidRDefault="00AE166C">
            <w:pPr>
              <w:widowControl/>
              <w:spacing w:line="360" w:lineRule="auto"/>
              <w:jc w:val="center"/>
              <w:rPr>
                <w:rFonts w:ascii="Times New Roman" w:hAnsi="Times New Roman" w:cs="Times New Roman"/>
                <w:kern w:val="0"/>
                <w:sz w:val="18"/>
                <w:szCs w:val="18"/>
              </w:rPr>
            </w:pPr>
          </w:p>
        </w:tc>
        <w:tc>
          <w:tcPr>
            <w:tcW w:w="1559" w:type="dxa"/>
            <w:vMerge/>
            <w:vAlign w:val="center"/>
          </w:tcPr>
          <w:p w14:paraId="327B9911" w14:textId="77777777" w:rsidR="00AE166C" w:rsidRDefault="00AE166C">
            <w:pPr>
              <w:widowControl/>
              <w:spacing w:line="360" w:lineRule="auto"/>
              <w:jc w:val="center"/>
              <w:rPr>
                <w:rFonts w:ascii="Times New Roman" w:hAnsi="Times New Roman" w:cs="Times New Roman"/>
                <w:kern w:val="0"/>
                <w:sz w:val="18"/>
                <w:szCs w:val="18"/>
              </w:rPr>
            </w:pPr>
          </w:p>
        </w:tc>
        <w:tc>
          <w:tcPr>
            <w:tcW w:w="1843" w:type="dxa"/>
            <w:vAlign w:val="center"/>
          </w:tcPr>
          <w:p w14:paraId="4AAC00DC"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挥发性有机物</w:t>
            </w:r>
            <w:r>
              <w:rPr>
                <w:rFonts w:ascii="Times New Roman" w:hAnsi="Times New Roman" w:cs="Times New Roman" w:hint="eastAsia"/>
                <w:kern w:val="0"/>
                <w:sz w:val="18"/>
                <w:szCs w:val="18"/>
              </w:rPr>
              <w:t>（非甲烷总烃表征）</w:t>
            </w:r>
          </w:p>
        </w:tc>
        <w:tc>
          <w:tcPr>
            <w:tcW w:w="1636" w:type="dxa"/>
            <w:vAlign w:val="center"/>
          </w:tcPr>
          <w:p w14:paraId="43A9D00A"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100</w:t>
            </w:r>
          </w:p>
        </w:tc>
        <w:tc>
          <w:tcPr>
            <w:tcW w:w="1029" w:type="dxa"/>
            <w:vAlign w:val="center"/>
          </w:tcPr>
          <w:p w14:paraId="649EDA7C"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3D30B27F"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103C77C0" w14:textId="77777777" w:rsidR="00AE166C" w:rsidRDefault="00AE166C">
            <w:pPr>
              <w:spacing w:line="360" w:lineRule="auto"/>
              <w:jc w:val="center"/>
              <w:rPr>
                <w:rFonts w:ascii="Times New Roman" w:eastAsia="宋体" w:hAnsi="Times New Roman" w:cs="Times New Roman"/>
                <w:sz w:val="18"/>
                <w:szCs w:val="18"/>
              </w:rPr>
            </w:pPr>
          </w:p>
        </w:tc>
      </w:tr>
      <w:tr w:rsidR="00AE166C" w14:paraId="24609E9F" w14:textId="77777777">
        <w:trPr>
          <w:jc w:val="center"/>
        </w:trPr>
        <w:tc>
          <w:tcPr>
            <w:tcW w:w="635" w:type="dxa"/>
            <w:vMerge/>
            <w:vAlign w:val="center"/>
          </w:tcPr>
          <w:p w14:paraId="4BF857AF" w14:textId="77777777" w:rsidR="00AE166C" w:rsidRDefault="00AE166C">
            <w:pPr>
              <w:widowControl/>
              <w:spacing w:line="360" w:lineRule="auto"/>
              <w:jc w:val="center"/>
              <w:rPr>
                <w:rFonts w:ascii="Times New Roman" w:hAnsi="Times New Roman" w:cs="Times New Roman"/>
                <w:kern w:val="0"/>
                <w:sz w:val="18"/>
                <w:szCs w:val="18"/>
              </w:rPr>
            </w:pPr>
          </w:p>
        </w:tc>
        <w:tc>
          <w:tcPr>
            <w:tcW w:w="1275" w:type="dxa"/>
            <w:vMerge/>
            <w:vAlign w:val="center"/>
          </w:tcPr>
          <w:p w14:paraId="1148B0D0" w14:textId="77777777" w:rsidR="00AE166C" w:rsidRDefault="00AE166C">
            <w:pPr>
              <w:widowControl/>
              <w:spacing w:line="360" w:lineRule="auto"/>
              <w:jc w:val="center"/>
              <w:rPr>
                <w:rFonts w:ascii="Times New Roman" w:hAnsi="Times New Roman" w:cs="Times New Roman"/>
                <w:kern w:val="0"/>
                <w:sz w:val="18"/>
                <w:szCs w:val="18"/>
              </w:rPr>
            </w:pPr>
          </w:p>
        </w:tc>
        <w:tc>
          <w:tcPr>
            <w:tcW w:w="1560" w:type="dxa"/>
            <w:vMerge/>
            <w:vAlign w:val="center"/>
          </w:tcPr>
          <w:p w14:paraId="2CB3E60B" w14:textId="77777777" w:rsidR="00AE166C" w:rsidRDefault="00AE166C">
            <w:pPr>
              <w:widowControl/>
              <w:spacing w:line="360" w:lineRule="auto"/>
              <w:jc w:val="center"/>
              <w:rPr>
                <w:rFonts w:ascii="Times New Roman" w:hAnsi="Times New Roman" w:cs="Times New Roman"/>
                <w:kern w:val="0"/>
                <w:sz w:val="18"/>
                <w:szCs w:val="18"/>
              </w:rPr>
            </w:pPr>
          </w:p>
        </w:tc>
        <w:tc>
          <w:tcPr>
            <w:tcW w:w="1559" w:type="dxa"/>
            <w:vMerge/>
            <w:vAlign w:val="center"/>
          </w:tcPr>
          <w:p w14:paraId="0C8CFC9B" w14:textId="77777777" w:rsidR="00AE166C" w:rsidRDefault="00AE166C">
            <w:pPr>
              <w:widowControl/>
              <w:spacing w:line="360" w:lineRule="auto"/>
              <w:jc w:val="center"/>
              <w:rPr>
                <w:rFonts w:ascii="Times New Roman" w:hAnsi="Times New Roman" w:cs="Times New Roman"/>
                <w:kern w:val="0"/>
                <w:sz w:val="18"/>
                <w:szCs w:val="18"/>
              </w:rPr>
            </w:pPr>
          </w:p>
        </w:tc>
        <w:tc>
          <w:tcPr>
            <w:tcW w:w="1843" w:type="dxa"/>
            <w:vAlign w:val="center"/>
          </w:tcPr>
          <w:p w14:paraId="17C37A29"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臭气浓度</w:t>
            </w:r>
          </w:p>
        </w:tc>
        <w:tc>
          <w:tcPr>
            <w:tcW w:w="1636" w:type="dxa"/>
            <w:vAlign w:val="center"/>
          </w:tcPr>
          <w:p w14:paraId="4132450C"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2000</w:t>
            </w:r>
          </w:p>
        </w:tc>
        <w:tc>
          <w:tcPr>
            <w:tcW w:w="1029" w:type="dxa"/>
            <w:vAlign w:val="center"/>
          </w:tcPr>
          <w:p w14:paraId="408FA225"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614C358A"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Align w:val="center"/>
          </w:tcPr>
          <w:p w14:paraId="43AECFA4"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Cs w:val="21"/>
              </w:rPr>
              <w:t>《恶臭污染物排放标准》（</w:t>
            </w:r>
            <w:r>
              <w:rPr>
                <w:rFonts w:ascii="Times New Roman" w:eastAsia="宋体" w:hAnsi="Times New Roman" w:cs="Times New Roman"/>
                <w:szCs w:val="21"/>
              </w:rPr>
              <w:t>GB14554-93</w:t>
            </w:r>
            <w:r>
              <w:rPr>
                <w:rFonts w:ascii="Times New Roman" w:eastAsia="宋体" w:hAnsi="Times New Roman" w:cs="Times New Roman"/>
                <w:szCs w:val="21"/>
              </w:rPr>
              <w:t>）</w:t>
            </w:r>
          </w:p>
        </w:tc>
      </w:tr>
      <w:tr w:rsidR="00AE166C" w14:paraId="1AFEE894" w14:textId="77777777">
        <w:trPr>
          <w:jc w:val="center"/>
        </w:trPr>
        <w:tc>
          <w:tcPr>
            <w:tcW w:w="635" w:type="dxa"/>
            <w:vMerge w:val="restart"/>
            <w:vAlign w:val="center"/>
          </w:tcPr>
          <w:p w14:paraId="29B1FDA6"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3</w:t>
            </w:r>
          </w:p>
        </w:tc>
        <w:tc>
          <w:tcPr>
            <w:tcW w:w="1275" w:type="dxa"/>
            <w:vMerge w:val="restart"/>
            <w:vAlign w:val="center"/>
          </w:tcPr>
          <w:p w14:paraId="2C5C9283"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有组织</w:t>
            </w:r>
          </w:p>
          <w:p w14:paraId="766D70D2" w14:textId="77777777" w:rsidR="00AE166C" w:rsidRDefault="00000000">
            <w:pPr>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废气</w:t>
            </w:r>
          </w:p>
        </w:tc>
        <w:tc>
          <w:tcPr>
            <w:tcW w:w="1560" w:type="dxa"/>
            <w:vMerge w:val="restart"/>
            <w:vAlign w:val="center"/>
          </w:tcPr>
          <w:p w14:paraId="5F8E2232"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1</w:t>
            </w:r>
            <w:r>
              <w:rPr>
                <w:rFonts w:ascii="Times New Roman" w:hAnsi="Times New Roman" w:cs="Times New Roman"/>
                <w:kern w:val="0"/>
                <w:sz w:val="18"/>
                <w:szCs w:val="18"/>
              </w:rPr>
              <w:t>根</w:t>
            </w:r>
            <w:r>
              <w:rPr>
                <w:rFonts w:ascii="Times New Roman" w:hAnsi="Times New Roman" w:cs="Times New Roman" w:hint="eastAsia"/>
                <w:kern w:val="0"/>
                <w:sz w:val="18"/>
                <w:szCs w:val="18"/>
              </w:rPr>
              <w:t>28</w:t>
            </w:r>
            <w:r>
              <w:rPr>
                <w:rFonts w:ascii="Times New Roman" w:hAnsi="Times New Roman" w:cs="Times New Roman"/>
                <w:kern w:val="0"/>
                <w:sz w:val="18"/>
                <w:szCs w:val="18"/>
              </w:rPr>
              <w:t>m</w:t>
            </w:r>
            <w:r>
              <w:rPr>
                <w:rFonts w:ascii="Times New Roman" w:hAnsi="Times New Roman" w:cs="Times New Roman"/>
                <w:kern w:val="0"/>
                <w:sz w:val="18"/>
                <w:szCs w:val="18"/>
              </w:rPr>
              <w:t>排气筒排入大气</w:t>
            </w:r>
          </w:p>
        </w:tc>
        <w:tc>
          <w:tcPr>
            <w:tcW w:w="1559" w:type="dxa"/>
            <w:vMerge w:val="restart"/>
            <w:vAlign w:val="center"/>
          </w:tcPr>
          <w:p w14:paraId="6AC2C662"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DA003</w:t>
            </w:r>
            <w:r>
              <w:rPr>
                <w:rFonts w:ascii="Times New Roman" w:hAnsi="Times New Roman" w:cs="Times New Roman"/>
                <w:kern w:val="0"/>
                <w:sz w:val="18"/>
                <w:szCs w:val="18"/>
              </w:rPr>
              <w:t>排气筒</w:t>
            </w:r>
          </w:p>
        </w:tc>
        <w:tc>
          <w:tcPr>
            <w:tcW w:w="1843" w:type="dxa"/>
            <w:vAlign w:val="center"/>
          </w:tcPr>
          <w:p w14:paraId="4D417EDC"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总挥发性有机物</w:t>
            </w:r>
          </w:p>
        </w:tc>
        <w:tc>
          <w:tcPr>
            <w:tcW w:w="1636" w:type="dxa"/>
            <w:vAlign w:val="center"/>
          </w:tcPr>
          <w:p w14:paraId="64AC8EEB"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20</w:t>
            </w:r>
          </w:p>
        </w:tc>
        <w:tc>
          <w:tcPr>
            <w:tcW w:w="1029" w:type="dxa"/>
            <w:vAlign w:val="center"/>
          </w:tcPr>
          <w:p w14:paraId="4AF3B4C6"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026ADCE3"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restart"/>
            <w:vAlign w:val="center"/>
          </w:tcPr>
          <w:p w14:paraId="58A8927B" w14:textId="77777777" w:rsidR="00AE166C" w:rsidRDefault="00000000">
            <w:pPr>
              <w:pStyle w:val="19"/>
              <w:jc w:val="center"/>
              <w:rPr>
                <w:rFonts w:ascii="Times New Roman" w:hAnsi="Times New Roman"/>
                <w:szCs w:val="21"/>
              </w:rPr>
            </w:pPr>
            <w:r>
              <w:rPr>
                <w:rFonts w:ascii="Times New Roman" w:hAnsi="Times New Roman"/>
                <w:szCs w:val="21"/>
              </w:rPr>
              <w:t>《制药工业大气污染物排放标准》</w:t>
            </w:r>
          </w:p>
          <w:p w14:paraId="5608645B"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Cs w:val="21"/>
              </w:rPr>
              <w:t>（</w:t>
            </w:r>
            <w:r>
              <w:rPr>
                <w:rFonts w:ascii="Times New Roman" w:eastAsia="宋体" w:hAnsi="Times New Roman" w:cs="Times New Roman"/>
                <w:szCs w:val="21"/>
              </w:rPr>
              <w:t>GB37823—2019</w:t>
            </w:r>
            <w:r>
              <w:rPr>
                <w:rFonts w:ascii="Times New Roman" w:eastAsia="宋体" w:hAnsi="Times New Roman" w:cs="Times New Roman"/>
                <w:szCs w:val="21"/>
              </w:rPr>
              <w:t>）</w:t>
            </w:r>
          </w:p>
        </w:tc>
      </w:tr>
      <w:tr w:rsidR="00AE166C" w14:paraId="746A4363" w14:textId="77777777">
        <w:trPr>
          <w:jc w:val="center"/>
        </w:trPr>
        <w:tc>
          <w:tcPr>
            <w:tcW w:w="635" w:type="dxa"/>
            <w:vMerge/>
            <w:vAlign w:val="center"/>
          </w:tcPr>
          <w:p w14:paraId="402D305C" w14:textId="77777777" w:rsidR="00AE166C" w:rsidRDefault="00AE166C">
            <w:pPr>
              <w:widowControl/>
              <w:spacing w:line="360" w:lineRule="auto"/>
              <w:jc w:val="center"/>
              <w:rPr>
                <w:rFonts w:ascii="Times New Roman" w:hAnsi="Times New Roman" w:cs="Times New Roman"/>
                <w:kern w:val="0"/>
                <w:sz w:val="18"/>
                <w:szCs w:val="18"/>
              </w:rPr>
            </w:pPr>
          </w:p>
        </w:tc>
        <w:tc>
          <w:tcPr>
            <w:tcW w:w="1275" w:type="dxa"/>
            <w:vMerge/>
            <w:vAlign w:val="center"/>
          </w:tcPr>
          <w:p w14:paraId="20A514E9" w14:textId="77777777" w:rsidR="00AE166C" w:rsidRDefault="00AE166C">
            <w:pPr>
              <w:widowControl/>
              <w:spacing w:line="360" w:lineRule="auto"/>
              <w:jc w:val="center"/>
              <w:rPr>
                <w:rFonts w:ascii="Times New Roman" w:hAnsi="Times New Roman" w:cs="Times New Roman"/>
                <w:kern w:val="0"/>
                <w:sz w:val="18"/>
                <w:szCs w:val="18"/>
              </w:rPr>
            </w:pPr>
          </w:p>
        </w:tc>
        <w:tc>
          <w:tcPr>
            <w:tcW w:w="1560" w:type="dxa"/>
            <w:vMerge/>
            <w:vAlign w:val="center"/>
          </w:tcPr>
          <w:p w14:paraId="7820002A" w14:textId="77777777" w:rsidR="00AE166C" w:rsidRDefault="00AE166C">
            <w:pPr>
              <w:widowControl/>
              <w:spacing w:line="360" w:lineRule="auto"/>
              <w:jc w:val="center"/>
              <w:rPr>
                <w:rFonts w:ascii="Times New Roman" w:hAnsi="Times New Roman" w:cs="Times New Roman"/>
                <w:kern w:val="0"/>
                <w:sz w:val="18"/>
                <w:szCs w:val="18"/>
              </w:rPr>
            </w:pPr>
          </w:p>
        </w:tc>
        <w:tc>
          <w:tcPr>
            <w:tcW w:w="1559" w:type="dxa"/>
            <w:vMerge/>
            <w:vAlign w:val="center"/>
          </w:tcPr>
          <w:p w14:paraId="7EB33D12" w14:textId="77777777" w:rsidR="00AE166C" w:rsidRDefault="00AE166C">
            <w:pPr>
              <w:widowControl/>
              <w:spacing w:line="360" w:lineRule="auto"/>
              <w:jc w:val="center"/>
              <w:rPr>
                <w:rFonts w:ascii="Times New Roman" w:hAnsi="Times New Roman" w:cs="Times New Roman"/>
                <w:kern w:val="0"/>
                <w:sz w:val="18"/>
                <w:szCs w:val="18"/>
              </w:rPr>
            </w:pPr>
          </w:p>
        </w:tc>
        <w:tc>
          <w:tcPr>
            <w:tcW w:w="1843" w:type="dxa"/>
            <w:vAlign w:val="center"/>
          </w:tcPr>
          <w:p w14:paraId="3D3AD872"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挥发性有机物</w:t>
            </w:r>
            <w:r>
              <w:rPr>
                <w:rFonts w:ascii="Times New Roman" w:hAnsi="Times New Roman" w:cs="Times New Roman" w:hint="eastAsia"/>
                <w:kern w:val="0"/>
                <w:sz w:val="18"/>
                <w:szCs w:val="18"/>
              </w:rPr>
              <w:t>（非甲烷总烃表征）</w:t>
            </w:r>
          </w:p>
        </w:tc>
        <w:tc>
          <w:tcPr>
            <w:tcW w:w="1636" w:type="dxa"/>
            <w:vAlign w:val="center"/>
          </w:tcPr>
          <w:p w14:paraId="158E5F77"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50</w:t>
            </w:r>
          </w:p>
        </w:tc>
        <w:tc>
          <w:tcPr>
            <w:tcW w:w="1029" w:type="dxa"/>
            <w:vAlign w:val="center"/>
          </w:tcPr>
          <w:p w14:paraId="11F107BD"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66C29747"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523272C8" w14:textId="77777777" w:rsidR="00AE166C" w:rsidRDefault="00AE166C">
            <w:pPr>
              <w:spacing w:line="360" w:lineRule="auto"/>
              <w:jc w:val="center"/>
              <w:rPr>
                <w:rFonts w:ascii="Times New Roman" w:eastAsia="宋体" w:hAnsi="Times New Roman" w:cs="Times New Roman"/>
                <w:sz w:val="18"/>
                <w:szCs w:val="18"/>
              </w:rPr>
            </w:pPr>
          </w:p>
        </w:tc>
      </w:tr>
      <w:tr w:rsidR="00AE166C" w14:paraId="72754A6A" w14:textId="77777777">
        <w:trPr>
          <w:trHeight w:val="1384"/>
          <w:jc w:val="center"/>
        </w:trPr>
        <w:tc>
          <w:tcPr>
            <w:tcW w:w="635" w:type="dxa"/>
            <w:vMerge w:val="restart"/>
            <w:vAlign w:val="center"/>
          </w:tcPr>
          <w:p w14:paraId="2BA819EA"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lastRenderedPageBreak/>
              <w:t>4</w:t>
            </w:r>
          </w:p>
        </w:tc>
        <w:tc>
          <w:tcPr>
            <w:tcW w:w="1275" w:type="dxa"/>
            <w:vMerge w:val="restart"/>
            <w:vAlign w:val="center"/>
          </w:tcPr>
          <w:p w14:paraId="6AF6DDAD"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有组织</w:t>
            </w:r>
          </w:p>
          <w:p w14:paraId="1BA3347B" w14:textId="77777777" w:rsidR="00AE166C" w:rsidRDefault="00000000">
            <w:pPr>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废气</w:t>
            </w:r>
          </w:p>
        </w:tc>
        <w:tc>
          <w:tcPr>
            <w:tcW w:w="1560" w:type="dxa"/>
            <w:vMerge w:val="restart"/>
            <w:vAlign w:val="center"/>
          </w:tcPr>
          <w:p w14:paraId="5F210542"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1</w:t>
            </w:r>
            <w:r>
              <w:rPr>
                <w:rFonts w:ascii="Times New Roman" w:hAnsi="Times New Roman" w:cs="Times New Roman"/>
                <w:kern w:val="0"/>
                <w:sz w:val="18"/>
                <w:szCs w:val="18"/>
              </w:rPr>
              <w:t>根</w:t>
            </w:r>
            <w:r>
              <w:rPr>
                <w:rFonts w:ascii="Times New Roman" w:hAnsi="Times New Roman" w:cs="Times New Roman"/>
                <w:kern w:val="0"/>
                <w:sz w:val="18"/>
                <w:szCs w:val="18"/>
              </w:rPr>
              <w:t>15m</w:t>
            </w:r>
            <w:r>
              <w:rPr>
                <w:rFonts w:ascii="Times New Roman" w:hAnsi="Times New Roman" w:cs="Times New Roman"/>
                <w:kern w:val="0"/>
                <w:sz w:val="18"/>
                <w:szCs w:val="18"/>
              </w:rPr>
              <w:t>排气筒排入大气</w:t>
            </w:r>
          </w:p>
        </w:tc>
        <w:tc>
          <w:tcPr>
            <w:tcW w:w="1559" w:type="dxa"/>
            <w:vMerge w:val="restart"/>
            <w:vAlign w:val="center"/>
          </w:tcPr>
          <w:p w14:paraId="10D3A61F"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DA004</w:t>
            </w:r>
            <w:r>
              <w:rPr>
                <w:rFonts w:ascii="Times New Roman" w:hAnsi="Times New Roman" w:cs="Times New Roman"/>
                <w:kern w:val="0"/>
                <w:sz w:val="18"/>
                <w:szCs w:val="18"/>
              </w:rPr>
              <w:t>排气筒</w:t>
            </w:r>
          </w:p>
        </w:tc>
        <w:tc>
          <w:tcPr>
            <w:tcW w:w="1843" w:type="dxa"/>
            <w:vAlign w:val="center"/>
          </w:tcPr>
          <w:p w14:paraId="2298B161"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挥发性有机物</w:t>
            </w:r>
            <w:r>
              <w:rPr>
                <w:rFonts w:ascii="Times New Roman" w:hAnsi="Times New Roman" w:cs="Times New Roman" w:hint="eastAsia"/>
                <w:kern w:val="0"/>
                <w:sz w:val="18"/>
                <w:szCs w:val="18"/>
              </w:rPr>
              <w:t>（非甲烷总烃表征）</w:t>
            </w:r>
          </w:p>
        </w:tc>
        <w:tc>
          <w:tcPr>
            <w:tcW w:w="1636" w:type="dxa"/>
            <w:vAlign w:val="center"/>
          </w:tcPr>
          <w:p w14:paraId="56D99FF7"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100</w:t>
            </w:r>
          </w:p>
        </w:tc>
        <w:tc>
          <w:tcPr>
            <w:tcW w:w="1029" w:type="dxa"/>
            <w:vAlign w:val="center"/>
          </w:tcPr>
          <w:p w14:paraId="75DABCBD"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6387A215"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Align w:val="center"/>
          </w:tcPr>
          <w:p w14:paraId="6561F08B" w14:textId="77777777" w:rsidR="00AE166C" w:rsidRDefault="00000000">
            <w:pPr>
              <w:pStyle w:val="19"/>
              <w:jc w:val="center"/>
              <w:rPr>
                <w:rFonts w:ascii="Times New Roman" w:hAnsi="Times New Roman"/>
                <w:szCs w:val="21"/>
              </w:rPr>
            </w:pPr>
            <w:r>
              <w:rPr>
                <w:rFonts w:ascii="Times New Roman" w:hAnsi="Times New Roman"/>
                <w:szCs w:val="21"/>
              </w:rPr>
              <w:t>《制药工业大气污染物排放标准》</w:t>
            </w:r>
          </w:p>
          <w:p w14:paraId="7955FA6E"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Cs w:val="21"/>
              </w:rPr>
              <w:t>（</w:t>
            </w:r>
            <w:r>
              <w:rPr>
                <w:rFonts w:ascii="Times New Roman" w:eastAsia="宋体" w:hAnsi="Times New Roman" w:cs="Times New Roman"/>
                <w:szCs w:val="21"/>
              </w:rPr>
              <w:t>GB37823—2019</w:t>
            </w:r>
            <w:r>
              <w:rPr>
                <w:rFonts w:ascii="Times New Roman" w:eastAsia="宋体" w:hAnsi="Times New Roman" w:cs="Times New Roman"/>
                <w:szCs w:val="21"/>
              </w:rPr>
              <w:t>）</w:t>
            </w:r>
          </w:p>
        </w:tc>
      </w:tr>
      <w:tr w:rsidR="00AE166C" w14:paraId="2CCB543E" w14:textId="77777777">
        <w:trPr>
          <w:jc w:val="center"/>
        </w:trPr>
        <w:tc>
          <w:tcPr>
            <w:tcW w:w="635" w:type="dxa"/>
            <w:vMerge/>
            <w:vAlign w:val="center"/>
          </w:tcPr>
          <w:p w14:paraId="18B4B979" w14:textId="77777777" w:rsidR="00AE166C" w:rsidRDefault="00AE166C">
            <w:pPr>
              <w:widowControl/>
              <w:spacing w:line="360" w:lineRule="auto"/>
              <w:jc w:val="center"/>
              <w:rPr>
                <w:rFonts w:ascii="Times New Roman" w:hAnsi="Times New Roman" w:cs="Times New Roman"/>
                <w:kern w:val="0"/>
                <w:sz w:val="18"/>
                <w:szCs w:val="18"/>
              </w:rPr>
            </w:pPr>
          </w:p>
        </w:tc>
        <w:tc>
          <w:tcPr>
            <w:tcW w:w="1275" w:type="dxa"/>
            <w:vMerge/>
            <w:vAlign w:val="center"/>
          </w:tcPr>
          <w:p w14:paraId="683C1F43" w14:textId="77777777" w:rsidR="00AE166C" w:rsidRDefault="00AE166C">
            <w:pPr>
              <w:widowControl/>
              <w:spacing w:line="360" w:lineRule="auto"/>
              <w:jc w:val="center"/>
              <w:rPr>
                <w:rFonts w:ascii="Times New Roman" w:hAnsi="Times New Roman" w:cs="Times New Roman"/>
                <w:kern w:val="0"/>
                <w:sz w:val="18"/>
                <w:szCs w:val="18"/>
              </w:rPr>
            </w:pPr>
          </w:p>
        </w:tc>
        <w:tc>
          <w:tcPr>
            <w:tcW w:w="1560" w:type="dxa"/>
            <w:vMerge/>
            <w:vAlign w:val="center"/>
          </w:tcPr>
          <w:p w14:paraId="6588320B" w14:textId="77777777" w:rsidR="00AE166C" w:rsidRDefault="00AE166C">
            <w:pPr>
              <w:widowControl/>
              <w:spacing w:line="360" w:lineRule="auto"/>
              <w:jc w:val="center"/>
              <w:rPr>
                <w:rFonts w:ascii="Times New Roman" w:hAnsi="Times New Roman" w:cs="Times New Roman"/>
                <w:kern w:val="0"/>
                <w:sz w:val="18"/>
                <w:szCs w:val="18"/>
              </w:rPr>
            </w:pPr>
          </w:p>
        </w:tc>
        <w:tc>
          <w:tcPr>
            <w:tcW w:w="1559" w:type="dxa"/>
            <w:vMerge/>
            <w:vAlign w:val="center"/>
          </w:tcPr>
          <w:p w14:paraId="34F4AEA2" w14:textId="77777777" w:rsidR="00AE166C" w:rsidRDefault="00AE166C">
            <w:pPr>
              <w:widowControl/>
              <w:spacing w:line="360" w:lineRule="auto"/>
              <w:jc w:val="center"/>
              <w:rPr>
                <w:rFonts w:ascii="Times New Roman" w:hAnsi="Times New Roman" w:cs="Times New Roman"/>
                <w:kern w:val="0"/>
                <w:sz w:val="18"/>
                <w:szCs w:val="18"/>
              </w:rPr>
            </w:pPr>
          </w:p>
        </w:tc>
        <w:tc>
          <w:tcPr>
            <w:tcW w:w="1843" w:type="dxa"/>
            <w:vAlign w:val="center"/>
          </w:tcPr>
          <w:p w14:paraId="29DC4024"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臭气浓度</w:t>
            </w:r>
          </w:p>
        </w:tc>
        <w:tc>
          <w:tcPr>
            <w:tcW w:w="1636" w:type="dxa"/>
            <w:vAlign w:val="center"/>
          </w:tcPr>
          <w:p w14:paraId="01955CE7"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20</w:t>
            </w:r>
            <w:r>
              <w:rPr>
                <w:rFonts w:ascii="Times New Roman" w:hAnsi="Times New Roman" w:cs="Times New Roman" w:hint="eastAsia"/>
                <w:kern w:val="0"/>
                <w:sz w:val="18"/>
                <w:szCs w:val="18"/>
              </w:rPr>
              <w:t>00</w:t>
            </w:r>
            <w:r>
              <w:rPr>
                <w:rFonts w:ascii="Times New Roman" w:hAnsi="Times New Roman" w:cs="Times New Roman"/>
                <w:kern w:val="0"/>
                <w:sz w:val="18"/>
                <w:szCs w:val="18"/>
              </w:rPr>
              <w:t>(</w:t>
            </w:r>
            <w:r>
              <w:rPr>
                <w:rFonts w:ascii="Times New Roman" w:hAnsi="Times New Roman" w:cs="Times New Roman"/>
                <w:kern w:val="0"/>
                <w:sz w:val="18"/>
                <w:szCs w:val="18"/>
              </w:rPr>
              <w:t>无量纲</w:t>
            </w:r>
            <w:r>
              <w:rPr>
                <w:rFonts w:ascii="Times New Roman" w:hAnsi="Times New Roman" w:cs="Times New Roman"/>
                <w:kern w:val="0"/>
                <w:sz w:val="18"/>
                <w:szCs w:val="18"/>
              </w:rPr>
              <w:t>)</w:t>
            </w:r>
          </w:p>
        </w:tc>
        <w:tc>
          <w:tcPr>
            <w:tcW w:w="1029" w:type="dxa"/>
            <w:vAlign w:val="center"/>
          </w:tcPr>
          <w:p w14:paraId="5A19C9C1"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2A5DE807"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Align w:val="center"/>
          </w:tcPr>
          <w:p w14:paraId="6F9B1D98"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《恶臭污染物排放标准》（</w:t>
            </w:r>
            <w:r>
              <w:rPr>
                <w:rFonts w:ascii="Times New Roman" w:eastAsia="宋体" w:hAnsi="Times New Roman" w:cs="Times New Roman"/>
                <w:sz w:val="18"/>
                <w:szCs w:val="18"/>
              </w:rPr>
              <w:t>GB14554-93</w:t>
            </w:r>
            <w:r>
              <w:rPr>
                <w:rFonts w:ascii="Times New Roman" w:eastAsia="宋体" w:hAnsi="Times New Roman" w:cs="Times New Roman"/>
                <w:sz w:val="18"/>
                <w:szCs w:val="18"/>
              </w:rPr>
              <w:t>）</w:t>
            </w:r>
          </w:p>
        </w:tc>
      </w:tr>
      <w:tr w:rsidR="00AE166C" w14:paraId="1C715C4E" w14:textId="77777777">
        <w:trPr>
          <w:jc w:val="center"/>
        </w:trPr>
        <w:tc>
          <w:tcPr>
            <w:tcW w:w="635" w:type="dxa"/>
            <w:vMerge w:val="restart"/>
            <w:vAlign w:val="center"/>
          </w:tcPr>
          <w:p w14:paraId="0F6BAA77"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5</w:t>
            </w:r>
          </w:p>
        </w:tc>
        <w:tc>
          <w:tcPr>
            <w:tcW w:w="1275" w:type="dxa"/>
            <w:vMerge w:val="restart"/>
            <w:vAlign w:val="center"/>
          </w:tcPr>
          <w:p w14:paraId="307745D6"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有组织废气</w:t>
            </w:r>
          </w:p>
        </w:tc>
        <w:tc>
          <w:tcPr>
            <w:tcW w:w="1560" w:type="dxa"/>
            <w:vMerge w:val="restart"/>
            <w:vAlign w:val="center"/>
          </w:tcPr>
          <w:p w14:paraId="6ABEFBD4"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1</w:t>
            </w:r>
            <w:r>
              <w:rPr>
                <w:rFonts w:ascii="Times New Roman" w:hAnsi="Times New Roman" w:cs="Times New Roman"/>
                <w:kern w:val="0"/>
                <w:sz w:val="18"/>
                <w:szCs w:val="18"/>
              </w:rPr>
              <w:t>根</w:t>
            </w:r>
            <w:r>
              <w:rPr>
                <w:rFonts w:ascii="Times New Roman" w:hAnsi="Times New Roman" w:cs="Times New Roman"/>
                <w:kern w:val="0"/>
                <w:sz w:val="18"/>
                <w:szCs w:val="18"/>
              </w:rPr>
              <w:t>1</w:t>
            </w:r>
            <w:r>
              <w:rPr>
                <w:rFonts w:ascii="Times New Roman" w:hAnsi="Times New Roman" w:cs="Times New Roman" w:hint="eastAsia"/>
                <w:kern w:val="0"/>
                <w:sz w:val="18"/>
                <w:szCs w:val="18"/>
              </w:rPr>
              <w:t>8</w:t>
            </w:r>
            <w:r>
              <w:rPr>
                <w:rFonts w:ascii="Times New Roman" w:hAnsi="Times New Roman" w:cs="Times New Roman"/>
                <w:kern w:val="0"/>
                <w:sz w:val="18"/>
                <w:szCs w:val="18"/>
              </w:rPr>
              <w:t>m</w:t>
            </w:r>
            <w:r>
              <w:rPr>
                <w:rFonts w:ascii="Times New Roman" w:hAnsi="Times New Roman" w:cs="Times New Roman"/>
                <w:kern w:val="0"/>
                <w:sz w:val="18"/>
                <w:szCs w:val="18"/>
              </w:rPr>
              <w:t>排气筒排入大气</w:t>
            </w:r>
          </w:p>
        </w:tc>
        <w:tc>
          <w:tcPr>
            <w:tcW w:w="1559" w:type="dxa"/>
            <w:vMerge w:val="restart"/>
            <w:vAlign w:val="center"/>
          </w:tcPr>
          <w:p w14:paraId="3BCFF318"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DA00</w:t>
            </w:r>
            <w:r>
              <w:rPr>
                <w:rFonts w:ascii="Times New Roman" w:hAnsi="Times New Roman" w:cs="Times New Roman" w:hint="eastAsia"/>
                <w:kern w:val="0"/>
                <w:sz w:val="18"/>
                <w:szCs w:val="18"/>
              </w:rPr>
              <w:t>5</w:t>
            </w:r>
            <w:r>
              <w:rPr>
                <w:rFonts w:ascii="Times New Roman" w:hAnsi="Times New Roman" w:cs="Times New Roman"/>
                <w:kern w:val="0"/>
                <w:sz w:val="18"/>
                <w:szCs w:val="18"/>
              </w:rPr>
              <w:t>排气筒</w:t>
            </w:r>
          </w:p>
        </w:tc>
        <w:tc>
          <w:tcPr>
            <w:tcW w:w="1843" w:type="dxa"/>
            <w:vAlign w:val="center"/>
          </w:tcPr>
          <w:p w14:paraId="33ADBBF5"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氮氧化物</w:t>
            </w:r>
          </w:p>
        </w:tc>
        <w:tc>
          <w:tcPr>
            <w:tcW w:w="1636" w:type="dxa"/>
            <w:vAlign w:val="center"/>
          </w:tcPr>
          <w:p w14:paraId="2B10707C" w14:textId="77777777" w:rsidR="00AE166C" w:rsidRDefault="00000000">
            <w:pPr>
              <w:pStyle w:val="19"/>
              <w:jc w:val="center"/>
              <w:rPr>
                <w:rFonts w:ascii="Times New Roman" w:hAnsi="Times New Roman"/>
                <w:kern w:val="0"/>
                <w:sz w:val="18"/>
                <w:szCs w:val="18"/>
              </w:rPr>
            </w:pPr>
            <w:r>
              <w:rPr>
                <w:rFonts w:ascii="Times New Roman" w:eastAsiaTheme="minorEastAsia" w:hAnsi="Times New Roman" w:hint="eastAsia"/>
                <w:color w:val="000000" w:themeColor="text1"/>
                <w:sz w:val="18"/>
              </w:rPr>
              <w:t>200</w:t>
            </w:r>
          </w:p>
        </w:tc>
        <w:tc>
          <w:tcPr>
            <w:tcW w:w="1029" w:type="dxa"/>
            <w:vAlign w:val="center"/>
          </w:tcPr>
          <w:p w14:paraId="30B80DA7"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1FF099E2"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restart"/>
            <w:vAlign w:val="center"/>
          </w:tcPr>
          <w:p w14:paraId="6C4C4140" w14:textId="77777777" w:rsidR="00AE166C" w:rsidRDefault="00000000">
            <w:pPr>
              <w:pStyle w:val="19"/>
              <w:jc w:val="center"/>
              <w:rPr>
                <w:rFonts w:ascii="Times New Roman" w:hAnsi="Times New Roman"/>
                <w:szCs w:val="21"/>
              </w:rPr>
            </w:pPr>
            <w:r>
              <w:rPr>
                <w:rFonts w:ascii="Times New Roman" w:hAnsi="Times New Roman"/>
                <w:szCs w:val="21"/>
              </w:rPr>
              <w:t>《锅炉大气污染物排放标准》</w:t>
            </w:r>
          </w:p>
          <w:p w14:paraId="44701F66" w14:textId="77777777" w:rsidR="00AE166C" w:rsidRDefault="00000000">
            <w:pPr>
              <w:pStyle w:val="19"/>
              <w:jc w:val="center"/>
              <w:rPr>
                <w:rFonts w:ascii="Times New Roman" w:hAnsi="Times New Roman"/>
                <w:sz w:val="18"/>
                <w:szCs w:val="18"/>
              </w:rPr>
            </w:pPr>
            <w:r>
              <w:rPr>
                <w:rFonts w:ascii="Times New Roman" w:hAnsi="Times New Roman"/>
                <w:szCs w:val="21"/>
              </w:rPr>
              <w:t>（</w:t>
            </w:r>
            <w:r>
              <w:rPr>
                <w:rFonts w:ascii="Times New Roman" w:hAnsi="Times New Roman"/>
                <w:szCs w:val="21"/>
              </w:rPr>
              <w:t>GB 13271-2014</w:t>
            </w:r>
            <w:r>
              <w:rPr>
                <w:rFonts w:ascii="Times New Roman" w:hAnsi="Times New Roman"/>
                <w:szCs w:val="21"/>
              </w:rPr>
              <w:t>）</w:t>
            </w:r>
          </w:p>
        </w:tc>
      </w:tr>
      <w:tr w:rsidR="00AE166C" w14:paraId="4429F420" w14:textId="77777777">
        <w:trPr>
          <w:jc w:val="center"/>
        </w:trPr>
        <w:tc>
          <w:tcPr>
            <w:tcW w:w="635" w:type="dxa"/>
            <w:vMerge/>
            <w:vAlign w:val="center"/>
          </w:tcPr>
          <w:p w14:paraId="43EEE46B" w14:textId="77777777" w:rsidR="00AE166C" w:rsidRDefault="00AE166C">
            <w:pPr>
              <w:widowControl/>
              <w:spacing w:line="360" w:lineRule="auto"/>
              <w:jc w:val="center"/>
              <w:rPr>
                <w:rFonts w:ascii="Times New Roman" w:hAnsi="Times New Roman" w:cs="Times New Roman"/>
                <w:kern w:val="0"/>
                <w:sz w:val="18"/>
                <w:szCs w:val="18"/>
              </w:rPr>
            </w:pPr>
          </w:p>
        </w:tc>
        <w:tc>
          <w:tcPr>
            <w:tcW w:w="1275" w:type="dxa"/>
            <w:vMerge/>
            <w:vAlign w:val="center"/>
          </w:tcPr>
          <w:p w14:paraId="3EBDACAC" w14:textId="77777777" w:rsidR="00AE166C" w:rsidRDefault="00AE166C">
            <w:pPr>
              <w:widowControl/>
              <w:spacing w:line="360" w:lineRule="auto"/>
              <w:jc w:val="center"/>
              <w:rPr>
                <w:rFonts w:ascii="Times New Roman" w:hAnsi="Times New Roman" w:cs="Times New Roman"/>
                <w:kern w:val="0"/>
                <w:sz w:val="18"/>
                <w:szCs w:val="18"/>
              </w:rPr>
            </w:pPr>
          </w:p>
        </w:tc>
        <w:tc>
          <w:tcPr>
            <w:tcW w:w="1560" w:type="dxa"/>
            <w:vMerge/>
            <w:vAlign w:val="center"/>
          </w:tcPr>
          <w:p w14:paraId="0D96071F" w14:textId="77777777" w:rsidR="00AE166C" w:rsidRDefault="00AE166C">
            <w:pPr>
              <w:widowControl/>
              <w:spacing w:line="360" w:lineRule="auto"/>
              <w:jc w:val="center"/>
              <w:rPr>
                <w:rFonts w:ascii="Times New Roman" w:hAnsi="Times New Roman" w:cs="Times New Roman"/>
                <w:kern w:val="0"/>
                <w:sz w:val="18"/>
                <w:szCs w:val="18"/>
              </w:rPr>
            </w:pPr>
          </w:p>
        </w:tc>
        <w:tc>
          <w:tcPr>
            <w:tcW w:w="1559" w:type="dxa"/>
            <w:vMerge/>
            <w:vAlign w:val="center"/>
          </w:tcPr>
          <w:p w14:paraId="4F9BF26C" w14:textId="77777777" w:rsidR="00AE166C" w:rsidRDefault="00AE166C">
            <w:pPr>
              <w:widowControl/>
              <w:spacing w:line="360" w:lineRule="auto"/>
              <w:jc w:val="center"/>
              <w:rPr>
                <w:rFonts w:ascii="Times New Roman" w:hAnsi="Times New Roman" w:cs="Times New Roman"/>
                <w:kern w:val="0"/>
                <w:sz w:val="18"/>
                <w:szCs w:val="18"/>
              </w:rPr>
            </w:pPr>
          </w:p>
        </w:tc>
        <w:tc>
          <w:tcPr>
            <w:tcW w:w="1843" w:type="dxa"/>
            <w:vAlign w:val="center"/>
          </w:tcPr>
          <w:p w14:paraId="2CB001FC"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颗粒物</w:t>
            </w:r>
          </w:p>
        </w:tc>
        <w:tc>
          <w:tcPr>
            <w:tcW w:w="1636" w:type="dxa"/>
            <w:vAlign w:val="center"/>
          </w:tcPr>
          <w:p w14:paraId="7748F7D6" w14:textId="77777777" w:rsidR="00AE166C" w:rsidRDefault="00000000">
            <w:pPr>
              <w:pStyle w:val="19"/>
              <w:jc w:val="center"/>
              <w:rPr>
                <w:rFonts w:ascii="Times New Roman" w:eastAsiaTheme="minorEastAsia" w:hAnsi="Times New Roman"/>
                <w:color w:val="000000" w:themeColor="text1"/>
                <w:sz w:val="18"/>
              </w:rPr>
            </w:pPr>
            <w:r>
              <w:rPr>
                <w:rFonts w:ascii="Times New Roman" w:eastAsiaTheme="minorEastAsia" w:hAnsi="Times New Roman" w:hint="eastAsia"/>
                <w:color w:val="000000" w:themeColor="text1"/>
                <w:sz w:val="18"/>
              </w:rPr>
              <w:t>20</w:t>
            </w:r>
          </w:p>
        </w:tc>
        <w:tc>
          <w:tcPr>
            <w:tcW w:w="1029" w:type="dxa"/>
            <w:vAlign w:val="center"/>
          </w:tcPr>
          <w:p w14:paraId="4558BE09"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787F2B52"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41ADD0A4" w14:textId="77777777" w:rsidR="00AE166C" w:rsidRDefault="00AE166C">
            <w:pPr>
              <w:pStyle w:val="19"/>
              <w:jc w:val="center"/>
              <w:rPr>
                <w:rFonts w:ascii="Times New Roman" w:eastAsiaTheme="minorEastAsia" w:hAnsi="Times New Roman"/>
                <w:color w:val="000000" w:themeColor="text1"/>
                <w:szCs w:val="21"/>
              </w:rPr>
            </w:pPr>
          </w:p>
        </w:tc>
      </w:tr>
      <w:tr w:rsidR="00AE166C" w14:paraId="2511B01D" w14:textId="77777777">
        <w:trPr>
          <w:jc w:val="center"/>
        </w:trPr>
        <w:tc>
          <w:tcPr>
            <w:tcW w:w="635" w:type="dxa"/>
            <w:vMerge/>
            <w:vAlign w:val="center"/>
          </w:tcPr>
          <w:p w14:paraId="18875395" w14:textId="77777777" w:rsidR="00AE166C" w:rsidRDefault="00AE166C">
            <w:pPr>
              <w:widowControl/>
              <w:spacing w:line="360" w:lineRule="auto"/>
              <w:jc w:val="center"/>
              <w:rPr>
                <w:rFonts w:ascii="Times New Roman" w:hAnsi="Times New Roman" w:cs="Times New Roman"/>
                <w:kern w:val="0"/>
                <w:sz w:val="18"/>
                <w:szCs w:val="18"/>
              </w:rPr>
            </w:pPr>
          </w:p>
        </w:tc>
        <w:tc>
          <w:tcPr>
            <w:tcW w:w="1275" w:type="dxa"/>
            <w:vMerge/>
            <w:vAlign w:val="center"/>
          </w:tcPr>
          <w:p w14:paraId="1A9E3A72" w14:textId="77777777" w:rsidR="00AE166C" w:rsidRDefault="00AE166C">
            <w:pPr>
              <w:widowControl/>
              <w:spacing w:line="360" w:lineRule="auto"/>
              <w:jc w:val="center"/>
              <w:rPr>
                <w:rFonts w:ascii="Times New Roman" w:hAnsi="Times New Roman" w:cs="Times New Roman"/>
                <w:kern w:val="0"/>
                <w:sz w:val="18"/>
                <w:szCs w:val="18"/>
              </w:rPr>
            </w:pPr>
          </w:p>
        </w:tc>
        <w:tc>
          <w:tcPr>
            <w:tcW w:w="1560" w:type="dxa"/>
            <w:vMerge/>
            <w:vAlign w:val="center"/>
          </w:tcPr>
          <w:p w14:paraId="4334ED8C" w14:textId="77777777" w:rsidR="00AE166C" w:rsidRDefault="00AE166C">
            <w:pPr>
              <w:widowControl/>
              <w:spacing w:line="360" w:lineRule="auto"/>
              <w:jc w:val="center"/>
              <w:rPr>
                <w:rFonts w:ascii="Times New Roman" w:hAnsi="Times New Roman" w:cs="Times New Roman"/>
                <w:kern w:val="0"/>
                <w:sz w:val="18"/>
                <w:szCs w:val="18"/>
              </w:rPr>
            </w:pPr>
          </w:p>
        </w:tc>
        <w:tc>
          <w:tcPr>
            <w:tcW w:w="1559" w:type="dxa"/>
            <w:vMerge/>
            <w:vAlign w:val="center"/>
          </w:tcPr>
          <w:p w14:paraId="6089EE4C" w14:textId="77777777" w:rsidR="00AE166C" w:rsidRDefault="00AE166C">
            <w:pPr>
              <w:widowControl/>
              <w:spacing w:line="360" w:lineRule="auto"/>
              <w:jc w:val="center"/>
              <w:rPr>
                <w:rFonts w:ascii="Times New Roman" w:hAnsi="Times New Roman" w:cs="Times New Roman"/>
                <w:kern w:val="0"/>
                <w:sz w:val="18"/>
                <w:szCs w:val="18"/>
              </w:rPr>
            </w:pPr>
          </w:p>
        </w:tc>
        <w:tc>
          <w:tcPr>
            <w:tcW w:w="1843" w:type="dxa"/>
            <w:vAlign w:val="center"/>
          </w:tcPr>
          <w:p w14:paraId="2687BCAB"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二氧化硫</w:t>
            </w:r>
          </w:p>
        </w:tc>
        <w:tc>
          <w:tcPr>
            <w:tcW w:w="1636" w:type="dxa"/>
            <w:vAlign w:val="center"/>
          </w:tcPr>
          <w:p w14:paraId="405DA48B" w14:textId="77777777" w:rsidR="00AE166C" w:rsidRDefault="00000000">
            <w:pPr>
              <w:pStyle w:val="19"/>
              <w:jc w:val="center"/>
              <w:rPr>
                <w:rFonts w:ascii="Times New Roman" w:eastAsiaTheme="minorEastAsia" w:hAnsi="Times New Roman"/>
                <w:color w:val="000000" w:themeColor="text1"/>
                <w:sz w:val="18"/>
              </w:rPr>
            </w:pPr>
            <w:r>
              <w:rPr>
                <w:rFonts w:ascii="Times New Roman" w:eastAsiaTheme="minorEastAsia" w:hAnsi="Times New Roman" w:hint="eastAsia"/>
                <w:color w:val="000000" w:themeColor="text1"/>
                <w:sz w:val="18"/>
              </w:rPr>
              <w:t>50</w:t>
            </w:r>
          </w:p>
        </w:tc>
        <w:tc>
          <w:tcPr>
            <w:tcW w:w="1029" w:type="dxa"/>
            <w:vAlign w:val="center"/>
          </w:tcPr>
          <w:p w14:paraId="637E39B7"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7C791DC8"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4D788EF8" w14:textId="77777777" w:rsidR="00AE166C" w:rsidRDefault="00AE166C">
            <w:pPr>
              <w:pStyle w:val="19"/>
              <w:jc w:val="center"/>
              <w:rPr>
                <w:rFonts w:ascii="Times New Roman" w:eastAsiaTheme="minorEastAsia" w:hAnsi="Times New Roman"/>
                <w:color w:val="000000" w:themeColor="text1"/>
                <w:szCs w:val="21"/>
              </w:rPr>
            </w:pPr>
          </w:p>
        </w:tc>
      </w:tr>
      <w:tr w:rsidR="00AE166C" w14:paraId="584034AE" w14:textId="77777777">
        <w:trPr>
          <w:jc w:val="center"/>
        </w:trPr>
        <w:tc>
          <w:tcPr>
            <w:tcW w:w="635" w:type="dxa"/>
            <w:vMerge/>
            <w:vAlign w:val="center"/>
          </w:tcPr>
          <w:p w14:paraId="329E1137" w14:textId="77777777" w:rsidR="00AE166C" w:rsidRDefault="00AE166C">
            <w:pPr>
              <w:widowControl/>
              <w:spacing w:line="360" w:lineRule="auto"/>
              <w:jc w:val="center"/>
              <w:rPr>
                <w:rFonts w:ascii="Times New Roman" w:hAnsi="Times New Roman" w:cs="Times New Roman"/>
                <w:kern w:val="0"/>
                <w:sz w:val="18"/>
                <w:szCs w:val="18"/>
              </w:rPr>
            </w:pPr>
          </w:p>
        </w:tc>
        <w:tc>
          <w:tcPr>
            <w:tcW w:w="1275" w:type="dxa"/>
            <w:vMerge/>
            <w:vAlign w:val="center"/>
          </w:tcPr>
          <w:p w14:paraId="75074C29" w14:textId="77777777" w:rsidR="00AE166C" w:rsidRDefault="00AE166C">
            <w:pPr>
              <w:widowControl/>
              <w:spacing w:line="360" w:lineRule="auto"/>
              <w:jc w:val="center"/>
              <w:rPr>
                <w:rFonts w:ascii="Times New Roman" w:hAnsi="Times New Roman" w:cs="Times New Roman"/>
                <w:kern w:val="0"/>
                <w:sz w:val="18"/>
                <w:szCs w:val="18"/>
              </w:rPr>
            </w:pPr>
          </w:p>
        </w:tc>
        <w:tc>
          <w:tcPr>
            <w:tcW w:w="1560" w:type="dxa"/>
            <w:vMerge/>
            <w:vAlign w:val="center"/>
          </w:tcPr>
          <w:p w14:paraId="3401B14A" w14:textId="77777777" w:rsidR="00AE166C" w:rsidRDefault="00AE166C">
            <w:pPr>
              <w:widowControl/>
              <w:spacing w:line="360" w:lineRule="auto"/>
              <w:jc w:val="center"/>
              <w:rPr>
                <w:rFonts w:ascii="Times New Roman" w:hAnsi="Times New Roman" w:cs="Times New Roman"/>
                <w:kern w:val="0"/>
                <w:sz w:val="18"/>
                <w:szCs w:val="18"/>
              </w:rPr>
            </w:pPr>
          </w:p>
        </w:tc>
        <w:tc>
          <w:tcPr>
            <w:tcW w:w="1559" w:type="dxa"/>
            <w:vMerge/>
            <w:vAlign w:val="center"/>
          </w:tcPr>
          <w:p w14:paraId="3FFB290B" w14:textId="77777777" w:rsidR="00AE166C" w:rsidRDefault="00AE166C">
            <w:pPr>
              <w:widowControl/>
              <w:spacing w:line="360" w:lineRule="auto"/>
              <w:jc w:val="center"/>
              <w:rPr>
                <w:rFonts w:ascii="Times New Roman" w:hAnsi="Times New Roman" w:cs="Times New Roman"/>
                <w:kern w:val="0"/>
                <w:sz w:val="18"/>
                <w:szCs w:val="18"/>
              </w:rPr>
            </w:pPr>
          </w:p>
        </w:tc>
        <w:tc>
          <w:tcPr>
            <w:tcW w:w="1843" w:type="dxa"/>
            <w:vAlign w:val="center"/>
          </w:tcPr>
          <w:p w14:paraId="21625793"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林格曼黑度</w:t>
            </w:r>
          </w:p>
        </w:tc>
        <w:tc>
          <w:tcPr>
            <w:tcW w:w="1636" w:type="dxa"/>
            <w:vAlign w:val="center"/>
          </w:tcPr>
          <w:p w14:paraId="54C66E4E" w14:textId="77777777" w:rsidR="00AE166C" w:rsidRDefault="00000000">
            <w:pPr>
              <w:pStyle w:val="19"/>
              <w:jc w:val="center"/>
              <w:rPr>
                <w:rFonts w:ascii="Times New Roman" w:hAnsi="Times New Roman"/>
                <w:kern w:val="0"/>
                <w:sz w:val="18"/>
                <w:szCs w:val="18"/>
              </w:rPr>
            </w:pPr>
            <w:r>
              <w:rPr>
                <w:rFonts w:ascii="Times New Roman" w:hAnsi="Times New Roman" w:hint="eastAsia"/>
                <w:kern w:val="0"/>
                <w:sz w:val="18"/>
                <w:szCs w:val="18"/>
              </w:rPr>
              <w:t>1</w:t>
            </w:r>
            <w:r>
              <w:rPr>
                <w:rFonts w:ascii="Times New Roman" w:hAnsi="Times New Roman"/>
                <w:kern w:val="0"/>
                <w:sz w:val="18"/>
                <w:szCs w:val="18"/>
              </w:rPr>
              <w:t>(</w:t>
            </w:r>
            <w:r>
              <w:rPr>
                <w:rFonts w:ascii="Times New Roman" w:hAnsi="Times New Roman"/>
                <w:kern w:val="0"/>
                <w:sz w:val="18"/>
                <w:szCs w:val="18"/>
              </w:rPr>
              <w:t>无量纲</w:t>
            </w:r>
            <w:r>
              <w:rPr>
                <w:rFonts w:ascii="Times New Roman" w:hAnsi="Times New Roman"/>
                <w:kern w:val="0"/>
                <w:sz w:val="18"/>
                <w:szCs w:val="18"/>
              </w:rPr>
              <w:t>)</w:t>
            </w:r>
          </w:p>
        </w:tc>
        <w:tc>
          <w:tcPr>
            <w:tcW w:w="1029" w:type="dxa"/>
            <w:vAlign w:val="center"/>
          </w:tcPr>
          <w:p w14:paraId="5B828040"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387EEFE4"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78C5D318" w14:textId="77777777" w:rsidR="00AE166C" w:rsidRDefault="00AE166C">
            <w:pPr>
              <w:pStyle w:val="19"/>
              <w:jc w:val="center"/>
              <w:rPr>
                <w:rFonts w:ascii="Times New Roman" w:hAnsi="Times New Roman"/>
                <w:sz w:val="18"/>
                <w:szCs w:val="18"/>
              </w:rPr>
            </w:pPr>
          </w:p>
        </w:tc>
      </w:tr>
      <w:tr w:rsidR="00AE166C" w14:paraId="7E1A048F" w14:textId="77777777">
        <w:trPr>
          <w:trHeight w:val="349"/>
          <w:jc w:val="center"/>
        </w:trPr>
        <w:tc>
          <w:tcPr>
            <w:tcW w:w="635" w:type="dxa"/>
            <w:vMerge w:val="restart"/>
            <w:vAlign w:val="center"/>
          </w:tcPr>
          <w:p w14:paraId="3231E5E2"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6</w:t>
            </w:r>
          </w:p>
        </w:tc>
        <w:tc>
          <w:tcPr>
            <w:tcW w:w="1275" w:type="dxa"/>
            <w:vMerge w:val="restart"/>
            <w:shd w:val="clear" w:color="auto" w:fill="auto"/>
            <w:vAlign w:val="center"/>
          </w:tcPr>
          <w:p w14:paraId="3F4CCD71"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有组织废气</w:t>
            </w:r>
          </w:p>
        </w:tc>
        <w:tc>
          <w:tcPr>
            <w:tcW w:w="1560" w:type="dxa"/>
            <w:vMerge w:val="restart"/>
            <w:shd w:val="clear" w:color="auto" w:fill="auto"/>
            <w:vAlign w:val="center"/>
          </w:tcPr>
          <w:p w14:paraId="007246B0"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1</w:t>
            </w:r>
            <w:r>
              <w:rPr>
                <w:rFonts w:ascii="Times New Roman" w:hAnsi="Times New Roman" w:cs="Times New Roman"/>
                <w:kern w:val="0"/>
                <w:sz w:val="18"/>
                <w:szCs w:val="18"/>
              </w:rPr>
              <w:t>根</w:t>
            </w:r>
            <w:r>
              <w:rPr>
                <w:rFonts w:ascii="Times New Roman" w:hAnsi="Times New Roman" w:cs="Times New Roman" w:hint="eastAsia"/>
                <w:kern w:val="0"/>
                <w:sz w:val="18"/>
                <w:szCs w:val="18"/>
              </w:rPr>
              <w:t>2</w:t>
            </w:r>
            <w:r>
              <w:rPr>
                <w:rFonts w:ascii="Times New Roman" w:hAnsi="Times New Roman" w:cs="Times New Roman"/>
                <w:kern w:val="0"/>
                <w:sz w:val="18"/>
                <w:szCs w:val="18"/>
              </w:rPr>
              <w:t>5m</w:t>
            </w:r>
            <w:r>
              <w:rPr>
                <w:rFonts w:ascii="Times New Roman" w:hAnsi="Times New Roman" w:cs="Times New Roman"/>
                <w:kern w:val="0"/>
                <w:sz w:val="18"/>
                <w:szCs w:val="18"/>
              </w:rPr>
              <w:t>排气筒排入大气</w:t>
            </w:r>
          </w:p>
        </w:tc>
        <w:tc>
          <w:tcPr>
            <w:tcW w:w="1559" w:type="dxa"/>
            <w:vMerge w:val="restart"/>
            <w:shd w:val="clear" w:color="auto" w:fill="auto"/>
            <w:vAlign w:val="center"/>
          </w:tcPr>
          <w:p w14:paraId="3B0E9139"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DA00</w:t>
            </w:r>
            <w:r>
              <w:rPr>
                <w:rFonts w:ascii="Times New Roman" w:hAnsi="Times New Roman" w:cs="Times New Roman" w:hint="eastAsia"/>
                <w:kern w:val="0"/>
                <w:sz w:val="18"/>
                <w:szCs w:val="18"/>
              </w:rPr>
              <w:t>6</w:t>
            </w:r>
            <w:r>
              <w:rPr>
                <w:rFonts w:ascii="Times New Roman" w:hAnsi="Times New Roman" w:cs="Times New Roman"/>
                <w:kern w:val="0"/>
                <w:sz w:val="18"/>
                <w:szCs w:val="18"/>
              </w:rPr>
              <w:t>排气筒</w:t>
            </w:r>
          </w:p>
        </w:tc>
        <w:tc>
          <w:tcPr>
            <w:tcW w:w="1843" w:type="dxa"/>
            <w:shd w:val="clear" w:color="auto" w:fill="auto"/>
            <w:vAlign w:val="center"/>
          </w:tcPr>
          <w:p w14:paraId="38E615E5"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总挥发性有机物</w:t>
            </w:r>
          </w:p>
        </w:tc>
        <w:tc>
          <w:tcPr>
            <w:tcW w:w="1636" w:type="dxa"/>
            <w:vAlign w:val="center"/>
          </w:tcPr>
          <w:p w14:paraId="6DE2BD7E" w14:textId="77777777" w:rsidR="00AE166C" w:rsidRDefault="00000000">
            <w:pPr>
              <w:pStyle w:val="19"/>
              <w:jc w:val="center"/>
              <w:rPr>
                <w:rFonts w:ascii="Times New Roman" w:eastAsiaTheme="minorEastAsia" w:hAnsi="Times New Roman"/>
                <w:color w:val="000000" w:themeColor="text1"/>
                <w:sz w:val="18"/>
              </w:rPr>
            </w:pPr>
            <w:r>
              <w:rPr>
                <w:rFonts w:ascii="Times New Roman" w:eastAsiaTheme="minorEastAsia" w:hAnsi="Times New Roman" w:hint="eastAsia"/>
                <w:color w:val="000000" w:themeColor="text1"/>
                <w:sz w:val="18"/>
              </w:rPr>
              <w:t>150</w:t>
            </w:r>
          </w:p>
        </w:tc>
        <w:tc>
          <w:tcPr>
            <w:tcW w:w="1029" w:type="dxa"/>
            <w:vAlign w:val="center"/>
          </w:tcPr>
          <w:p w14:paraId="2E8C79AB"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5E24685D"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restart"/>
            <w:vAlign w:val="center"/>
          </w:tcPr>
          <w:p w14:paraId="35C4B06C" w14:textId="77777777" w:rsidR="00AE166C" w:rsidRDefault="00000000">
            <w:pPr>
              <w:pStyle w:val="19"/>
              <w:jc w:val="center"/>
              <w:rPr>
                <w:rFonts w:ascii="Times New Roman" w:hAnsi="Times New Roman"/>
                <w:szCs w:val="21"/>
              </w:rPr>
            </w:pPr>
            <w:r>
              <w:rPr>
                <w:rFonts w:ascii="Times New Roman" w:hAnsi="Times New Roman"/>
                <w:szCs w:val="21"/>
              </w:rPr>
              <w:t>《制药工业大气污染物排放标准》</w:t>
            </w:r>
          </w:p>
          <w:p w14:paraId="55B0E3A5" w14:textId="77777777" w:rsidR="00AE166C" w:rsidRDefault="00000000">
            <w:pPr>
              <w:pStyle w:val="19"/>
              <w:jc w:val="center"/>
              <w:rPr>
                <w:rFonts w:ascii="Times New Roman" w:eastAsiaTheme="minorEastAsia" w:hAnsi="Times New Roman"/>
                <w:color w:val="000000" w:themeColor="text1"/>
                <w:sz w:val="18"/>
              </w:rPr>
            </w:pPr>
            <w:r>
              <w:rPr>
                <w:rFonts w:ascii="Times New Roman" w:hAnsi="Times New Roman"/>
                <w:szCs w:val="21"/>
              </w:rPr>
              <w:t>（</w:t>
            </w:r>
            <w:r>
              <w:rPr>
                <w:rFonts w:ascii="Times New Roman" w:hAnsi="Times New Roman"/>
                <w:szCs w:val="21"/>
              </w:rPr>
              <w:t>GB37823—2019</w:t>
            </w:r>
            <w:r>
              <w:rPr>
                <w:rFonts w:ascii="Times New Roman" w:hAnsi="Times New Roman"/>
                <w:szCs w:val="21"/>
              </w:rPr>
              <w:t>）</w:t>
            </w:r>
          </w:p>
        </w:tc>
      </w:tr>
      <w:tr w:rsidR="00AE166C" w14:paraId="0F049929" w14:textId="77777777">
        <w:trPr>
          <w:trHeight w:val="349"/>
          <w:jc w:val="center"/>
        </w:trPr>
        <w:tc>
          <w:tcPr>
            <w:tcW w:w="635" w:type="dxa"/>
            <w:vMerge/>
            <w:vAlign w:val="center"/>
          </w:tcPr>
          <w:p w14:paraId="472DD710" w14:textId="77777777" w:rsidR="00AE166C" w:rsidRDefault="00AE166C">
            <w:pPr>
              <w:widowControl/>
              <w:spacing w:line="360" w:lineRule="auto"/>
              <w:jc w:val="center"/>
              <w:rPr>
                <w:rFonts w:ascii="Times New Roman" w:hAnsi="Times New Roman" w:cs="Times New Roman"/>
                <w:kern w:val="0"/>
                <w:sz w:val="18"/>
                <w:szCs w:val="18"/>
              </w:rPr>
            </w:pPr>
          </w:p>
        </w:tc>
        <w:tc>
          <w:tcPr>
            <w:tcW w:w="1275" w:type="dxa"/>
            <w:vMerge/>
            <w:shd w:val="clear" w:color="auto" w:fill="auto"/>
            <w:vAlign w:val="center"/>
          </w:tcPr>
          <w:p w14:paraId="44A0570E" w14:textId="77777777" w:rsidR="00AE166C" w:rsidRDefault="00AE166C">
            <w:pPr>
              <w:widowControl/>
              <w:spacing w:line="360" w:lineRule="auto"/>
              <w:jc w:val="center"/>
              <w:rPr>
                <w:rFonts w:ascii="Times New Roman" w:hAnsi="Times New Roman" w:cs="Times New Roman"/>
                <w:kern w:val="0"/>
                <w:sz w:val="18"/>
                <w:szCs w:val="18"/>
              </w:rPr>
            </w:pPr>
          </w:p>
        </w:tc>
        <w:tc>
          <w:tcPr>
            <w:tcW w:w="1560" w:type="dxa"/>
            <w:vMerge/>
            <w:shd w:val="clear" w:color="auto" w:fill="auto"/>
            <w:vAlign w:val="center"/>
          </w:tcPr>
          <w:p w14:paraId="5638908C" w14:textId="77777777" w:rsidR="00AE166C" w:rsidRDefault="00AE166C">
            <w:pPr>
              <w:widowControl/>
              <w:spacing w:line="360" w:lineRule="auto"/>
              <w:jc w:val="center"/>
              <w:rPr>
                <w:rFonts w:ascii="Times New Roman" w:hAnsi="Times New Roman" w:cs="Times New Roman"/>
                <w:kern w:val="0"/>
                <w:sz w:val="18"/>
                <w:szCs w:val="18"/>
              </w:rPr>
            </w:pPr>
          </w:p>
        </w:tc>
        <w:tc>
          <w:tcPr>
            <w:tcW w:w="1559" w:type="dxa"/>
            <w:vMerge/>
            <w:shd w:val="clear" w:color="auto" w:fill="auto"/>
            <w:vAlign w:val="center"/>
          </w:tcPr>
          <w:p w14:paraId="530E2A3E" w14:textId="77777777" w:rsidR="00AE166C" w:rsidRDefault="00AE166C">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61776F21"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挥发性有机物</w:t>
            </w:r>
            <w:r>
              <w:rPr>
                <w:rFonts w:ascii="Times New Roman" w:hAnsi="Times New Roman" w:cs="Times New Roman" w:hint="eastAsia"/>
                <w:kern w:val="0"/>
                <w:sz w:val="18"/>
                <w:szCs w:val="18"/>
              </w:rPr>
              <w:t>（非甲烷总烃表征）</w:t>
            </w:r>
          </w:p>
        </w:tc>
        <w:tc>
          <w:tcPr>
            <w:tcW w:w="1636" w:type="dxa"/>
            <w:vAlign w:val="center"/>
          </w:tcPr>
          <w:p w14:paraId="3DEF2054" w14:textId="77777777" w:rsidR="00AE166C" w:rsidRDefault="00000000">
            <w:pPr>
              <w:pStyle w:val="19"/>
              <w:jc w:val="center"/>
              <w:rPr>
                <w:rFonts w:ascii="Times New Roman" w:eastAsiaTheme="minorEastAsia" w:hAnsi="Times New Roman"/>
                <w:color w:val="000000" w:themeColor="text1"/>
                <w:sz w:val="18"/>
              </w:rPr>
            </w:pPr>
            <w:r>
              <w:rPr>
                <w:rFonts w:ascii="Times New Roman" w:eastAsiaTheme="minorEastAsia" w:hAnsi="Times New Roman" w:hint="eastAsia"/>
                <w:color w:val="000000" w:themeColor="text1"/>
                <w:sz w:val="18"/>
              </w:rPr>
              <w:t>100</w:t>
            </w:r>
          </w:p>
        </w:tc>
        <w:tc>
          <w:tcPr>
            <w:tcW w:w="1029" w:type="dxa"/>
            <w:vAlign w:val="center"/>
          </w:tcPr>
          <w:p w14:paraId="19B7FA1B"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42028B24"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76A0B9CB" w14:textId="77777777" w:rsidR="00AE166C" w:rsidRDefault="00AE166C">
            <w:pPr>
              <w:pStyle w:val="19"/>
              <w:jc w:val="center"/>
              <w:rPr>
                <w:rFonts w:ascii="Times New Roman" w:eastAsiaTheme="minorEastAsia" w:hAnsi="Times New Roman"/>
                <w:color w:val="000000" w:themeColor="text1"/>
                <w:sz w:val="18"/>
              </w:rPr>
            </w:pPr>
          </w:p>
        </w:tc>
      </w:tr>
      <w:tr w:rsidR="00AE166C" w14:paraId="49C546A4" w14:textId="77777777">
        <w:trPr>
          <w:trHeight w:val="228"/>
          <w:jc w:val="center"/>
        </w:trPr>
        <w:tc>
          <w:tcPr>
            <w:tcW w:w="635" w:type="dxa"/>
            <w:vMerge/>
            <w:vAlign w:val="center"/>
          </w:tcPr>
          <w:p w14:paraId="3E746979" w14:textId="77777777" w:rsidR="00AE166C" w:rsidRDefault="00AE166C">
            <w:pPr>
              <w:widowControl/>
              <w:spacing w:line="360" w:lineRule="auto"/>
              <w:jc w:val="center"/>
              <w:rPr>
                <w:rFonts w:ascii="Times New Roman" w:hAnsi="Times New Roman" w:cs="Times New Roman"/>
                <w:kern w:val="0"/>
                <w:sz w:val="18"/>
                <w:szCs w:val="18"/>
              </w:rPr>
            </w:pPr>
          </w:p>
        </w:tc>
        <w:tc>
          <w:tcPr>
            <w:tcW w:w="1275" w:type="dxa"/>
            <w:vMerge/>
            <w:shd w:val="clear" w:color="auto" w:fill="auto"/>
            <w:vAlign w:val="center"/>
          </w:tcPr>
          <w:p w14:paraId="12FF2DE9" w14:textId="77777777" w:rsidR="00AE166C" w:rsidRDefault="00AE166C">
            <w:pPr>
              <w:widowControl/>
              <w:spacing w:line="360" w:lineRule="auto"/>
              <w:jc w:val="center"/>
              <w:rPr>
                <w:rFonts w:ascii="Times New Roman" w:hAnsi="Times New Roman" w:cs="Times New Roman"/>
                <w:kern w:val="0"/>
                <w:sz w:val="18"/>
                <w:szCs w:val="18"/>
              </w:rPr>
            </w:pPr>
          </w:p>
        </w:tc>
        <w:tc>
          <w:tcPr>
            <w:tcW w:w="1560" w:type="dxa"/>
            <w:vMerge/>
            <w:shd w:val="clear" w:color="auto" w:fill="auto"/>
            <w:vAlign w:val="center"/>
          </w:tcPr>
          <w:p w14:paraId="62910D26" w14:textId="77777777" w:rsidR="00AE166C" w:rsidRDefault="00AE166C">
            <w:pPr>
              <w:widowControl/>
              <w:spacing w:line="360" w:lineRule="auto"/>
              <w:jc w:val="center"/>
              <w:rPr>
                <w:rFonts w:ascii="Times New Roman" w:hAnsi="Times New Roman" w:cs="Times New Roman"/>
                <w:kern w:val="0"/>
                <w:sz w:val="18"/>
                <w:szCs w:val="18"/>
              </w:rPr>
            </w:pPr>
          </w:p>
        </w:tc>
        <w:tc>
          <w:tcPr>
            <w:tcW w:w="1559" w:type="dxa"/>
            <w:vMerge/>
            <w:shd w:val="clear" w:color="auto" w:fill="auto"/>
            <w:vAlign w:val="center"/>
          </w:tcPr>
          <w:p w14:paraId="71B24BE9" w14:textId="77777777" w:rsidR="00AE166C" w:rsidRDefault="00AE166C">
            <w:pPr>
              <w:widowControl/>
              <w:spacing w:line="360" w:lineRule="auto"/>
              <w:jc w:val="center"/>
              <w:rPr>
                <w:rFonts w:ascii="Times New Roman" w:hAnsi="Times New Roman" w:cs="Times New Roman"/>
                <w:kern w:val="0"/>
                <w:sz w:val="18"/>
                <w:szCs w:val="18"/>
              </w:rPr>
            </w:pPr>
          </w:p>
        </w:tc>
        <w:tc>
          <w:tcPr>
            <w:tcW w:w="1843" w:type="dxa"/>
            <w:vAlign w:val="center"/>
          </w:tcPr>
          <w:p w14:paraId="60171311"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氯化氢</w:t>
            </w:r>
          </w:p>
        </w:tc>
        <w:tc>
          <w:tcPr>
            <w:tcW w:w="1636" w:type="dxa"/>
            <w:vAlign w:val="center"/>
          </w:tcPr>
          <w:p w14:paraId="704362E4" w14:textId="77777777" w:rsidR="00AE166C" w:rsidRDefault="00000000">
            <w:pPr>
              <w:pStyle w:val="19"/>
              <w:jc w:val="center"/>
              <w:rPr>
                <w:rFonts w:ascii="Times New Roman" w:eastAsiaTheme="minorEastAsia" w:hAnsi="Times New Roman"/>
                <w:color w:val="000000" w:themeColor="text1"/>
                <w:sz w:val="18"/>
              </w:rPr>
            </w:pPr>
            <w:r>
              <w:rPr>
                <w:rFonts w:ascii="Times New Roman" w:eastAsiaTheme="minorEastAsia" w:hAnsi="Times New Roman" w:hint="eastAsia"/>
                <w:color w:val="000000" w:themeColor="text1"/>
                <w:sz w:val="18"/>
              </w:rPr>
              <w:t>30</w:t>
            </w:r>
          </w:p>
        </w:tc>
        <w:tc>
          <w:tcPr>
            <w:tcW w:w="1029" w:type="dxa"/>
            <w:vAlign w:val="center"/>
          </w:tcPr>
          <w:p w14:paraId="6435BE5C"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7CD4C13C"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090617A2" w14:textId="77777777" w:rsidR="00AE166C" w:rsidRDefault="00AE166C">
            <w:pPr>
              <w:pStyle w:val="19"/>
              <w:jc w:val="center"/>
              <w:rPr>
                <w:rFonts w:ascii="Times New Roman" w:eastAsiaTheme="minorEastAsia" w:hAnsi="Times New Roman"/>
                <w:color w:val="000000" w:themeColor="text1"/>
                <w:sz w:val="18"/>
              </w:rPr>
            </w:pPr>
          </w:p>
        </w:tc>
      </w:tr>
      <w:tr w:rsidR="00AE166C" w14:paraId="246E314B" w14:textId="77777777">
        <w:trPr>
          <w:trHeight w:val="379"/>
          <w:jc w:val="center"/>
        </w:trPr>
        <w:tc>
          <w:tcPr>
            <w:tcW w:w="635" w:type="dxa"/>
            <w:vMerge/>
            <w:vAlign w:val="center"/>
          </w:tcPr>
          <w:p w14:paraId="3033E289" w14:textId="77777777" w:rsidR="00AE166C" w:rsidRDefault="00AE166C">
            <w:pPr>
              <w:widowControl/>
              <w:spacing w:line="360" w:lineRule="auto"/>
              <w:jc w:val="center"/>
              <w:rPr>
                <w:rFonts w:ascii="Times New Roman" w:hAnsi="Times New Roman" w:cs="Times New Roman"/>
                <w:kern w:val="0"/>
                <w:sz w:val="18"/>
                <w:szCs w:val="18"/>
              </w:rPr>
            </w:pPr>
          </w:p>
        </w:tc>
        <w:tc>
          <w:tcPr>
            <w:tcW w:w="1275" w:type="dxa"/>
            <w:vMerge/>
            <w:shd w:val="clear" w:color="auto" w:fill="auto"/>
            <w:vAlign w:val="center"/>
          </w:tcPr>
          <w:p w14:paraId="51867D42" w14:textId="77777777" w:rsidR="00AE166C" w:rsidRDefault="00AE166C">
            <w:pPr>
              <w:widowControl/>
              <w:spacing w:line="360" w:lineRule="auto"/>
              <w:jc w:val="center"/>
              <w:rPr>
                <w:rFonts w:ascii="Times New Roman" w:hAnsi="Times New Roman" w:cs="Times New Roman"/>
                <w:kern w:val="0"/>
                <w:sz w:val="18"/>
                <w:szCs w:val="18"/>
              </w:rPr>
            </w:pPr>
          </w:p>
        </w:tc>
        <w:tc>
          <w:tcPr>
            <w:tcW w:w="1560" w:type="dxa"/>
            <w:vMerge/>
            <w:shd w:val="clear" w:color="auto" w:fill="auto"/>
            <w:vAlign w:val="center"/>
          </w:tcPr>
          <w:p w14:paraId="2F801E80" w14:textId="77777777" w:rsidR="00AE166C" w:rsidRDefault="00AE166C">
            <w:pPr>
              <w:widowControl/>
              <w:spacing w:line="360" w:lineRule="auto"/>
              <w:jc w:val="center"/>
              <w:rPr>
                <w:rFonts w:ascii="Times New Roman" w:hAnsi="Times New Roman" w:cs="Times New Roman"/>
                <w:kern w:val="0"/>
                <w:sz w:val="18"/>
                <w:szCs w:val="18"/>
              </w:rPr>
            </w:pPr>
          </w:p>
        </w:tc>
        <w:tc>
          <w:tcPr>
            <w:tcW w:w="1559" w:type="dxa"/>
            <w:vMerge/>
            <w:shd w:val="clear" w:color="auto" w:fill="auto"/>
            <w:vAlign w:val="center"/>
          </w:tcPr>
          <w:p w14:paraId="611EDFF3" w14:textId="77777777" w:rsidR="00AE166C" w:rsidRDefault="00AE166C">
            <w:pPr>
              <w:widowControl/>
              <w:spacing w:line="360" w:lineRule="auto"/>
              <w:jc w:val="center"/>
              <w:rPr>
                <w:rFonts w:ascii="Times New Roman" w:hAnsi="Times New Roman" w:cs="Times New Roman"/>
                <w:kern w:val="0"/>
                <w:sz w:val="18"/>
                <w:szCs w:val="18"/>
              </w:rPr>
            </w:pPr>
          </w:p>
        </w:tc>
        <w:tc>
          <w:tcPr>
            <w:tcW w:w="1843" w:type="dxa"/>
            <w:vAlign w:val="center"/>
          </w:tcPr>
          <w:p w14:paraId="78826A1B"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硫酸雾</w:t>
            </w:r>
          </w:p>
        </w:tc>
        <w:tc>
          <w:tcPr>
            <w:tcW w:w="1636" w:type="dxa"/>
            <w:vAlign w:val="center"/>
          </w:tcPr>
          <w:p w14:paraId="3E2D7F2D" w14:textId="77777777" w:rsidR="00AE166C" w:rsidRDefault="00000000">
            <w:pPr>
              <w:pStyle w:val="19"/>
              <w:jc w:val="center"/>
              <w:rPr>
                <w:rFonts w:ascii="Times New Roman" w:eastAsiaTheme="minorEastAsia" w:hAnsi="Times New Roman"/>
                <w:color w:val="000000" w:themeColor="text1"/>
                <w:sz w:val="18"/>
              </w:rPr>
            </w:pPr>
            <w:r>
              <w:rPr>
                <w:rFonts w:ascii="Times New Roman" w:eastAsiaTheme="minorEastAsia" w:hAnsi="Times New Roman" w:hint="eastAsia"/>
                <w:color w:val="000000" w:themeColor="text1"/>
                <w:sz w:val="18"/>
              </w:rPr>
              <w:t>45</w:t>
            </w:r>
          </w:p>
        </w:tc>
        <w:tc>
          <w:tcPr>
            <w:tcW w:w="1029" w:type="dxa"/>
            <w:vAlign w:val="center"/>
          </w:tcPr>
          <w:p w14:paraId="7274B471"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023B3DC1"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Align w:val="center"/>
          </w:tcPr>
          <w:p w14:paraId="35BCBB67" w14:textId="77777777" w:rsidR="00AE166C" w:rsidRDefault="00000000">
            <w:pPr>
              <w:pStyle w:val="19"/>
              <w:jc w:val="center"/>
              <w:rPr>
                <w:rFonts w:ascii="Times New Roman" w:eastAsiaTheme="minorEastAsia" w:hAnsi="Times New Roman"/>
                <w:color w:val="000000" w:themeColor="text1"/>
                <w:sz w:val="18"/>
              </w:rPr>
            </w:pPr>
            <w:r>
              <w:rPr>
                <w:rFonts w:ascii="Times New Roman" w:hAnsi="Times New Roman"/>
                <w:sz w:val="18"/>
                <w:szCs w:val="18"/>
              </w:rPr>
              <w:t>《大气污染物综合排放标准》（</w:t>
            </w:r>
            <w:r>
              <w:rPr>
                <w:rFonts w:ascii="Times New Roman" w:hAnsi="Times New Roman"/>
                <w:sz w:val="18"/>
                <w:szCs w:val="18"/>
              </w:rPr>
              <w:t>GB169297-1996</w:t>
            </w:r>
            <w:r>
              <w:rPr>
                <w:rFonts w:ascii="Times New Roman" w:hAnsi="Times New Roman"/>
                <w:sz w:val="18"/>
                <w:szCs w:val="18"/>
              </w:rPr>
              <w:t>）</w:t>
            </w:r>
          </w:p>
        </w:tc>
      </w:tr>
      <w:tr w:rsidR="00AE166C" w14:paraId="455DE449" w14:textId="77777777">
        <w:trPr>
          <w:jc w:val="center"/>
        </w:trPr>
        <w:tc>
          <w:tcPr>
            <w:tcW w:w="635" w:type="dxa"/>
            <w:vMerge w:val="restart"/>
            <w:vAlign w:val="center"/>
          </w:tcPr>
          <w:p w14:paraId="3265D0AE"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lastRenderedPageBreak/>
              <w:t>7</w:t>
            </w:r>
          </w:p>
        </w:tc>
        <w:tc>
          <w:tcPr>
            <w:tcW w:w="1275" w:type="dxa"/>
            <w:vMerge w:val="restart"/>
            <w:vAlign w:val="center"/>
          </w:tcPr>
          <w:p w14:paraId="0703732A" w14:textId="77777777" w:rsidR="00AE166C" w:rsidRDefault="00000000">
            <w:pPr>
              <w:widowControl/>
              <w:spacing w:line="360" w:lineRule="auto"/>
              <w:jc w:val="center"/>
              <w:rPr>
                <w:rFonts w:ascii="Times New Roman" w:hAnsi="Times New Roman" w:cs="Times New Roman"/>
                <w:kern w:val="0"/>
              </w:rPr>
            </w:pPr>
            <w:r>
              <w:rPr>
                <w:rFonts w:ascii="Times New Roman" w:hAnsi="Times New Roman" w:cs="Times New Roman"/>
                <w:kern w:val="0"/>
                <w:sz w:val="18"/>
                <w:szCs w:val="18"/>
              </w:rPr>
              <w:t>无组织废气</w:t>
            </w:r>
          </w:p>
        </w:tc>
        <w:tc>
          <w:tcPr>
            <w:tcW w:w="1560" w:type="dxa"/>
            <w:vMerge w:val="restart"/>
            <w:vAlign w:val="center"/>
          </w:tcPr>
          <w:p w14:paraId="2A65BE78"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排入大气</w:t>
            </w:r>
          </w:p>
        </w:tc>
        <w:tc>
          <w:tcPr>
            <w:tcW w:w="1559" w:type="dxa"/>
            <w:vMerge w:val="restart"/>
            <w:vAlign w:val="center"/>
          </w:tcPr>
          <w:p w14:paraId="1C48BB84"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厂界</w:t>
            </w:r>
          </w:p>
        </w:tc>
        <w:tc>
          <w:tcPr>
            <w:tcW w:w="1843" w:type="dxa"/>
            <w:vAlign w:val="center"/>
          </w:tcPr>
          <w:p w14:paraId="2D4E7A17"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非甲烷总烃</w:t>
            </w:r>
          </w:p>
        </w:tc>
        <w:tc>
          <w:tcPr>
            <w:tcW w:w="1636" w:type="dxa"/>
            <w:vAlign w:val="center"/>
          </w:tcPr>
          <w:p w14:paraId="36AE949B"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4</w:t>
            </w:r>
          </w:p>
        </w:tc>
        <w:tc>
          <w:tcPr>
            <w:tcW w:w="1029" w:type="dxa"/>
            <w:vAlign w:val="center"/>
          </w:tcPr>
          <w:p w14:paraId="6287C663"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0DD2BA21"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restart"/>
            <w:vAlign w:val="center"/>
          </w:tcPr>
          <w:p w14:paraId="683B489F"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《大气污染物综合排放标准》（</w:t>
            </w:r>
            <w:r>
              <w:rPr>
                <w:rFonts w:ascii="Times New Roman" w:eastAsia="宋体" w:hAnsi="Times New Roman" w:cs="Times New Roman"/>
                <w:sz w:val="18"/>
                <w:szCs w:val="18"/>
              </w:rPr>
              <w:t>GB169297-1996</w:t>
            </w:r>
            <w:r>
              <w:rPr>
                <w:rFonts w:ascii="Times New Roman" w:eastAsia="宋体" w:hAnsi="Times New Roman" w:cs="Times New Roman"/>
                <w:sz w:val="18"/>
                <w:szCs w:val="18"/>
              </w:rPr>
              <w:t>）</w:t>
            </w:r>
          </w:p>
        </w:tc>
      </w:tr>
      <w:tr w:rsidR="00AE166C" w14:paraId="4EA41A13" w14:textId="77777777">
        <w:trPr>
          <w:jc w:val="center"/>
        </w:trPr>
        <w:tc>
          <w:tcPr>
            <w:tcW w:w="635" w:type="dxa"/>
            <w:vMerge/>
            <w:vAlign w:val="center"/>
          </w:tcPr>
          <w:p w14:paraId="3E0BAD45" w14:textId="77777777" w:rsidR="00AE166C" w:rsidRDefault="00AE166C">
            <w:pPr>
              <w:widowControl/>
              <w:spacing w:line="360" w:lineRule="auto"/>
              <w:jc w:val="center"/>
              <w:rPr>
                <w:rFonts w:ascii="Times New Roman" w:hAnsi="Times New Roman" w:cs="Times New Roman"/>
                <w:kern w:val="0"/>
                <w:sz w:val="18"/>
                <w:szCs w:val="18"/>
              </w:rPr>
            </w:pPr>
          </w:p>
        </w:tc>
        <w:tc>
          <w:tcPr>
            <w:tcW w:w="1275" w:type="dxa"/>
            <w:vMerge/>
            <w:vAlign w:val="center"/>
          </w:tcPr>
          <w:p w14:paraId="6103075B" w14:textId="77777777" w:rsidR="00AE166C" w:rsidRDefault="00AE166C">
            <w:pPr>
              <w:widowControl/>
              <w:spacing w:line="360" w:lineRule="auto"/>
              <w:jc w:val="center"/>
              <w:rPr>
                <w:rFonts w:ascii="Times New Roman" w:hAnsi="Times New Roman" w:cs="Times New Roman"/>
                <w:kern w:val="0"/>
                <w:sz w:val="18"/>
                <w:szCs w:val="18"/>
              </w:rPr>
            </w:pPr>
          </w:p>
        </w:tc>
        <w:tc>
          <w:tcPr>
            <w:tcW w:w="1560" w:type="dxa"/>
            <w:vMerge/>
            <w:vAlign w:val="center"/>
          </w:tcPr>
          <w:p w14:paraId="4C3E1F5A" w14:textId="77777777" w:rsidR="00AE166C" w:rsidRDefault="00AE166C">
            <w:pPr>
              <w:widowControl/>
              <w:spacing w:line="360" w:lineRule="auto"/>
              <w:jc w:val="center"/>
              <w:rPr>
                <w:rFonts w:ascii="Times New Roman" w:hAnsi="Times New Roman" w:cs="Times New Roman"/>
                <w:kern w:val="0"/>
                <w:sz w:val="18"/>
                <w:szCs w:val="18"/>
              </w:rPr>
            </w:pPr>
          </w:p>
        </w:tc>
        <w:tc>
          <w:tcPr>
            <w:tcW w:w="1559" w:type="dxa"/>
            <w:vMerge/>
            <w:vAlign w:val="center"/>
          </w:tcPr>
          <w:p w14:paraId="06458BC0" w14:textId="77777777" w:rsidR="00AE166C" w:rsidRDefault="00AE166C">
            <w:pPr>
              <w:widowControl/>
              <w:spacing w:line="360" w:lineRule="auto"/>
              <w:jc w:val="center"/>
              <w:rPr>
                <w:rFonts w:ascii="Times New Roman" w:hAnsi="Times New Roman" w:cs="Times New Roman"/>
                <w:kern w:val="0"/>
                <w:sz w:val="18"/>
                <w:szCs w:val="18"/>
              </w:rPr>
            </w:pPr>
          </w:p>
        </w:tc>
        <w:tc>
          <w:tcPr>
            <w:tcW w:w="1843" w:type="dxa"/>
            <w:vAlign w:val="center"/>
          </w:tcPr>
          <w:p w14:paraId="350F063D"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氟化物</w:t>
            </w:r>
          </w:p>
        </w:tc>
        <w:tc>
          <w:tcPr>
            <w:tcW w:w="1636" w:type="dxa"/>
            <w:vAlign w:val="center"/>
          </w:tcPr>
          <w:p w14:paraId="1C6F2290"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20</w:t>
            </w:r>
          </w:p>
        </w:tc>
        <w:tc>
          <w:tcPr>
            <w:tcW w:w="1029" w:type="dxa"/>
            <w:shd w:val="clear" w:color="auto" w:fill="auto"/>
            <w:vAlign w:val="center"/>
          </w:tcPr>
          <w:p w14:paraId="6E8D9DF7"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shd w:val="clear" w:color="auto" w:fill="auto"/>
            <w:vAlign w:val="center"/>
          </w:tcPr>
          <w:p w14:paraId="49F1FAA6"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63299E20" w14:textId="77777777" w:rsidR="00AE166C" w:rsidRDefault="00AE166C">
            <w:pPr>
              <w:spacing w:line="360" w:lineRule="auto"/>
              <w:jc w:val="center"/>
              <w:rPr>
                <w:rFonts w:ascii="Times New Roman" w:eastAsia="宋体" w:hAnsi="Times New Roman" w:cs="Times New Roman"/>
                <w:sz w:val="18"/>
                <w:szCs w:val="18"/>
              </w:rPr>
            </w:pPr>
          </w:p>
        </w:tc>
      </w:tr>
      <w:tr w:rsidR="00AE166C" w14:paraId="1092BFD9" w14:textId="77777777">
        <w:trPr>
          <w:jc w:val="center"/>
        </w:trPr>
        <w:tc>
          <w:tcPr>
            <w:tcW w:w="635" w:type="dxa"/>
            <w:vMerge/>
            <w:vAlign w:val="center"/>
          </w:tcPr>
          <w:p w14:paraId="08892CB0" w14:textId="77777777" w:rsidR="00AE166C" w:rsidRDefault="00AE166C">
            <w:pPr>
              <w:widowControl/>
              <w:spacing w:line="360" w:lineRule="auto"/>
              <w:jc w:val="center"/>
              <w:rPr>
                <w:rFonts w:ascii="Times New Roman" w:hAnsi="Times New Roman" w:cs="Times New Roman"/>
                <w:kern w:val="0"/>
                <w:sz w:val="18"/>
                <w:szCs w:val="18"/>
              </w:rPr>
            </w:pPr>
          </w:p>
        </w:tc>
        <w:tc>
          <w:tcPr>
            <w:tcW w:w="1275" w:type="dxa"/>
            <w:vMerge/>
            <w:vAlign w:val="center"/>
          </w:tcPr>
          <w:p w14:paraId="118410FD" w14:textId="77777777" w:rsidR="00AE166C" w:rsidRDefault="00AE166C">
            <w:pPr>
              <w:widowControl/>
              <w:spacing w:line="360" w:lineRule="auto"/>
              <w:jc w:val="center"/>
              <w:rPr>
                <w:rFonts w:ascii="Times New Roman" w:hAnsi="Times New Roman" w:cs="Times New Roman"/>
                <w:kern w:val="0"/>
                <w:sz w:val="18"/>
                <w:szCs w:val="18"/>
              </w:rPr>
            </w:pPr>
          </w:p>
        </w:tc>
        <w:tc>
          <w:tcPr>
            <w:tcW w:w="1560" w:type="dxa"/>
            <w:vMerge/>
            <w:vAlign w:val="center"/>
          </w:tcPr>
          <w:p w14:paraId="128C8478" w14:textId="77777777" w:rsidR="00AE166C" w:rsidRDefault="00AE166C">
            <w:pPr>
              <w:widowControl/>
              <w:spacing w:line="360" w:lineRule="auto"/>
              <w:jc w:val="center"/>
              <w:rPr>
                <w:rFonts w:ascii="Times New Roman" w:hAnsi="Times New Roman" w:cs="Times New Roman"/>
                <w:kern w:val="0"/>
                <w:sz w:val="18"/>
                <w:szCs w:val="18"/>
              </w:rPr>
            </w:pPr>
          </w:p>
        </w:tc>
        <w:tc>
          <w:tcPr>
            <w:tcW w:w="1559" w:type="dxa"/>
            <w:vMerge/>
            <w:vAlign w:val="center"/>
          </w:tcPr>
          <w:p w14:paraId="33C298CE" w14:textId="77777777" w:rsidR="00AE166C" w:rsidRDefault="00AE166C">
            <w:pPr>
              <w:widowControl/>
              <w:spacing w:line="360" w:lineRule="auto"/>
              <w:jc w:val="center"/>
              <w:rPr>
                <w:rFonts w:ascii="Times New Roman" w:hAnsi="Times New Roman" w:cs="Times New Roman"/>
                <w:kern w:val="0"/>
                <w:sz w:val="18"/>
                <w:szCs w:val="18"/>
              </w:rPr>
            </w:pPr>
          </w:p>
        </w:tc>
        <w:tc>
          <w:tcPr>
            <w:tcW w:w="1843" w:type="dxa"/>
            <w:vAlign w:val="center"/>
          </w:tcPr>
          <w:p w14:paraId="4B6CECEE"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硫酸雾</w:t>
            </w:r>
          </w:p>
        </w:tc>
        <w:tc>
          <w:tcPr>
            <w:tcW w:w="1636" w:type="dxa"/>
            <w:vAlign w:val="center"/>
          </w:tcPr>
          <w:p w14:paraId="2CCA34FD"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1.2</w:t>
            </w:r>
          </w:p>
        </w:tc>
        <w:tc>
          <w:tcPr>
            <w:tcW w:w="1029" w:type="dxa"/>
            <w:vAlign w:val="center"/>
          </w:tcPr>
          <w:p w14:paraId="645F8F2C"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41046CD7"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61D0567C" w14:textId="77777777" w:rsidR="00AE166C" w:rsidRDefault="00AE166C">
            <w:pPr>
              <w:spacing w:line="360" w:lineRule="auto"/>
              <w:jc w:val="center"/>
              <w:rPr>
                <w:rFonts w:ascii="Times New Roman" w:eastAsia="宋体" w:hAnsi="Times New Roman" w:cs="Times New Roman"/>
                <w:sz w:val="18"/>
                <w:szCs w:val="18"/>
              </w:rPr>
            </w:pPr>
          </w:p>
        </w:tc>
      </w:tr>
      <w:tr w:rsidR="00AE166C" w14:paraId="0C6EA380" w14:textId="77777777">
        <w:trPr>
          <w:jc w:val="center"/>
        </w:trPr>
        <w:tc>
          <w:tcPr>
            <w:tcW w:w="635" w:type="dxa"/>
            <w:vMerge/>
            <w:vAlign w:val="center"/>
          </w:tcPr>
          <w:p w14:paraId="68D6916A" w14:textId="77777777" w:rsidR="00AE166C" w:rsidRDefault="00AE166C">
            <w:pPr>
              <w:widowControl/>
              <w:spacing w:line="360" w:lineRule="auto"/>
              <w:jc w:val="center"/>
              <w:rPr>
                <w:rFonts w:ascii="Times New Roman" w:hAnsi="Times New Roman" w:cs="Times New Roman"/>
                <w:kern w:val="0"/>
                <w:sz w:val="18"/>
                <w:szCs w:val="18"/>
              </w:rPr>
            </w:pPr>
          </w:p>
        </w:tc>
        <w:tc>
          <w:tcPr>
            <w:tcW w:w="1275" w:type="dxa"/>
            <w:vMerge/>
            <w:vAlign w:val="center"/>
          </w:tcPr>
          <w:p w14:paraId="0A958872" w14:textId="77777777" w:rsidR="00AE166C" w:rsidRDefault="00AE166C">
            <w:pPr>
              <w:widowControl/>
              <w:spacing w:line="360" w:lineRule="auto"/>
              <w:jc w:val="center"/>
              <w:rPr>
                <w:rFonts w:ascii="Times New Roman" w:hAnsi="Times New Roman" w:cs="Times New Roman"/>
                <w:kern w:val="0"/>
                <w:sz w:val="18"/>
                <w:szCs w:val="18"/>
              </w:rPr>
            </w:pPr>
          </w:p>
        </w:tc>
        <w:tc>
          <w:tcPr>
            <w:tcW w:w="1560" w:type="dxa"/>
            <w:vMerge/>
            <w:vAlign w:val="center"/>
          </w:tcPr>
          <w:p w14:paraId="25A03756" w14:textId="77777777" w:rsidR="00AE166C" w:rsidRDefault="00AE166C">
            <w:pPr>
              <w:widowControl/>
              <w:spacing w:line="360" w:lineRule="auto"/>
              <w:jc w:val="center"/>
              <w:rPr>
                <w:rFonts w:ascii="Times New Roman" w:hAnsi="Times New Roman" w:cs="Times New Roman"/>
                <w:kern w:val="0"/>
                <w:sz w:val="18"/>
                <w:szCs w:val="18"/>
              </w:rPr>
            </w:pPr>
          </w:p>
        </w:tc>
        <w:tc>
          <w:tcPr>
            <w:tcW w:w="1559" w:type="dxa"/>
            <w:vMerge/>
            <w:vAlign w:val="center"/>
          </w:tcPr>
          <w:p w14:paraId="0E77A162" w14:textId="77777777" w:rsidR="00AE166C" w:rsidRDefault="00AE166C">
            <w:pPr>
              <w:widowControl/>
              <w:spacing w:line="360" w:lineRule="auto"/>
              <w:jc w:val="center"/>
              <w:rPr>
                <w:rFonts w:ascii="Times New Roman" w:hAnsi="Times New Roman" w:cs="Times New Roman"/>
                <w:kern w:val="0"/>
                <w:sz w:val="18"/>
                <w:szCs w:val="18"/>
              </w:rPr>
            </w:pPr>
          </w:p>
        </w:tc>
        <w:tc>
          <w:tcPr>
            <w:tcW w:w="1843" w:type="dxa"/>
            <w:vAlign w:val="center"/>
          </w:tcPr>
          <w:p w14:paraId="1E76D67D"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苯胺类</w:t>
            </w:r>
          </w:p>
        </w:tc>
        <w:tc>
          <w:tcPr>
            <w:tcW w:w="1636" w:type="dxa"/>
            <w:vAlign w:val="center"/>
          </w:tcPr>
          <w:p w14:paraId="500F417E"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0.4</w:t>
            </w:r>
          </w:p>
        </w:tc>
        <w:tc>
          <w:tcPr>
            <w:tcW w:w="1029" w:type="dxa"/>
            <w:vAlign w:val="center"/>
          </w:tcPr>
          <w:p w14:paraId="74504E92"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47E32209"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6F9D9BCB" w14:textId="77777777" w:rsidR="00AE166C" w:rsidRDefault="00AE166C">
            <w:pPr>
              <w:spacing w:line="360" w:lineRule="auto"/>
              <w:jc w:val="center"/>
              <w:rPr>
                <w:rFonts w:ascii="Times New Roman" w:eastAsia="宋体" w:hAnsi="Times New Roman" w:cs="Times New Roman"/>
                <w:sz w:val="18"/>
                <w:szCs w:val="18"/>
              </w:rPr>
            </w:pPr>
          </w:p>
        </w:tc>
      </w:tr>
      <w:tr w:rsidR="00AE166C" w14:paraId="275307F1" w14:textId="77777777">
        <w:trPr>
          <w:jc w:val="center"/>
        </w:trPr>
        <w:tc>
          <w:tcPr>
            <w:tcW w:w="635" w:type="dxa"/>
            <w:vMerge/>
            <w:vAlign w:val="center"/>
          </w:tcPr>
          <w:p w14:paraId="0B831695" w14:textId="77777777" w:rsidR="00AE166C" w:rsidRDefault="00AE166C">
            <w:pPr>
              <w:widowControl/>
              <w:spacing w:line="360" w:lineRule="auto"/>
              <w:jc w:val="center"/>
              <w:rPr>
                <w:rFonts w:ascii="Times New Roman" w:hAnsi="Times New Roman" w:cs="Times New Roman"/>
                <w:kern w:val="0"/>
              </w:rPr>
            </w:pPr>
          </w:p>
        </w:tc>
        <w:tc>
          <w:tcPr>
            <w:tcW w:w="1275" w:type="dxa"/>
            <w:vMerge/>
            <w:vAlign w:val="center"/>
          </w:tcPr>
          <w:p w14:paraId="3F0604A2" w14:textId="77777777" w:rsidR="00AE166C" w:rsidRDefault="00AE166C">
            <w:pPr>
              <w:widowControl/>
              <w:spacing w:line="360" w:lineRule="auto"/>
              <w:jc w:val="center"/>
              <w:rPr>
                <w:rFonts w:ascii="Times New Roman" w:hAnsi="Times New Roman" w:cs="Times New Roman"/>
                <w:kern w:val="0"/>
              </w:rPr>
            </w:pPr>
          </w:p>
        </w:tc>
        <w:tc>
          <w:tcPr>
            <w:tcW w:w="1560" w:type="dxa"/>
            <w:vMerge/>
            <w:vAlign w:val="center"/>
          </w:tcPr>
          <w:p w14:paraId="64EC7EA9" w14:textId="77777777" w:rsidR="00AE166C" w:rsidRDefault="00AE166C">
            <w:pPr>
              <w:widowControl/>
              <w:spacing w:line="360" w:lineRule="auto"/>
              <w:jc w:val="center"/>
              <w:rPr>
                <w:rFonts w:ascii="Times New Roman" w:hAnsi="Times New Roman" w:cs="Times New Roman"/>
                <w:kern w:val="0"/>
              </w:rPr>
            </w:pPr>
          </w:p>
        </w:tc>
        <w:tc>
          <w:tcPr>
            <w:tcW w:w="1559" w:type="dxa"/>
            <w:vMerge/>
            <w:vAlign w:val="center"/>
          </w:tcPr>
          <w:p w14:paraId="5FC401FE" w14:textId="77777777" w:rsidR="00AE166C" w:rsidRDefault="00AE166C">
            <w:pPr>
              <w:widowControl/>
              <w:spacing w:line="360" w:lineRule="auto"/>
              <w:jc w:val="center"/>
              <w:rPr>
                <w:rFonts w:ascii="Times New Roman" w:hAnsi="Times New Roman" w:cs="Times New Roman"/>
                <w:kern w:val="0"/>
              </w:rPr>
            </w:pPr>
          </w:p>
        </w:tc>
        <w:tc>
          <w:tcPr>
            <w:tcW w:w="1843" w:type="dxa"/>
            <w:vAlign w:val="center"/>
          </w:tcPr>
          <w:p w14:paraId="7D8D5CFD"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甲苯</w:t>
            </w:r>
          </w:p>
        </w:tc>
        <w:tc>
          <w:tcPr>
            <w:tcW w:w="1636" w:type="dxa"/>
            <w:vAlign w:val="center"/>
          </w:tcPr>
          <w:p w14:paraId="33354F72"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2.4</w:t>
            </w:r>
          </w:p>
        </w:tc>
        <w:tc>
          <w:tcPr>
            <w:tcW w:w="1029" w:type="dxa"/>
            <w:vAlign w:val="center"/>
          </w:tcPr>
          <w:p w14:paraId="1F3593DF"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6576821D"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0E6A83E8" w14:textId="77777777" w:rsidR="00AE166C" w:rsidRDefault="00AE166C">
            <w:pPr>
              <w:spacing w:line="360" w:lineRule="auto"/>
              <w:jc w:val="center"/>
              <w:rPr>
                <w:rFonts w:ascii="Times New Roman" w:eastAsia="宋体" w:hAnsi="Times New Roman" w:cs="Times New Roman"/>
                <w:sz w:val="18"/>
                <w:szCs w:val="18"/>
              </w:rPr>
            </w:pPr>
          </w:p>
        </w:tc>
      </w:tr>
      <w:tr w:rsidR="00AE166C" w14:paraId="586086EE" w14:textId="77777777">
        <w:trPr>
          <w:jc w:val="center"/>
        </w:trPr>
        <w:tc>
          <w:tcPr>
            <w:tcW w:w="635" w:type="dxa"/>
            <w:vMerge/>
            <w:vAlign w:val="center"/>
          </w:tcPr>
          <w:p w14:paraId="376465EB" w14:textId="77777777" w:rsidR="00AE166C" w:rsidRDefault="00AE166C">
            <w:pPr>
              <w:widowControl/>
              <w:spacing w:line="360" w:lineRule="auto"/>
              <w:jc w:val="center"/>
              <w:rPr>
                <w:rFonts w:ascii="Times New Roman" w:hAnsi="Times New Roman" w:cs="Times New Roman"/>
                <w:kern w:val="0"/>
              </w:rPr>
            </w:pPr>
          </w:p>
        </w:tc>
        <w:tc>
          <w:tcPr>
            <w:tcW w:w="1275" w:type="dxa"/>
            <w:vMerge/>
            <w:vAlign w:val="center"/>
          </w:tcPr>
          <w:p w14:paraId="21A6B925" w14:textId="77777777" w:rsidR="00AE166C" w:rsidRDefault="00AE166C">
            <w:pPr>
              <w:widowControl/>
              <w:spacing w:line="360" w:lineRule="auto"/>
              <w:jc w:val="center"/>
              <w:rPr>
                <w:rFonts w:ascii="Times New Roman" w:hAnsi="Times New Roman" w:cs="Times New Roman"/>
                <w:kern w:val="0"/>
              </w:rPr>
            </w:pPr>
          </w:p>
        </w:tc>
        <w:tc>
          <w:tcPr>
            <w:tcW w:w="1560" w:type="dxa"/>
            <w:vMerge/>
            <w:vAlign w:val="center"/>
          </w:tcPr>
          <w:p w14:paraId="141992F1" w14:textId="77777777" w:rsidR="00AE166C" w:rsidRDefault="00AE166C">
            <w:pPr>
              <w:widowControl/>
              <w:spacing w:line="360" w:lineRule="auto"/>
              <w:jc w:val="center"/>
              <w:rPr>
                <w:rFonts w:ascii="Times New Roman" w:hAnsi="Times New Roman" w:cs="Times New Roman"/>
                <w:kern w:val="0"/>
              </w:rPr>
            </w:pPr>
          </w:p>
        </w:tc>
        <w:tc>
          <w:tcPr>
            <w:tcW w:w="1559" w:type="dxa"/>
            <w:vMerge/>
            <w:vAlign w:val="center"/>
          </w:tcPr>
          <w:p w14:paraId="3426DA81" w14:textId="77777777" w:rsidR="00AE166C" w:rsidRDefault="00AE166C">
            <w:pPr>
              <w:widowControl/>
              <w:spacing w:line="360" w:lineRule="auto"/>
              <w:jc w:val="center"/>
              <w:rPr>
                <w:rFonts w:ascii="Times New Roman" w:hAnsi="Times New Roman" w:cs="Times New Roman"/>
                <w:kern w:val="0"/>
              </w:rPr>
            </w:pPr>
          </w:p>
        </w:tc>
        <w:tc>
          <w:tcPr>
            <w:tcW w:w="1843" w:type="dxa"/>
            <w:vAlign w:val="center"/>
          </w:tcPr>
          <w:p w14:paraId="51994E1F"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臭气浓度</w:t>
            </w:r>
          </w:p>
        </w:tc>
        <w:tc>
          <w:tcPr>
            <w:tcW w:w="1636" w:type="dxa"/>
            <w:vAlign w:val="center"/>
          </w:tcPr>
          <w:p w14:paraId="0156CB24"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20(</w:t>
            </w:r>
            <w:r>
              <w:rPr>
                <w:rFonts w:ascii="Times New Roman" w:hAnsi="Times New Roman" w:cs="Times New Roman"/>
                <w:kern w:val="0"/>
                <w:sz w:val="18"/>
                <w:szCs w:val="18"/>
              </w:rPr>
              <w:t>无量纲</w:t>
            </w:r>
            <w:r>
              <w:rPr>
                <w:rFonts w:ascii="Times New Roman" w:hAnsi="Times New Roman" w:cs="Times New Roman"/>
                <w:kern w:val="0"/>
                <w:sz w:val="18"/>
                <w:szCs w:val="18"/>
              </w:rPr>
              <w:t>)</w:t>
            </w:r>
          </w:p>
        </w:tc>
        <w:tc>
          <w:tcPr>
            <w:tcW w:w="1029" w:type="dxa"/>
            <w:vAlign w:val="center"/>
          </w:tcPr>
          <w:p w14:paraId="79BBC950"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34270CD5"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restart"/>
            <w:vAlign w:val="center"/>
          </w:tcPr>
          <w:p w14:paraId="592415AE"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《恶臭污染物排放标准》（</w:t>
            </w:r>
            <w:r>
              <w:rPr>
                <w:rFonts w:ascii="Times New Roman" w:eastAsia="宋体" w:hAnsi="Times New Roman" w:cs="Times New Roman"/>
                <w:sz w:val="18"/>
                <w:szCs w:val="18"/>
              </w:rPr>
              <w:t>GB14554-93</w:t>
            </w:r>
            <w:r>
              <w:rPr>
                <w:rFonts w:ascii="Times New Roman" w:eastAsia="宋体" w:hAnsi="Times New Roman" w:cs="Times New Roman"/>
                <w:sz w:val="18"/>
                <w:szCs w:val="18"/>
              </w:rPr>
              <w:t>）</w:t>
            </w:r>
          </w:p>
        </w:tc>
      </w:tr>
      <w:tr w:rsidR="00AE166C" w14:paraId="59BDDD95" w14:textId="77777777">
        <w:trPr>
          <w:jc w:val="center"/>
        </w:trPr>
        <w:tc>
          <w:tcPr>
            <w:tcW w:w="635" w:type="dxa"/>
            <w:vMerge/>
            <w:vAlign w:val="center"/>
          </w:tcPr>
          <w:p w14:paraId="0A2546AF" w14:textId="77777777" w:rsidR="00AE166C" w:rsidRDefault="00AE166C">
            <w:pPr>
              <w:widowControl/>
              <w:spacing w:line="360" w:lineRule="auto"/>
              <w:jc w:val="center"/>
              <w:rPr>
                <w:rFonts w:ascii="Times New Roman" w:hAnsi="Times New Roman" w:cs="Times New Roman"/>
                <w:kern w:val="0"/>
              </w:rPr>
            </w:pPr>
          </w:p>
        </w:tc>
        <w:tc>
          <w:tcPr>
            <w:tcW w:w="1275" w:type="dxa"/>
            <w:vMerge/>
            <w:vAlign w:val="center"/>
          </w:tcPr>
          <w:p w14:paraId="53156278" w14:textId="77777777" w:rsidR="00AE166C" w:rsidRDefault="00AE166C">
            <w:pPr>
              <w:widowControl/>
              <w:spacing w:line="360" w:lineRule="auto"/>
              <w:jc w:val="center"/>
              <w:rPr>
                <w:rFonts w:ascii="Times New Roman" w:hAnsi="Times New Roman" w:cs="Times New Roman"/>
                <w:kern w:val="0"/>
              </w:rPr>
            </w:pPr>
          </w:p>
        </w:tc>
        <w:tc>
          <w:tcPr>
            <w:tcW w:w="1560" w:type="dxa"/>
            <w:vMerge/>
            <w:vAlign w:val="center"/>
          </w:tcPr>
          <w:p w14:paraId="766F6697" w14:textId="77777777" w:rsidR="00AE166C" w:rsidRDefault="00AE166C">
            <w:pPr>
              <w:widowControl/>
              <w:spacing w:line="360" w:lineRule="auto"/>
              <w:jc w:val="center"/>
              <w:rPr>
                <w:rFonts w:ascii="Times New Roman" w:hAnsi="Times New Roman" w:cs="Times New Roman"/>
                <w:kern w:val="0"/>
              </w:rPr>
            </w:pPr>
          </w:p>
        </w:tc>
        <w:tc>
          <w:tcPr>
            <w:tcW w:w="1559" w:type="dxa"/>
            <w:vMerge/>
            <w:vAlign w:val="center"/>
          </w:tcPr>
          <w:p w14:paraId="2ABF9642" w14:textId="77777777" w:rsidR="00AE166C" w:rsidRDefault="00AE166C">
            <w:pPr>
              <w:widowControl/>
              <w:spacing w:line="360" w:lineRule="auto"/>
              <w:jc w:val="center"/>
              <w:rPr>
                <w:rFonts w:ascii="Times New Roman" w:hAnsi="Times New Roman" w:cs="Times New Roman"/>
                <w:kern w:val="0"/>
              </w:rPr>
            </w:pPr>
          </w:p>
        </w:tc>
        <w:tc>
          <w:tcPr>
            <w:tcW w:w="1843" w:type="dxa"/>
            <w:vAlign w:val="center"/>
          </w:tcPr>
          <w:p w14:paraId="12F42EEE"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氨（氨气）</w:t>
            </w:r>
          </w:p>
        </w:tc>
        <w:tc>
          <w:tcPr>
            <w:tcW w:w="1636" w:type="dxa"/>
            <w:vAlign w:val="center"/>
          </w:tcPr>
          <w:p w14:paraId="3CB928D8"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1.5</w:t>
            </w:r>
          </w:p>
        </w:tc>
        <w:tc>
          <w:tcPr>
            <w:tcW w:w="1029" w:type="dxa"/>
            <w:vAlign w:val="center"/>
          </w:tcPr>
          <w:p w14:paraId="2660ABC8"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65AACBCE"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645987DC" w14:textId="77777777" w:rsidR="00AE166C" w:rsidRDefault="00AE166C">
            <w:pPr>
              <w:spacing w:line="360" w:lineRule="auto"/>
              <w:jc w:val="center"/>
              <w:rPr>
                <w:rFonts w:ascii="Times New Roman" w:eastAsia="宋体" w:hAnsi="Times New Roman" w:cs="Times New Roman"/>
                <w:sz w:val="18"/>
                <w:szCs w:val="18"/>
              </w:rPr>
            </w:pPr>
          </w:p>
        </w:tc>
      </w:tr>
      <w:tr w:rsidR="00AE166C" w14:paraId="0C0CC2F7" w14:textId="77777777">
        <w:trPr>
          <w:jc w:val="center"/>
        </w:trPr>
        <w:tc>
          <w:tcPr>
            <w:tcW w:w="635" w:type="dxa"/>
            <w:vMerge/>
            <w:vAlign w:val="center"/>
          </w:tcPr>
          <w:p w14:paraId="63EA9516" w14:textId="77777777" w:rsidR="00AE166C" w:rsidRDefault="00AE166C">
            <w:pPr>
              <w:widowControl/>
              <w:spacing w:line="360" w:lineRule="auto"/>
              <w:jc w:val="center"/>
              <w:rPr>
                <w:rFonts w:ascii="Times New Roman" w:hAnsi="Times New Roman" w:cs="Times New Roman"/>
                <w:kern w:val="0"/>
              </w:rPr>
            </w:pPr>
          </w:p>
        </w:tc>
        <w:tc>
          <w:tcPr>
            <w:tcW w:w="1275" w:type="dxa"/>
            <w:vMerge/>
            <w:vAlign w:val="center"/>
          </w:tcPr>
          <w:p w14:paraId="396665C7" w14:textId="77777777" w:rsidR="00AE166C" w:rsidRDefault="00AE166C">
            <w:pPr>
              <w:widowControl/>
              <w:spacing w:line="360" w:lineRule="auto"/>
              <w:jc w:val="center"/>
              <w:rPr>
                <w:rFonts w:ascii="Times New Roman" w:hAnsi="Times New Roman" w:cs="Times New Roman"/>
                <w:kern w:val="0"/>
              </w:rPr>
            </w:pPr>
          </w:p>
        </w:tc>
        <w:tc>
          <w:tcPr>
            <w:tcW w:w="1560" w:type="dxa"/>
            <w:vMerge/>
            <w:vAlign w:val="center"/>
          </w:tcPr>
          <w:p w14:paraId="285B55A4" w14:textId="77777777" w:rsidR="00AE166C" w:rsidRDefault="00AE166C">
            <w:pPr>
              <w:widowControl/>
              <w:spacing w:line="360" w:lineRule="auto"/>
              <w:jc w:val="center"/>
              <w:rPr>
                <w:rFonts w:ascii="Times New Roman" w:hAnsi="Times New Roman" w:cs="Times New Roman"/>
                <w:kern w:val="0"/>
              </w:rPr>
            </w:pPr>
          </w:p>
        </w:tc>
        <w:tc>
          <w:tcPr>
            <w:tcW w:w="1559" w:type="dxa"/>
            <w:vMerge/>
            <w:vAlign w:val="center"/>
          </w:tcPr>
          <w:p w14:paraId="52F13FF5" w14:textId="77777777" w:rsidR="00AE166C" w:rsidRDefault="00AE166C">
            <w:pPr>
              <w:widowControl/>
              <w:spacing w:line="360" w:lineRule="auto"/>
              <w:jc w:val="center"/>
              <w:rPr>
                <w:rFonts w:ascii="Times New Roman" w:hAnsi="Times New Roman" w:cs="Times New Roman"/>
                <w:kern w:val="0"/>
              </w:rPr>
            </w:pPr>
          </w:p>
        </w:tc>
        <w:tc>
          <w:tcPr>
            <w:tcW w:w="1843" w:type="dxa"/>
            <w:shd w:val="clear" w:color="auto" w:fill="auto"/>
            <w:vAlign w:val="center"/>
          </w:tcPr>
          <w:p w14:paraId="0C2F6982"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硫化氢</w:t>
            </w:r>
          </w:p>
        </w:tc>
        <w:tc>
          <w:tcPr>
            <w:tcW w:w="1636" w:type="dxa"/>
            <w:shd w:val="clear" w:color="auto" w:fill="auto"/>
            <w:vAlign w:val="center"/>
          </w:tcPr>
          <w:p w14:paraId="11EF48FE"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0.06</w:t>
            </w:r>
          </w:p>
        </w:tc>
        <w:tc>
          <w:tcPr>
            <w:tcW w:w="1029" w:type="dxa"/>
            <w:shd w:val="clear" w:color="auto" w:fill="auto"/>
            <w:vAlign w:val="center"/>
          </w:tcPr>
          <w:p w14:paraId="23CFE48F"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shd w:val="clear" w:color="auto" w:fill="auto"/>
            <w:vAlign w:val="center"/>
          </w:tcPr>
          <w:p w14:paraId="798002D5"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3EF9B11F" w14:textId="77777777" w:rsidR="00AE166C" w:rsidRDefault="00AE166C">
            <w:pPr>
              <w:spacing w:line="360" w:lineRule="auto"/>
              <w:jc w:val="center"/>
              <w:rPr>
                <w:rFonts w:ascii="Times New Roman" w:eastAsia="宋体" w:hAnsi="Times New Roman" w:cs="Times New Roman"/>
                <w:sz w:val="18"/>
                <w:szCs w:val="18"/>
              </w:rPr>
            </w:pPr>
          </w:p>
        </w:tc>
      </w:tr>
      <w:tr w:rsidR="00AE166C" w14:paraId="4FC7DF56" w14:textId="77777777">
        <w:trPr>
          <w:jc w:val="center"/>
        </w:trPr>
        <w:tc>
          <w:tcPr>
            <w:tcW w:w="635" w:type="dxa"/>
            <w:vMerge/>
            <w:vAlign w:val="center"/>
          </w:tcPr>
          <w:p w14:paraId="60A022E5" w14:textId="77777777" w:rsidR="00AE166C" w:rsidRDefault="00AE166C">
            <w:pPr>
              <w:widowControl/>
              <w:spacing w:line="360" w:lineRule="auto"/>
              <w:jc w:val="center"/>
              <w:rPr>
                <w:rFonts w:ascii="Times New Roman" w:hAnsi="Times New Roman" w:cs="Times New Roman"/>
                <w:kern w:val="0"/>
              </w:rPr>
            </w:pPr>
          </w:p>
        </w:tc>
        <w:tc>
          <w:tcPr>
            <w:tcW w:w="1275" w:type="dxa"/>
            <w:vMerge/>
            <w:vAlign w:val="center"/>
          </w:tcPr>
          <w:p w14:paraId="7A6788A0" w14:textId="77777777" w:rsidR="00AE166C" w:rsidRDefault="00AE166C">
            <w:pPr>
              <w:widowControl/>
              <w:spacing w:line="360" w:lineRule="auto"/>
              <w:jc w:val="center"/>
              <w:rPr>
                <w:rFonts w:ascii="Times New Roman" w:hAnsi="Times New Roman" w:cs="Times New Roman"/>
                <w:kern w:val="0"/>
              </w:rPr>
            </w:pPr>
          </w:p>
        </w:tc>
        <w:tc>
          <w:tcPr>
            <w:tcW w:w="1560" w:type="dxa"/>
            <w:vMerge/>
            <w:vAlign w:val="center"/>
          </w:tcPr>
          <w:p w14:paraId="70F14F5E" w14:textId="77777777" w:rsidR="00AE166C" w:rsidRDefault="00AE166C">
            <w:pPr>
              <w:widowControl/>
              <w:spacing w:line="360" w:lineRule="auto"/>
              <w:jc w:val="center"/>
              <w:rPr>
                <w:rFonts w:ascii="Times New Roman" w:hAnsi="Times New Roman" w:cs="Times New Roman"/>
                <w:kern w:val="0"/>
              </w:rPr>
            </w:pPr>
          </w:p>
        </w:tc>
        <w:tc>
          <w:tcPr>
            <w:tcW w:w="1559" w:type="dxa"/>
            <w:vMerge/>
            <w:vAlign w:val="center"/>
          </w:tcPr>
          <w:p w14:paraId="747EC30E" w14:textId="77777777" w:rsidR="00AE166C" w:rsidRDefault="00AE166C">
            <w:pPr>
              <w:widowControl/>
              <w:spacing w:line="360" w:lineRule="auto"/>
              <w:jc w:val="center"/>
              <w:rPr>
                <w:rFonts w:ascii="Times New Roman" w:hAnsi="Times New Roman" w:cs="Times New Roman"/>
                <w:kern w:val="0"/>
              </w:rPr>
            </w:pPr>
          </w:p>
        </w:tc>
        <w:tc>
          <w:tcPr>
            <w:tcW w:w="1843" w:type="dxa"/>
            <w:vAlign w:val="center"/>
          </w:tcPr>
          <w:p w14:paraId="3E0DDE4E"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颗粒物</w:t>
            </w:r>
          </w:p>
        </w:tc>
        <w:tc>
          <w:tcPr>
            <w:tcW w:w="1636" w:type="dxa"/>
            <w:vAlign w:val="center"/>
          </w:tcPr>
          <w:p w14:paraId="351637AB"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1</w:t>
            </w:r>
          </w:p>
        </w:tc>
        <w:tc>
          <w:tcPr>
            <w:tcW w:w="1029" w:type="dxa"/>
            <w:shd w:val="clear" w:color="auto" w:fill="auto"/>
            <w:vAlign w:val="center"/>
          </w:tcPr>
          <w:p w14:paraId="30627317"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shd w:val="clear" w:color="auto" w:fill="auto"/>
            <w:vAlign w:val="center"/>
          </w:tcPr>
          <w:p w14:paraId="4BE5F646"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restart"/>
            <w:vAlign w:val="center"/>
          </w:tcPr>
          <w:p w14:paraId="5025A8C1"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Cs w:val="21"/>
              </w:rPr>
              <w:t>《制药工业大气污染物排放标准》</w:t>
            </w:r>
            <w:r>
              <w:rPr>
                <w:rFonts w:ascii="Times New Roman" w:eastAsia="宋体" w:hAnsi="Times New Roman" w:cs="Times New Roman"/>
                <w:szCs w:val="21"/>
              </w:rPr>
              <w:t xml:space="preserve">     </w:t>
            </w:r>
            <w:r>
              <w:rPr>
                <w:rFonts w:ascii="Times New Roman" w:eastAsia="宋体" w:hAnsi="Times New Roman" w:cs="Times New Roman"/>
                <w:szCs w:val="21"/>
              </w:rPr>
              <w:t>（</w:t>
            </w:r>
            <w:r>
              <w:rPr>
                <w:rFonts w:ascii="Times New Roman" w:eastAsia="宋体" w:hAnsi="Times New Roman" w:cs="Times New Roman"/>
                <w:szCs w:val="21"/>
              </w:rPr>
              <w:t>GB 37823-2019</w:t>
            </w:r>
            <w:r>
              <w:rPr>
                <w:rFonts w:ascii="Times New Roman" w:eastAsia="宋体" w:hAnsi="Times New Roman" w:cs="Times New Roman"/>
                <w:szCs w:val="21"/>
              </w:rPr>
              <w:t>）</w:t>
            </w:r>
          </w:p>
        </w:tc>
      </w:tr>
      <w:tr w:rsidR="00AE166C" w14:paraId="6193529C" w14:textId="77777777">
        <w:trPr>
          <w:jc w:val="center"/>
        </w:trPr>
        <w:tc>
          <w:tcPr>
            <w:tcW w:w="635" w:type="dxa"/>
            <w:vMerge/>
            <w:vAlign w:val="center"/>
          </w:tcPr>
          <w:p w14:paraId="41CFBD4F" w14:textId="77777777" w:rsidR="00AE166C" w:rsidRDefault="00AE166C">
            <w:pPr>
              <w:widowControl/>
              <w:spacing w:line="360" w:lineRule="auto"/>
              <w:jc w:val="center"/>
              <w:rPr>
                <w:rFonts w:ascii="Times New Roman" w:hAnsi="Times New Roman" w:cs="Times New Roman"/>
                <w:kern w:val="0"/>
              </w:rPr>
            </w:pPr>
          </w:p>
        </w:tc>
        <w:tc>
          <w:tcPr>
            <w:tcW w:w="1275" w:type="dxa"/>
            <w:vMerge/>
            <w:vAlign w:val="center"/>
          </w:tcPr>
          <w:p w14:paraId="599E5C16" w14:textId="77777777" w:rsidR="00AE166C" w:rsidRDefault="00AE166C">
            <w:pPr>
              <w:widowControl/>
              <w:spacing w:line="360" w:lineRule="auto"/>
              <w:jc w:val="center"/>
              <w:rPr>
                <w:rFonts w:ascii="Times New Roman" w:hAnsi="Times New Roman" w:cs="Times New Roman"/>
                <w:kern w:val="0"/>
              </w:rPr>
            </w:pPr>
          </w:p>
        </w:tc>
        <w:tc>
          <w:tcPr>
            <w:tcW w:w="1560" w:type="dxa"/>
            <w:vMerge/>
            <w:vAlign w:val="center"/>
          </w:tcPr>
          <w:p w14:paraId="2B3F9069" w14:textId="77777777" w:rsidR="00AE166C" w:rsidRDefault="00AE166C">
            <w:pPr>
              <w:widowControl/>
              <w:spacing w:line="360" w:lineRule="auto"/>
              <w:jc w:val="center"/>
              <w:rPr>
                <w:rFonts w:ascii="Times New Roman" w:hAnsi="Times New Roman" w:cs="Times New Roman"/>
                <w:kern w:val="0"/>
              </w:rPr>
            </w:pPr>
          </w:p>
        </w:tc>
        <w:tc>
          <w:tcPr>
            <w:tcW w:w="1559" w:type="dxa"/>
            <w:vMerge/>
            <w:vAlign w:val="center"/>
          </w:tcPr>
          <w:p w14:paraId="4093CC82" w14:textId="77777777" w:rsidR="00AE166C" w:rsidRDefault="00AE166C">
            <w:pPr>
              <w:widowControl/>
              <w:spacing w:line="360" w:lineRule="auto"/>
              <w:jc w:val="center"/>
              <w:rPr>
                <w:rFonts w:ascii="Times New Roman" w:hAnsi="Times New Roman" w:cs="Times New Roman"/>
                <w:kern w:val="0"/>
              </w:rPr>
            </w:pPr>
          </w:p>
        </w:tc>
        <w:tc>
          <w:tcPr>
            <w:tcW w:w="1843" w:type="dxa"/>
            <w:vAlign w:val="center"/>
          </w:tcPr>
          <w:p w14:paraId="01197232"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甲醛</w:t>
            </w:r>
          </w:p>
        </w:tc>
        <w:tc>
          <w:tcPr>
            <w:tcW w:w="1636" w:type="dxa"/>
            <w:vAlign w:val="center"/>
          </w:tcPr>
          <w:p w14:paraId="483E88E8"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0.2</w:t>
            </w:r>
          </w:p>
        </w:tc>
        <w:tc>
          <w:tcPr>
            <w:tcW w:w="1029" w:type="dxa"/>
            <w:shd w:val="clear" w:color="auto" w:fill="auto"/>
            <w:vAlign w:val="center"/>
          </w:tcPr>
          <w:p w14:paraId="22171496"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shd w:val="clear" w:color="auto" w:fill="auto"/>
            <w:vAlign w:val="center"/>
          </w:tcPr>
          <w:p w14:paraId="6A7D776F"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6A5BDF53" w14:textId="77777777" w:rsidR="00AE166C" w:rsidRDefault="00AE166C">
            <w:pPr>
              <w:spacing w:line="360" w:lineRule="auto"/>
              <w:jc w:val="center"/>
              <w:rPr>
                <w:rFonts w:ascii="Times New Roman" w:eastAsia="宋体" w:hAnsi="Times New Roman" w:cs="Times New Roman"/>
                <w:sz w:val="18"/>
                <w:szCs w:val="18"/>
              </w:rPr>
            </w:pPr>
          </w:p>
        </w:tc>
      </w:tr>
      <w:tr w:rsidR="00AE166C" w14:paraId="7FA1C3B7" w14:textId="77777777">
        <w:trPr>
          <w:jc w:val="center"/>
        </w:trPr>
        <w:tc>
          <w:tcPr>
            <w:tcW w:w="635" w:type="dxa"/>
            <w:vMerge/>
            <w:vAlign w:val="center"/>
          </w:tcPr>
          <w:p w14:paraId="6BD5143E" w14:textId="77777777" w:rsidR="00AE166C" w:rsidRDefault="00AE166C">
            <w:pPr>
              <w:widowControl/>
              <w:spacing w:line="360" w:lineRule="auto"/>
              <w:jc w:val="center"/>
              <w:rPr>
                <w:rFonts w:ascii="Times New Roman" w:hAnsi="Times New Roman" w:cs="Times New Roman"/>
                <w:kern w:val="0"/>
              </w:rPr>
            </w:pPr>
          </w:p>
        </w:tc>
        <w:tc>
          <w:tcPr>
            <w:tcW w:w="1275" w:type="dxa"/>
            <w:vMerge/>
            <w:vAlign w:val="center"/>
          </w:tcPr>
          <w:p w14:paraId="68768C1A" w14:textId="77777777" w:rsidR="00AE166C" w:rsidRDefault="00AE166C">
            <w:pPr>
              <w:widowControl/>
              <w:spacing w:line="360" w:lineRule="auto"/>
              <w:jc w:val="center"/>
              <w:rPr>
                <w:rFonts w:ascii="Times New Roman" w:hAnsi="Times New Roman" w:cs="Times New Roman"/>
                <w:kern w:val="0"/>
              </w:rPr>
            </w:pPr>
          </w:p>
        </w:tc>
        <w:tc>
          <w:tcPr>
            <w:tcW w:w="1560" w:type="dxa"/>
            <w:vMerge/>
            <w:vAlign w:val="center"/>
          </w:tcPr>
          <w:p w14:paraId="26E9ABC5" w14:textId="77777777" w:rsidR="00AE166C" w:rsidRDefault="00AE166C">
            <w:pPr>
              <w:widowControl/>
              <w:spacing w:line="360" w:lineRule="auto"/>
              <w:jc w:val="center"/>
              <w:rPr>
                <w:rFonts w:ascii="Times New Roman" w:hAnsi="Times New Roman" w:cs="Times New Roman"/>
                <w:kern w:val="0"/>
              </w:rPr>
            </w:pPr>
          </w:p>
        </w:tc>
        <w:tc>
          <w:tcPr>
            <w:tcW w:w="1559" w:type="dxa"/>
            <w:vMerge/>
            <w:vAlign w:val="center"/>
          </w:tcPr>
          <w:p w14:paraId="6D6F74BD" w14:textId="77777777" w:rsidR="00AE166C" w:rsidRDefault="00AE166C">
            <w:pPr>
              <w:widowControl/>
              <w:spacing w:line="360" w:lineRule="auto"/>
              <w:jc w:val="center"/>
              <w:rPr>
                <w:rFonts w:ascii="Times New Roman" w:hAnsi="Times New Roman" w:cs="Times New Roman"/>
                <w:kern w:val="0"/>
              </w:rPr>
            </w:pPr>
          </w:p>
        </w:tc>
        <w:tc>
          <w:tcPr>
            <w:tcW w:w="1843" w:type="dxa"/>
            <w:vAlign w:val="center"/>
          </w:tcPr>
          <w:p w14:paraId="67DE5E22"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氯化氢</w:t>
            </w:r>
          </w:p>
        </w:tc>
        <w:tc>
          <w:tcPr>
            <w:tcW w:w="1636" w:type="dxa"/>
            <w:vAlign w:val="center"/>
          </w:tcPr>
          <w:p w14:paraId="58CE38B5"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0.2</w:t>
            </w:r>
          </w:p>
        </w:tc>
        <w:tc>
          <w:tcPr>
            <w:tcW w:w="1029" w:type="dxa"/>
            <w:vAlign w:val="center"/>
          </w:tcPr>
          <w:p w14:paraId="7A626958"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2C703CE5"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68DCF4A1" w14:textId="77777777" w:rsidR="00AE166C" w:rsidRDefault="00AE166C">
            <w:pPr>
              <w:spacing w:line="360" w:lineRule="auto"/>
              <w:jc w:val="center"/>
              <w:rPr>
                <w:rFonts w:ascii="Times New Roman" w:eastAsia="宋体" w:hAnsi="Times New Roman" w:cs="Times New Roman"/>
                <w:sz w:val="18"/>
                <w:szCs w:val="18"/>
              </w:rPr>
            </w:pPr>
          </w:p>
        </w:tc>
      </w:tr>
      <w:tr w:rsidR="00AE166C" w14:paraId="799A0812" w14:textId="77777777">
        <w:trPr>
          <w:jc w:val="center"/>
        </w:trPr>
        <w:tc>
          <w:tcPr>
            <w:tcW w:w="635" w:type="dxa"/>
            <w:vMerge/>
            <w:vAlign w:val="center"/>
          </w:tcPr>
          <w:p w14:paraId="7BDE2DA7" w14:textId="77777777" w:rsidR="00AE166C" w:rsidRDefault="00AE166C">
            <w:pPr>
              <w:widowControl/>
              <w:spacing w:line="360" w:lineRule="auto"/>
              <w:jc w:val="center"/>
              <w:rPr>
                <w:rFonts w:ascii="Times New Roman" w:hAnsi="Times New Roman" w:cs="Times New Roman"/>
                <w:kern w:val="0"/>
              </w:rPr>
            </w:pPr>
          </w:p>
        </w:tc>
        <w:tc>
          <w:tcPr>
            <w:tcW w:w="1275" w:type="dxa"/>
            <w:vMerge/>
            <w:vAlign w:val="center"/>
          </w:tcPr>
          <w:p w14:paraId="158A4859" w14:textId="77777777" w:rsidR="00AE166C" w:rsidRDefault="00AE166C">
            <w:pPr>
              <w:widowControl/>
              <w:spacing w:line="360" w:lineRule="auto"/>
              <w:jc w:val="center"/>
              <w:rPr>
                <w:rFonts w:ascii="Times New Roman" w:hAnsi="Times New Roman" w:cs="Times New Roman"/>
                <w:kern w:val="0"/>
              </w:rPr>
            </w:pPr>
          </w:p>
        </w:tc>
        <w:tc>
          <w:tcPr>
            <w:tcW w:w="1560" w:type="dxa"/>
            <w:vMerge/>
            <w:vAlign w:val="center"/>
          </w:tcPr>
          <w:p w14:paraId="7506285D" w14:textId="77777777" w:rsidR="00AE166C" w:rsidRDefault="00AE166C">
            <w:pPr>
              <w:widowControl/>
              <w:spacing w:line="360" w:lineRule="auto"/>
              <w:jc w:val="center"/>
              <w:rPr>
                <w:rFonts w:ascii="Times New Roman" w:hAnsi="Times New Roman" w:cs="Times New Roman"/>
                <w:kern w:val="0"/>
              </w:rPr>
            </w:pPr>
          </w:p>
        </w:tc>
        <w:tc>
          <w:tcPr>
            <w:tcW w:w="1559" w:type="dxa"/>
            <w:vAlign w:val="center"/>
          </w:tcPr>
          <w:p w14:paraId="0847742B" w14:textId="77777777" w:rsidR="00AE166C" w:rsidRDefault="00000000">
            <w:pPr>
              <w:widowControl/>
              <w:spacing w:line="360" w:lineRule="auto"/>
              <w:jc w:val="center"/>
              <w:rPr>
                <w:rFonts w:ascii="Times New Roman" w:hAnsi="Times New Roman" w:cs="Times New Roman"/>
                <w:kern w:val="0"/>
              </w:rPr>
            </w:pPr>
            <w:r>
              <w:rPr>
                <w:rFonts w:ascii="Times New Roman" w:hAnsi="Times New Roman" w:cs="Times New Roman" w:hint="eastAsia"/>
                <w:kern w:val="0"/>
              </w:rPr>
              <w:t>厂内</w:t>
            </w:r>
          </w:p>
        </w:tc>
        <w:tc>
          <w:tcPr>
            <w:tcW w:w="1843" w:type="dxa"/>
            <w:vAlign w:val="center"/>
          </w:tcPr>
          <w:p w14:paraId="38405D2E"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非甲烷总烃</w:t>
            </w:r>
          </w:p>
        </w:tc>
        <w:tc>
          <w:tcPr>
            <w:tcW w:w="1636" w:type="dxa"/>
            <w:vAlign w:val="center"/>
          </w:tcPr>
          <w:p w14:paraId="18437319" w14:textId="77777777" w:rsidR="00AE166C"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30</w:t>
            </w:r>
          </w:p>
        </w:tc>
        <w:tc>
          <w:tcPr>
            <w:tcW w:w="1029" w:type="dxa"/>
            <w:vAlign w:val="center"/>
          </w:tcPr>
          <w:p w14:paraId="6EA34133"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0809276F"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Align w:val="center"/>
          </w:tcPr>
          <w:p w14:paraId="623A81FF"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Cs w:val="21"/>
              </w:rPr>
              <w:t>《制药工业大气污染物排放标准》</w:t>
            </w:r>
            <w:r>
              <w:rPr>
                <w:rFonts w:ascii="Times New Roman" w:eastAsia="宋体" w:hAnsi="Times New Roman" w:cs="Times New Roman"/>
                <w:szCs w:val="21"/>
              </w:rPr>
              <w:t xml:space="preserve">     </w:t>
            </w:r>
            <w:r>
              <w:rPr>
                <w:rFonts w:ascii="Times New Roman" w:eastAsia="宋体" w:hAnsi="Times New Roman" w:cs="Times New Roman"/>
                <w:szCs w:val="21"/>
              </w:rPr>
              <w:t>（</w:t>
            </w:r>
            <w:r>
              <w:rPr>
                <w:rFonts w:ascii="Times New Roman" w:eastAsia="宋体" w:hAnsi="Times New Roman" w:cs="Times New Roman"/>
                <w:szCs w:val="21"/>
              </w:rPr>
              <w:t>GB 37823-2019</w:t>
            </w:r>
            <w:r>
              <w:rPr>
                <w:rFonts w:ascii="Times New Roman" w:eastAsia="宋体" w:hAnsi="Times New Roman" w:cs="Times New Roman"/>
                <w:szCs w:val="21"/>
              </w:rPr>
              <w:t>）</w:t>
            </w:r>
          </w:p>
        </w:tc>
      </w:tr>
    </w:tbl>
    <w:p w14:paraId="4C115D47" w14:textId="77777777" w:rsidR="0074433F" w:rsidRDefault="0074433F">
      <w:pPr>
        <w:spacing w:line="360" w:lineRule="auto"/>
        <w:jc w:val="left"/>
        <w:rPr>
          <w:rFonts w:ascii="Times New Roman" w:eastAsia="宋体" w:hAnsi="Times New Roman" w:cs="Times New Roman"/>
          <w:sz w:val="24"/>
          <w:szCs w:val="21"/>
        </w:rPr>
      </w:pPr>
    </w:p>
    <w:p w14:paraId="2534A515" w14:textId="5B183E0D" w:rsidR="00AE166C" w:rsidRDefault="00000000">
      <w:pPr>
        <w:spacing w:line="360" w:lineRule="auto"/>
        <w:jc w:val="left"/>
        <w:rPr>
          <w:rFonts w:ascii="Times New Roman" w:eastAsia="宋体" w:hAnsi="Times New Roman" w:cs="Times New Roman"/>
          <w:sz w:val="24"/>
          <w:szCs w:val="21"/>
        </w:rPr>
      </w:pPr>
      <w:r>
        <w:rPr>
          <w:rFonts w:ascii="Times New Roman" w:eastAsia="宋体" w:hAnsi="Times New Roman" w:cs="Times New Roman"/>
          <w:sz w:val="24"/>
          <w:szCs w:val="21"/>
        </w:rPr>
        <w:lastRenderedPageBreak/>
        <w:t>表二：废水污染物排放信息</w:t>
      </w:r>
    </w:p>
    <w:tbl>
      <w:tblPr>
        <w:tblStyle w:val="af0"/>
        <w:tblW w:w="12111" w:type="dxa"/>
        <w:jc w:val="center"/>
        <w:tblLayout w:type="fixed"/>
        <w:tblLook w:val="04A0" w:firstRow="1" w:lastRow="0" w:firstColumn="1" w:lastColumn="0" w:noHBand="0" w:noVBand="1"/>
      </w:tblPr>
      <w:tblGrid>
        <w:gridCol w:w="814"/>
        <w:gridCol w:w="1181"/>
        <w:gridCol w:w="1566"/>
        <w:gridCol w:w="1049"/>
        <w:gridCol w:w="823"/>
        <w:gridCol w:w="1832"/>
        <w:gridCol w:w="1088"/>
        <w:gridCol w:w="943"/>
        <w:gridCol w:w="718"/>
        <w:gridCol w:w="2097"/>
      </w:tblGrid>
      <w:tr w:rsidR="00AE166C" w14:paraId="4BBA8644" w14:textId="77777777">
        <w:trPr>
          <w:jc w:val="center"/>
        </w:trPr>
        <w:tc>
          <w:tcPr>
            <w:tcW w:w="814" w:type="dxa"/>
            <w:vAlign w:val="center"/>
          </w:tcPr>
          <w:p w14:paraId="6FADEAEC" w14:textId="77777777" w:rsidR="00AE166C"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序号</w:t>
            </w:r>
          </w:p>
        </w:tc>
        <w:tc>
          <w:tcPr>
            <w:tcW w:w="1181" w:type="dxa"/>
            <w:vAlign w:val="center"/>
          </w:tcPr>
          <w:p w14:paraId="7E1A46D5" w14:textId="77777777" w:rsidR="00AE166C"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污染物名称</w:t>
            </w:r>
          </w:p>
        </w:tc>
        <w:tc>
          <w:tcPr>
            <w:tcW w:w="1566" w:type="dxa"/>
            <w:vAlign w:val="center"/>
          </w:tcPr>
          <w:p w14:paraId="511C572F" w14:textId="77777777" w:rsidR="00AE166C"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排放方式</w:t>
            </w:r>
          </w:p>
        </w:tc>
        <w:tc>
          <w:tcPr>
            <w:tcW w:w="1049" w:type="dxa"/>
            <w:vAlign w:val="center"/>
          </w:tcPr>
          <w:p w14:paraId="47497F04" w14:textId="77777777" w:rsidR="00AE166C"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排放去向</w:t>
            </w:r>
          </w:p>
        </w:tc>
        <w:tc>
          <w:tcPr>
            <w:tcW w:w="823" w:type="dxa"/>
            <w:vAlign w:val="center"/>
          </w:tcPr>
          <w:p w14:paraId="699A873B" w14:textId="77777777" w:rsidR="00AE166C"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排放口数量</w:t>
            </w:r>
          </w:p>
        </w:tc>
        <w:tc>
          <w:tcPr>
            <w:tcW w:w="1832" w:type="dxa"/>
            <w:vAlign w:val="center"/>
          </w:tcPr>
          <w:p w14:paraId="6842C6E9" w14:textId="77777777" w:rsidR="00AE166C"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排放口分布</w:t>
            </w:r>
          </w:p>
        </w:tc>
        <w:tc>
          <w:tcPr>
            <w:tcW w:w="1088" w:type="dxa"/>
            <w:vAlign w:val="center"/>
          </w:tcPr>
          <w:p w14:paraId="64D5C8BC" w14:textId="77777777" w:rsidR="00AE166C"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标准限值</w:t>
            </w:r>
            <w:r>
              <w:rPr>
                <w:rFonts w:ascii="Times New Roman" w:eastAsia="宋体" w:hAnsi="Times New Roman" w:cs="Times New Roman"/>
                <w:sz w:val="18"/>
                <w:szCs w:val="18"/>
              </w:rPr>
              <w:t>（</w:t>
            </w:r>
            <w:r>
              <w:rPr>
                <w:rFonts w:ascii="Times New Roman" w:eastAsia="宋体" w:hAnsi="Times New Roman" w:cs="Times New Roman"/>
                <w:sz w:val="18"/>
                <w:szCs w:val="18"/>
              </w:rPr>
              <w:t>mg/L</w:t>
            </w:r>
            <w:r>
              <w:rPr>
                <w:rFonts w:ascii="Times New Roman" w:eastAsia="宋体" w:hAnsi="Times New Roman" w:cs="Times New Roman"/>
                <w:sz w:val="18"/>
                <w:szCs w:val="18"/>
              </w:rPr>
              <w:t>）</w:t>
            </w:r>
          </w:p>
        </w:tc>
        <w:tc>
          <w:tcPr>
            <w:tcW w:w="943" w:type="dxa"/>
            <w:vAlign w:val="center"/>
          </w:tcPr>
          <w:p w14:paraId="7882CA4E" w14:textId="77777777" w:rsidR="00AE166C"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达标情况</w:t>
            </w:r>
          </w:p>
        </w:tc>
        <w:tc>
          <w:tcPr>
            <w:tcW w:w="718" w:type="dxa"/>
            <w:vAlign w:val="center"/>
          </w:tcPr>
          <w:p w14:paraId="4C9815C2" w14:textId="77777777" w:rsidR="00AE166C"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超标倍数</w:t>
            </w:r>
          </w:p>
        </w:tc>
        <w:tc>
          <w:tcPr>
            <w:tcW w:w="2097" w:type="dxa"/>
            <w:vAlign w:val="center"/>
          </w:tcPr>
          <w:p w14:paraId="0187A466" w14:textId="77777777" w:rsidR="00AE166C"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执行排放标准</w:t>
            </w:r>
          </w:p>
        </w:tc>
      </w:tr>
      <w:tr w:rsidR="00AE166C" w14:paraId="4BE9BE10" w14:textId="77777777">
        <w:trPr>
          <w:jc w:val="center"/>
        </w:trPr>
        <w:tc>
          <w:tcPr>
            <w:tcW w:w="814" w:type="dxa"/>
            <w:vAlign w:val="center"/>
          </w:tcPr>
          <w:p w14:paraId="4DBDB4CC"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1</w:t>
            </w:r>
          </w:p>
        </w:tc>
        <w:tc>
          <w:tcPr>
            <w:tcW w:w="1181" w:type="dxa"/>
            <w:vAlign w:val="center"/>
          </w:tcPr>
          <w:p w14:paraId="01CDD01A" w14:textId="77777777" w:rsidR="00AE166C" w:rsidRDefault="00000000">
            <w:pPr>
              <w:widowControl/>
              <w:jc w:val="center"/>
              <w:rPr>
                <w:rFonts w:ascii="Times New Roman" w:eastAsia="宋体" w:hAnsi="Times New Roman" w:cs="Times New Roman"/>
                <w:sz w:val="18"/>
                <w:szCs w:val="18"/>
              </w:rPr>
            </w:pPr>
            <w:r>
              <w:rPr>
                <w:rFonts w:ascii="Times New Roman" w:eastAsia="宋体" w:hAnsi="Times New Roman" w:cs="Times New Roman"/>
                <w:szCs w:val="21"/>
              </w:rPr>
              <w:t>COD</w:t>
            </w:r>
          </w:p>
        </w:tc>
        <w:tc>
          <w:tcPr>
            <w:tcW w:w="1566" w:type="dxa"/>
            <w:vMerge w:val="restart"/>
            <w:vAlign w:val="center"/>
          </w:tcPr>
          <w:p w14:paraId="4FB52EB1" w14:textId="77777777" w:rsidR="00AE166C" w:rsidRDefault="00AE166C">
            <w:pPr>
              <w:spacing w:line="360" w:lineRule="auto"/>
              <w:jc w:val="center"/>
              <w:rPr>
                <w:rFonts w:ascii="Times New Roman" w:eastAsia="宋体" w:hAnsi="Times New Roman" w:cs="Times New Roman"/>
                <w:sz w:val="18"/>
                <w:szCs w:val="18"/>
              </w:rPr>
            </w:pPr>
          </w:p>
          <w:p w14:paraId="74CD0D73"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连续排放，流量不稳定，但有规律，且不属于周期性规律</w:t>
            </w:r>
          </w:p>
          <w:p w14:paraId="7989DAC0" w14:textId="77777777" w:rsidR="00AE166C" w:rsidRDefault="00AE166C">
            <w:pPr>
              <w:spacing w:line="360" w:lineRule="auto"/>
              <w:jc w:val="center"/>
              <w:rPr>
                <w:rFonts w:ascii="Times New Roman" w:eastAsia="宋体" w:hAnsi="Times New Roman" w:cs="Times New Roman"/>
                <w:sz w:val="18"/>
                <w:szCs w:val="18"/>
              </w:rPr>
            </w:pPr>
          </w:p>
        </w:tc>
        <w:tc>
          <w:tcPr>
            <w:tcW w:w="1049" w:type="dxa"/>
            <w:vMerge w:val="restart"/>
            <w:vAlign w:val="center"/>
          </w:tcPr>
          <w:p w14:paraId="389A0032"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城市</w:t>
            </w:r>
            <w:r>
              <w:rPr>
                <w:rFonts w:ascii="Times New Roman" w:eastAsia="宋体" w:hAnsi="Times New Roman" w:cs="Times New Roman"/>
                <w:sz w:val="18"/>
                <w:szCs w:val="18"/>
              </w:rPr>
              <w:t>污水处理厂</w:t>
            </w:r>
          </w:p>
        </w:tc>
        <w:tc>
          <w:tcPr>
            <w:tcW w:w="823" w:type="dxa"/>
            <w:vMerge w:val="restart"/>
            <w:vAlign w:val="center"/>
          </w:tcPr>
          <w:p w14:paraId="07064F2A"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1</w:t>
            </w:r>
          </w:p>
        </w:tc>
        <w:tc>
          <w:tcPr>
            <w:tcW w:w="1832" w:type="dxa"/>
            <w:vMerge w:val="restart"/>
            <w:vAlign w:val="center"/>
          </w:tcPr>
          <w:p w14:paraId="1817BF4C"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厂区污水站（</w:t>
            </w:r>
            <w:r>
              <w:rPr>
                <w:rFonts w:ascii="Times New Roman" w:eastAsia="宋体" w:hAnsi="Times New Roman" w:cs="Times New Roman"/>
                <w:sz w:val="18"/>
                <w:szCs w:val="18"/>
              </w:rPr>
              <w:t>DW001</w:t>
            </w:r>
            <w:r>
              <w:rPr>
                <w:rFonts w:ascii="Times New Roman" w:eastAsia="宋体" w:hAnsi="Times New Roman" w:cs="Times New Roman"/>
                <w:sz w:val="18"/>
                <w:szCs w:val="18"/>
              </w:rPr>
              <w:t>）</w:t>
            </w:r>
          </w:p>
        </w:tc>
        <w:tc>
          <w:tcPr>
            <w:tcW w:w="1088" w:type="dxa"/>
            <w:vAlign w:val="center"/>
          </w:tcPr>
          <w:p w14:paraId="6212938F"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500</w:t>
            </w:r>
          </w:p>
        </w:tc>
        <w:tc>
          <w:tcPr>
            <w:tcW w:w="943" w:type="dxa"/>
            <w:vAlign w:val="center"/>
          </w:tcPr>
          <w:p w14:paraId="7DB3C3B1"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746748F8"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restart"/>
            <w:vAlign w:val="center"/>
          </w:tcPr>
          <w:p w14:paraId="3967530C"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城市污水处理厂纳管标准</w:t>
            </w:r>
          </w:p>
        </w:tc>
      </w:tr>
      <w:tr w:rsidR="00AE166C" w14:paraId="6E4E6AA2" w14:textId="77777777">
        <w:trPr>
          <w:trHeight w:val="392"/>
          <w:jc w:val="center"/>
        </w:trPr>
        <w:tc>
          <w:tcPr>
            <w:tcW w:w="814" w:type="dxa"/>
            <w:vAlign w:val="center"/>
          </w:tcPr>
          <w:p w14:paraId="612D4952"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2</w:t>
            </w:r>
          </w:p>
        </w:tc>
        <w:tc>
          <w:tcPr>
            <w:tcW w:w="1181" w:type="dxa"/>
            <w:vAlign w:val="center"/>
          </w:tcPr>
          <w:p w14:paraId="2162C301" w14:textId="77777777" w:rsidR="00AE166C" w:rsidRDefault="00000000">
            <w:pPr>
              <w:pStyle w:val="19"/>
              <w:jc w:val="center"/>
              <w:rPr>
                <w:rFonts w:ascii="Times New Roman" w:hAnsi="Times New Roman"/>
                <w:sz w:val="18"/>
                <w:szCs w:val="18"/>
              </w:rPr>
            </w:pPr>
            <w:r>
              <w:rPr>
                <w:rFonts w:ascii="Times New Roman" w:hAnsi="Times New Roman"/>
                <w:szCs w:val="21"/>
              </w:rPr>
              <w:t>pH</w:t>
            </w:r>
            <w:r>
              <w:rPr>
                <w:rFonts w:ascii="Times New Roman" w:hAnsi="Times New Roman"/>
                <w:szCs w:val="21"/>
              </w:rPr>
              <w:t>值</w:t>
            </w:r>
          </w:p>
        </w:tc>
        <w:tc>
          <w:tcPr>
            <w:tcW w:w="1566" w:type="dxa"/>
            <w:vMerge/>
            <w:vAlign w:val="center"/>
          </w:tcPr>
          <w:p w14:paraId="64DFCCA3" w14:textId="77777777" w:rsidR="00AE166C" w:rsidRDefault="00AE166C">
            <w:pPr>
              <w:spacing w:line="360" w:lineRule="auto"/>
              <w:jc w:val="center"/>
              <w:rPr>
                <w:rFonts w:ascii="Times New Roman" w:eastAsia="宋体" w:hAnsi="Times New Roman" w:cs="Times New Roman"/>
                <w:sz w:val="18"/>
                <w:szCs w:val="18"/>
              </w:rPr>
            </w:pPr>
          </w:p>
        </w:tc>
        <w:tc>
          <w:tcPr>
            <w:tcW w:w="1049" w:type="dxa"/>
            <w:vMerge/>
            <w:vAlign w:val="center"/>
          </w:tcPr>
          <w:p w14:paraId="78BA69CB" w14:textId="77777777" w:rsidR="00AE166C" w:rsidRDefault="00AE166C">
            <w:pPr>
              <w:spacing w:line="360" w:lineRule="auto"/>
              <w:jc w:val="center"/>
              <w:rPr>
                <w:rFonts w:ascii="Times New Roman" w:eastAsia="宋体" w:hAnsi="Times New Roman" w:cs="Times New Roman"/>
                <w:sz w:val="18"/>
                <w:szCs w:val="18"/>
              </w:rPr>
            </w:pPr>
          </w:p>
        </w:tc>
        <w:tc>
          <w:tcPr>
            <w:tcW w:w="823" w:type="dxa"/>
            <w:vMerge/>
            <w:vAlign w:val="center"/>
          </w:tcPr>
          <w:p w14:paraId="2279961F" w14:textId="77777777" w:rsidR="00AE166C" w:rsidRDefault="00AE166C">
            <w:pPr>
              <w:spacing w:line="360" w:lineRule="auto"/>
              <w:jc w:val="center"/>
              <w:rPr>
                <w:rFonts w:ascii="Times New Roman" w:eastAsia="宋体" w:hAnsi="Times New Roman" w:cs="Times New Roman"/>
                <w:sz w:val="18"/>
                <w:szCs w:val="18"/>
              </w:rPr>
            </w:pPr>
          </w:p>
        </w:tc>
        <w:tc>
          <w:tcPr>
            <w:tcW w:w="1832" w:type="dxa"/>
            <w:vMerge/>
            <w:vAlign w:val="center"/>
          </w:tcPr>
          <w:p w14:paraId="2D80E307" w14:textId="77777777" w:rsidR="00AE166C" w:rsidRDefault="00AE166C">
            <w:pPr>
              <w:spacing w:line="360" w:lineRule="auto"/>
              <w:jc w:val="center"/>
              <w:rPr>
                <w:rFonts w:ascii="Times New Roman" w:eastAsia="宋体" w:hAnsi="Times New Roman" w:cs="Times New Roman"/>
                <w:sz w:val="18"/>
                <w:szCs w:val="18"/>
              </w:rPr>
            </w:pPr>
          </w:p>
        </w:tc>
        <w:tc>
          <w:tcPr>
            <w:tcW w:w="1088" w:type="dxa"/>
            <w:vAlign w:val="center"/>
          </w:tcPr>
          <w:p w14:paraId="44924D1F"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6-9</w:t>
            </w:r>
          </w:p>
        </w:tc>
        <w:tc>
          <w:tcPr>
            <w:tcW w:w="943" w:type="dxa"/>
            <w:vAlign w:val="center"/>
          </w:tcPr>
          <w:p w14:paraId="3BA58656"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581F768B"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4A13A283" w14:textId="77777777" w:rsidR="00AE166C" w:rsidRDefault="00AE166C">
            <w:pPr>
              <w:spacing w:line="360" w:lineRule="auto"/>
              <w:jc w:val="center"/>
              <w:rPr>
                <w:rFonts w:ascii="Times New Roman" w:eastAsia="宋体" w:hAnsi="Times New Roman" w:cs="Times New Roman"/>
                <w:sz w:val="18"/>
                <w:szCs w:val="18"/>
              </w:rPr>
            </w:pPr>
          </w:p>
        </w:tc>
      </w:tr>
      <w:tr w:rsidR="00AE166C" w14:paraId="6314E782" w14:textId="77777777">
        <w:trPr>
          <w:jc w:val="center"/>
        </w:trPr>
        <w:tc>
          <w:tcPr>
            <w:tcW w:w="814" w:type="dxa"/>
            <w:vAlign w:val="center"/>
          </w:tcPr>
          <w:p w14:paraId="515DAA08"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3</w:t>
            </w:r>
          </w:p>
        </w:tc>
        <w:tc>
          <w:tcPr>
            <w:tcW w:w="1181" w:type="dxa"/>
            <w:vAlign w:val="center"/>
          </w:tcPr>
          <w:p w14:paraId="1150E560" w14:textId="77777777" w:rsidR="00AE166C" w:rsidRDefault="00000000">
            <w:pPr>
              <w:pStyle w:val="19"/>
              <w:jc w:val="center"/>
              <w:rPr>
                <w:rFonts w:ascii="Times New Roman" w:hAnsi="Times New Roman"/>
                <w:sz w:val="18"/>
                <w:szCs w:val="18"/>
              </w:rPr>
            </w:pPr>
            <w:r>
              <w:rPr>
                <w:rFonts w:ascii="Times New Roman" w:hAnsi="Times New Roman"/>
                <w:szCs w:val="21"/>
              </w:rPr>
              <w:t>氨氮（</w:t>
            </w:r>
            <w:r>
              <w:rPr>
                <w:rFonts w:ascii="Times New Roman" w:hAnsi="Times New Roman"/>
                <w:szCs w:val="21"/>
              </w:rPr>
              <w:t>NH</w:t>
            </w:r>
            <w:r>
              <w:rPr>
                <w:rFonts w:ascii="Times New Roman" w:hAnsi="Times New Roman"/>
                <w:szCs w:val="21"/>
                <w:vertAlign w:val="subscript"/>
              </w:rPr>
              <w:t>3</w:t>
            </w:r>
            <w:r>
              <w:rPr>
                <w:rFonts w:ascii="Times New Roman" w:hAnsi="Times New Roman"/>
                <w:szCs w:val="21"/>
              </w:rPr>
              <w:t>-N</w:t>
            </w:r>
            <w:r>
              <w:rPr>
                <w:rFonts w:ascii="Times New Roman" w:hAnsi="Times New Roman"/>
                <w:szCs w:val="21"/>
              </w:rPr>
              <w:t>）</w:t>
            </w:r>
          </w:p>
        </w:tc>
        <w:tc>
          <w:tcPr>
            <w:tcW w:w="1566" w:type="dxa"/>
            <w:vMerge/>
            <w:vAlign w:val="center"/>
          </w:tcPr>
          <w:p w14:paraId="677C6000" w14:textId="77777777" w:rsidR="00AE166C" w:rsidRDefault="00AE166C">
            <w:pPr>
              <w:spacing w:line="360" w:lineRule="auto"/>
              <w:jc w:val="center"/>
              <w:rPr>
                <w:rFonts w:ascii="Times New Roman" w:eastAsia="宋体" w:hAnsi="Times New Roman" w:cs="Times New Roman"/>
                <w:sz w:val="18"/>
                <w:szCs w:val="18"/>
              </w:rPr>
            </w:pPr>
          </w:p>
        </w:tc>
        <w:tc>
          <w:tcPr>
            <w:tcW w:w="1049" w:type="dxa"/>
            <w:vMerge/>
            <w:vAlign w:val="center"/>
          </w:tcPr>
          <w:p w14:paraId="297BCED2" w14:textId="77777777" w:rsidR="00AE166C" w:rsidRDefault="00AE166C">
            <w:pPr>
              <w:spacing w:line="360" w:lineRule="auto"/>
              <w:jc w:val="center"/>
              <w:rPr>
                <w:rFonts w:ascii="Times New Roman" w:eastAsia="宋体" w:hAnsi="Times New Roman" w:cs="Times New Roman"/>
                <w:sz w:val="18"/>
                <w:szCs w:val="18"/>
              </w:rPr>
            </w:pPr>
          </w:p>
        </w:tc>
        <w:tc>
          <w:tcPr>
            <w:tcW w:w="823" w:type="dxa"/>
            <w:vMerge/>
            <w:vAlign w:val="center"/>
          </w:tcPr>
          <w:p w14:paraId="0DBA1A92" w14:textId="77777777" w:rsidR="00AE166C" w:rsidRDefault="00AE166C">
            <w:pPr>
              <w:spacing w:line="360" w:lineRule="auto"/>
              <w:jc w:val="center"/>
              <w:rPr>
                <w:rFonts w:ascii="Times New Roman" w:eastAsia="宋体" w:hAnsi="Times New Roman" w:cs="Times New Roman"/>
                <w:sz w:val="18"/>
                <w:szCs w:val="18"/>
              </w:rPr>
            </w:pPr>
          </w:p>
        </w:tc>
        <w:tc>
          <w:tcPr>
            <w:tcW w:w="1832" w:type="dxa"/>
            <w:vMerge/>
            <w:vAlign w:val="center"/>
          </w:tcPr>
          <w:p w14:paraId="379A0312" w14:textId="77777777" w:rsidR="00AE166C" w:rsidRDefault="00AE166C">
            <w:pPr>
              <w:spacing w:line="360" w:lineRule="auto"/>
              <w:jc w:val="center"/>
              <w:rPr>
                <w:rFonts w:ascii="Times New Roman" w:eastAsia="宋体" w:hAnsi="Times New Roman" w:cs="Times New Roman"/>
                <w:sz w:val="18"/>
                <w:szCs w:val="18"/>
              </w:rPr>
            </w:pPr>
          </w:p>
        </w:tc>
        <w:tc>
          <w:tcPr>
            <w:tcW w:w="1088" w:type="dxa"/>
            <w:vAlign w:val="center"/>
          </w:tcPr>
          <w:p w14:paraId="2A748D93"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45</w:t>
            </w:r>
          </w:p>
        </w:tc>
        <w:tc>
          <w:tcPr>
            <w:tcW w:w="943" w:type="dxa"/>
            <w:vAlign w:val="center"/>
          </w:tcPr>
          <w:p w14:paraId="5468178B"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385C12DA"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3F4C097D" w14:textId="77777777" w:rsidR="00AE166C" w:rsidRDefault="00AE166C">
            <w:pPr>
              <w:spacing w:line="360" w:lineRule="auto"/>
              <w:jc w:val="center"/>
              <w:rPr>
                <w:rFonts w:ascii="Times New Roman" w:eastAsia="宋体" w:hAnsi="Times New Roman" w:cs="Times New Roman"/>
                <w:sz w:val="18"/>
                <w:szCs w:val="18"/>
              </w:rPr>
            </w:pPr>
          </w:p>
        </w:tc>
      </w:tr>
      <w:tr w:rsidR="00AE166C" w14:paraId="05BE97C3" w14:textId="77777777">
        <w:trPr>
          <w:jc w:val="center"/>
        </w:trPr>
        <w:tc>
          <w:tcPr>
            <w:tcW w:w="814" w:type="dxa"/>
            <w:vAlign w:val="center"/>
          </w:tcPr>
          <w:p w14:paraId="34026408"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4</w:t>
            </w:r>
          </w:p>
        </w:tc>
        <w:tc>
          <w:tcPr>
            <w:tcW w:w="1181" w:type="dxa"/>
            <w:vAlign w:val="center"/>
          </w:tcPr>
          <w:p w14:paraId="5AC45FC5" w14:textId="77777777" w:rsidR="00AE166C" w:rsidRDefault="00000000">
            <w:pPr>
              <w:pStyle w:val="19"/>
              <w:jc w:val="center"/>
              <w:rPr>
                <w:rFonts w:ascii="Times New Roman" w:hAnsi="Times New Roman"/>
                <w:sz w:val="18"/>
                <w:szCs w:val="18"/>
              </w:rPr>
            </w:pPr>
            <w:r>
              <w:rPr>
                <w:rFonts w:ascii="Times New Roman" w:hAnsi="Times New Roman"/>
                <w:szCs w:val="21"/>
              </w:rPr>
              <w:t>色度</w:t>
            </w:r>
          </w:p>
        </w:tc>
        <w:tc>
          <w:tcPr>
            <w:tcW w:w="1566" w:type="dxa"/>
            <w:vMerge/>
            <w:vAlign w:val="center"/>
          </w:tcPr>
          <w:p w14:paraId="3A9AF2BE" w14:textId="77777777" w:rsidR="00AE166C" w:rsidRDefault="00AE166C">
            <w:pPr>
              <w:spacing w:line="360" w:lineRule="auto"/>
              <w:jc w:val="center"/>
              <w:rPr>
                <w:rFonts w:ascii="Times New Roman" w:eastAsia="宋体" w:hAnsi="Times New Roman" w:cs="Times New Roman"/>
                <w:sz w:val="18"/>
                <w:szCs w:val="18"/>
              </w:rPr>
            </w:pPr>
          </w:p>
        </w:tc>
        <w:tc>
          <w:tcPr>
            <w:tcW w:w="1049" w:type="dxa"/>
            <w:vMerge/>
            <w:vAlign w:val="center"/>
          </w:tcPr>
          <w:p w14:paraId="655F2542" w14:textId="77777777" w:rsidR="00AE166C" w:rsidRDefault="00AE166C">
            <w:pPr>
              <w:spacing w:line="360" w:lineRule="auto"/>
              <w:jc w:val="center"/>
              <w:rPr>
                <w:rFonts w:ascii="Times New Roman" w:eastAsia="宋体" w:hAnsi="Times New Roman" w:cs="Times New Roman"/>
                <w:sz w:val="18"/>
                <w:szCs w:val="18"/>
              </w:rPr>
            </w:pPr>
          </w:p>
        </w:tc>
        <w:tc>
          <w:tcPr>
            <w:tcW w:w="823" w:type="dxa"/>
            <w:vMerge/>
            <w:vAlign w:val="center"/>
          </w:tcPr>
          <w:p w14:paraId="0E2544B3" w14:textId="77777777" w:rsidR="00AE166C" w:rsidRDefault="00AE166C">
            <w:pPr>
              <w:spacing w:line="360" w:lineRule="auto"/>
              <w:jc w:val="center"/>
              <w:rPr>
                <w:rFonts w:ascii="Times New Roman" w:eastAsia="宋体" w:hAnsi="Times New Roman" w:cs="Times New Roman"/>
                <w:sz w:val="18"/>
                <w:szCs w:val="18"/>
              </w:rPr>
            </w:pPr>
          </w:p>
        </w:tc>
        <w:tc>
          <w:tcPr>
            <w:tcW w:w="1832" w:type="dxa"/>
            <w:vMerge/>
            <w:vAlign w:val="center"/>
          </w:tcPr>
          <w:p w14:paraId="46C933D6" w14:textId="77777777" w:rsidR="00AE166C" w:rsidRDefault="00AE166C">
            <w:pPr>
              <w:spacing w:line="360" w:lineRule="auto"/>
              <w:jc w:val="center"/>
              <w:rPr>
                <w:rFonts w:ascii="Times New Roman" w:eastAsia="宋体" w:hAnsi="Times New Roman" w:cs="Times New Roman"/>
                <w:sz w:val="18"/>
                <w:szCs w:val="18"/>
              </w:rPr>
            </w:pPr>
          </w:p>
        </w:tc>
        <w:tc>
          <w:tcPr>
            <w:tcW w:w="1088" w:type="dxa"/>
            <w:vAlign w:val="center"/>
          </w:tcPr>
          <w:p w14:paraId="2FD6640C"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64</w:t>
            </w:r>
          </w:p>
        </w:tc>
        <w:tc>
          <w:tcPr>
            <w:tcW w:w="943" w:type="dxa"/>
            <w:vAlign w:val="center"/>
          </w:tcPr>
          <w:p w14:paraId="4EC8E8E4"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0C9B4614"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3BDC192D" w14:textId="77777777" w:rsidR="00AE166C" w:rsidRDefault="00AE166C">
            <w:pPr>
              <w:spacing w:line="360" w:lineRule="auto"/>
              <w:jc w:val="center"/>
              <w:rPr>
                <w:rFonts w:ascii="Times New Roman" w:eastAsia="宋体" w:hAnsi="Times New Roman" w:cs="Times New Roman"/>
                <w:sz w:val="18"/>
                <w:szCs w:val="18"/>
              </w:rPr>
            </w:pPr>
          </w:p>
        </w:tc>
      </w:tr>
      <w:tr w:rsidR="00AE166C" w14:paraId="7445F858" w14:textId="77777777">
        <w:trPr>
          <w:jc w:val="center"/>
        </w:trPr>
        <w:tc>
          <w:tcPr>
            <w:tcW w:w="814" w:type="dxa"/>
            <w:vAlign w:val="center"/>
          </w:tcPr>
          <w:p w14:paraId="7BD0C118"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5</w:t>
            </w:r>
          </w:p>
        </w:tc>
        <w:tc>
          <w:tcPr>
            <w:tcW w:w="1181" w:type="dxa"/>
            <w:vAlign w:val="center"/>
          </w:tcPr>
          <w:p w14:paraId="128CAAD6" w14:textId="77777777" w:rsidR="00AE166C" w:rsidRDefault="00000000">
            <w:pPr>
              <w:pStyle w:val="19"/>
              <w:jc w:val="center"/>
              <w:rPr>
                <w:rFonts w:ascii="Times New Roman" w:hAnsi="Times New Roman"/>
                <w:sz w:val="18"/>
                <w:szCs w:val="18"/>
              </w:rPr>
            </w:pPr>
            <w:r>
              <w:rPr>
                <w:rFonts w:ascii="Times New Roman" w:hAnsi="Times New Roman"/>
                <w:szCs w:val="21"/>
              </w:rPr>
              <w:t>悬浮物</w:t>
            </w:r>
          </w:p>
        </w:tc>
        <w:tc>
          <w:tcPr>
            <w:tcW w:w="1566" w:type="dxa"/>
            <w:vMerge/>
            <w:vAlign w:val="center"/>
          </w:tcPr>
          <w:p w14:paraId="3982839F" w14:textId="77777777" w:rsidR="00AE166C" w:rsidRDefault="00AE166C">
            <w:pPr>
              <w:spacing w:line="360" w:lineRule="auto"/>
              <w:jc w:val="center"/>
              <w:rPr>
                <w:rFonts w:ascii="Times New Roman" w:eastAsia="宋体" w:hAnsi="Times New Roman" w:cs="Times New Roman"/>
                <w:sz w:val="18"/>
                <w:szCs w:val="18"/>
              </w:rPr>
            </w:pPr>
          </w:p>
        </w:tc>
        <w:tc>
          <w:tcPr>
            <w:tcW w:w="1049" w:type="dxa"/>
            <w:vMerge/>
            <w:vAlign w:val="center"/>
          </w:tcPr>
          <w:p w14:paraId="5F004739" w14:textId="77777777" w:rsidR="00AE166C" w:rsidRDefault="00AE166C">
            <w:pPr>
              <w:spacing w:line="360" w:lineRule="auto"/>
              <w:jc w:val="center"/>
              <w:rPr>
                <w:rFonts w:ascii="Times New Roman" w:eastAsia="宋体" w:hAnsi="Times New Roman" w:cs="Times New Roman"/>
                <w:sz w:val="18"/>
                <w:szCs w:val="18"/>
              </w:rPr>
            </w:pPr>
          </w:p>
        </w:tc>
        <w:tc>
          <w:tcPr>
            <w:tcW w:w="823" w:type="dxa"/>
            <w:vMerge/>
            <w:vAlign w:val="center"/>
          </w:tcPr>
          <w:p w14:paraId="28B93518" w14:textId="77777777" w:rsidR="00AE166C" w:rsidRDefault="00AE166C">
            <w:pPr>
              <w:spacing w:line="360" w:lineRule="auto"/>
              <w:jc w:val="center"/>
              <w:rPr>
                <w:rFonts w:ascii="Times New Roman" w:eastAsia="宋体" w:hAnsi="Times New Roman" w:cs="Times New Roman"/>
                <w:sz w:val="18"/>
                <w:szCs w:val="18"/>
              </w:rPr>
            </w:pPr>
          </w:p>
        </w:tc>
        <w:tc>
          <w:tcPr>
            <w:tcW w:w="1832" w:type="dxa"/>
            <w:vMerge/>
            <w:vAlign w:val="center"/>
          </w:tcPr>
          <w:p w14:paraId="643695F6" w14:textId="77777777" w:rsidR="00AE166C" w:rsidRDefault="00AE166C">
            <w:pPr>
              <w:spacing w:line="360" w:lineRule="auto"/>
              <w:jc w:val="center"/>
              <w:rPr>
                <w:rFonts w:ascii="Times New Roman" w:eastAsia="宋体" w:hAnsi="Times New Roman" w:cs="Times New Roman"/>
                <w:sz w:val="18"/>
                <w:szCs w:val="18"/>
              </w:rPr>
            </w:pPr>
          </w:p>
        </w:tc>
        <w:tc>
          <w:tcPr>
            <w:tcW w:w="1088" w:type="dxa"/>
            <w:vAlign w:val="center"/>
          </w:tcPr>
          <w:p w14:paraId="1D23D9B5"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400</w:t>
            </w:r>
          </w:p>
        </w:tc>
        <w:tc>
          <w:tcPr>
            <w:tcW w:w="943" w:type="dxa"/>
            <w:vAlign w:val="center"/>
          </w:tcPr>
          <w:p w14:paraId="0363B858"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23A3B54D"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5A6F20B0" w14:textId="77777777" w:rsidR="00AE166C" w:rsidRDefault="00AE166C">
            <w:pPr>
              <w:spacing w:line="360" w:lineRule="auto"/>
              <w:jc w:val="center"/>
              <w:rPr>
                <w:rFonts w:ascii="Times New Roman" w:eastAsia="宋体" w:hAnsi="Times New Roman" w:cs="Times New Roman"/>
                <w:sz w:val="18"/>
                <w:szCs w:val="18"/>
              </w:rPr>
            </w:pPr>
          </w:p>
        </w:tc>
      </w:tr>
      <w:tr w:rsidR="00AE166C" w14:paraId="1E55D483" w14:textId="77777777">
        <w:trPr>
          <w:jc w:val="center"/>
        </w:trPr>
        <w:tc>
          <w:tcPr>
            <w:tcW w:w="814" w:type="dxa"/>
            <w:vAlign w:val="center"/>
          </w:tcPr>
          <w:p w14:paraId="3B554433"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6</w:t>
            </w:r>
          </w:p>
        </w:tc>
        <w:tc>
          <w:tcPr>
            <w:tcW w:w="1181" w:type="dxa"/>
            <w:vAlign w:val="center"/>
          </w:tcPr>
          <w:p w14:paraId="512638A9" w14:textId="77777777" w:rsidR="00AE166C" w:rsidRDefault="00000000">
            <w:pPr>
              <w:pStyle w:val="19"/>
              <w:jc w:val="center"/>
              <w:rPr>
                <w:rFonts w:ascii="Times New Roman" w:hAnsi="Times New Roman"/>
                <w:sz w:val="18"/>
                <w:szCs w:val="18"/>
              </w:rPr>
            </w:pPr>
            <w:r>
              <w:rPr>
                <w:rFonts w:ascii="Times New Roman" w:hAnsi="Times New Roman"/>
                <w:szCs w:val="21"/>
              </w:rPr>
              <w:t>五日生化需氧量</w:t>
            </w:r>
          </w:p>
        </w:tc>
        <w:tc>
          <w:tcPr>
            <w:tcW w:w="1566" w:type="dxa"/>
            <w:vMerge/>
            <w:vAlign w:val="center"/>
          </w:tcPr>
          <w:p w14:paraId="425886F5" w14:textId="77777777" w:rsidR="00AE166C" w:rsidRDefault="00AE166C">
            <w:pPr>
              <w:spacing w:line="360" w:lineRule="auto"/>
              <w:jc w:val="center"/>
              <w:rPr>
                <w:rFonts w:ascii="Times New Roman" w:eastAsia="宋体" w:hAnsi="Times New Roman" w:cs="Times New Roman"/>
                <w:sz w:val="18"/>
                <w:szCs w:val="18"/>
              </w:rPr>
            </w:pPr>
          </w:p>
        </w:tc>
        <w:tc>
          <w:tcPr>
            <w:tcW w:w="1049" w:type="dxa"/>
            <w:vMerge/>
            <w:vAlign w:val="center"/>
          </w:tcPr>
          <w:p w14:paraId="593E3D7E" w14:textId="77777777" w:rsidR="00AE166C" w:rsidRDefault="00AE166C">
            <w:pPr>
              <w:spacing w:line="360" w:lineRule="auto"/>
              <w:jc w:val="center"/>
              <w:rPr>
                <w:rFonts w:ascii="Times New Roman" w:eastAsia="宋体" w:hAnsi="Times New Roman" w:cs="Times New Roman"/>
                <w:sz w:val="18"/>
                <w:szCs w:val="18"/>
              </w:rPr>
            </w:pPr>
          </w:p>
        </w:tc>
        <w:tc>
          <w:tcPr>
            <w:tcW w:w="823" w:type="dxa"/>
            <w:vMerge/>
            <w:vAlign w:val="center"/>
          </w:tcPr>
          <w:p w14:paraId="43C9F878" w14:textId="77777777" w:rsidR="00AE166C" w:rsidRDefault="00AE166C">
            <w:pPr>
              <w:spacing w:line="360" w:lineRule="auto"/>
              <w:jc w:val="center"/>
              <w:rPr>
                <w:rFonts w:ascii="Times New Roman" w:eastAsia="宋体" w:hAnsi="Times New Roman" w:cs="Times New Roman"/>
                <w:sz w:val="18"/>
                <w:szCs w:val="18"/>
              </w:rPr>
            </w:pPr>
          </w:p>
        </w:tc>
        <w:tc>
          <w:tcPr>
            <w:tcW w:w="1832" w:type="dxa"/>
            <w:vMerge/>
            <w:vAlign w:val="center"/>
          </w:tcPr>
          <w:p w14:paraId="364DEA70" w14:textId="77777777" w:rsidR="00AE166C" w:rsidRDefault="00AE166C">
            <w:pPr>
              <w:spacing w:line="360" w:lineRule="auto"/>
              <w:jc w:val="center"/>
              <w:rPr>
                <w:rFonts w:ascii="Times New Roman" w:eastAsia="宋体" w:hAnsi="Times New Roman" w:cs="Times New Roman"/>
                <w:sz w:val="18"/>
                <w:szCs w:val="18"/>
              </w:rPr>
            </w:pPr>
          </w:p>
        </w:tc>
        <w:tc>
          <w:tcPr>
            <w:tcW w:w="1088" w:type="dxa"/>
            <w:vAlign w:val="center"/>
          </w:tcPr>
          <w:p w14:paraId="6627922B"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350</w:t>
            </w:r>
          </w:p>
        </w:tc>
        <w:tc>
          <w:tcPr>
            <w:tcW w:w="943" w:type="dxa"/>
            <w:vAlign w:val="center"/>
          </w:tcPr>
          <w:p w14:paraId="171F6067"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29C20EA9"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14B92890" w14:textId="77777777" w:rsidR="00AE166C" w:rsidRDefault="00AE166C">
            <w:pPr>
              <w:spacing w:line="360" w:lineRule="auto"/>
              <w:jc w:val="center"/>
              <w:rPr>
                <w:rFonts w:ascii="Times New Roman" w:eastAsia="宋体" w:hAnsi="Times New Roman" w:cs="Times New Roman"/>
                <w:sz w:val="18"/>
                <w:szCs w:val="18"/>
              </w:rPr>
            </w:pPr>
          </w:p>
        </w:tc>
      </w:tr>
      <w:tr w:rsidR="00AE166C" w14:paraId="344BFC89" w14:textId="77777777">
        <w:trPr>
          <w:trHeight w:val="376"/>
          <w:jc w:val="center"/>
        </w:trPr>
        <w:tc>
          <w:tcPr>
            <w:tcW w:w="814" w:type="dxa"/>
            <w:shd w:val="clear" w:color="auto" w:fill="auto"/>
            <w:vAlign w:val="center"/>
          </w:tcPr>
          <w:p w14:paraId="5DC661E8"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7</w:t>
            </w:r>
          </w:p>
        </w:tc>
        <w:tc>
          <w:tcPr>
            <w:tcW w:w="1181" w:type="dxa"/>
            <w:vAlign w:val="center"/>
          </w:tcPr>
          <w:p w14:paraId="1EA6E397" w14:textId="77777777" w:rsidR="00AE166C" w:rsidRDefault="00000000">
            <w:pPr>
              <w:pStyle w:val="19"/>
              <w:jc w:val="center"/>
              <w:rPr>
                <w:rFonts w:ascii="Times New Roman" w:hAnsi="Times New Roman"/>
                <w:szCs w:val="21"/>
              </w:rPr>
            </w:pPr>
            <w:r>
              <w:rPr>
                <w:rFonts w:ascii="Times New Roman" w:hAnsi="Times New Roman"/>
                <w:szCs w:val="21"/>
              </w:rPr>
              <w:t>总磷</w:t>
            </w:r>
          </w:p>
        </w:tc>
        <w:tc>
          <w:tcPr>
            <w:tcW w:w="1566" w:type="dxa"/>
            <w:vMerge/>
            <w:vAlign w:val="center"/>
          </w:tcPr>
          <w:p w14:paraId="0375D753" w14:textId="77777777" w:rsidR="00AE166C" w:rsidRDefault="00AE166C">
            <w:pPr>
              <w:spacing w:line="360" w:lineRule="auto"/>
              <w:jc w:val="center"/>
              <w:rPr>
                <w:rFonts w:ascii="Times New Roman" w:eastAsia="宋体" w:hAnsi="Times New Roman" w:cs="Times New Roman"/>
                <w:sz w:val="18"/>
                <w:szCs w:val="18"/>
              </w:rPr>
            </w:pPr>
          </w:p>
        </w:tc>
        <w:tc>
          <w:tcPr>
            <w:tcW w:w="1049" w:type="dxa"/>
            <w:vMerge/>
            <w:vAlign w:val="center"/>
          </w:tcPr>
          <w:p w14:paraId="5AD238DB" w14:textId="77777777" w:rsidR="00AE166C" w:rsidRDefault="00AE166C">
            <w:pPr>
              <w:spacing w:line="360" w:lineRule="auto"/>
              <w:jc w:val="center"/>
              <w:rPr>
                <w:rFonts w:ascii="Times New Roman" w:eastAsia="宋体" w:hAnsi="Times New Roman" w:cs="Times New Roman"/>
                <w:sz w:val="18"/>
                <w:szCs w:val="18"/>
              </w:rPr>
            </w:pPr>
          </w:p>
        </w:tc>
        <w:tc>
          <w:tcPr>
            <w:tcW w:w="823" w:type="dxa"/>
            <w:vMerge/>
            <w:vAlign w:val="center"/>
          </w:tcPr>
          <w:p w14:paraId="4DDC221E" w14:textId="77777777" w:rsidR="00AE166C" w:rsidRDefault="00AE166C">
            <w:pPr>
              <w:spacing w:line="360" w:lineRule="auto"/>
              <w:jc w:val="center"/>
              <w:rPr>
                <w:rFonts w:ascii="Times New Roman" w:eastAsia="宋体" w:hAnsi="Times New Roman" w:cs="Times New Roman"/>
                <w:sz w:val="18"/>
                <w:szCs w:val="18"/>
              </w:rPr>
            </w:pPr>
          </w:p>
        </w:tc>
        <w:tc>
          <w:tcPr>
            <w:tcW w:w="1832" w:type="dxa"/>
            <w:vMerge/>
            <w:vAlign w:val="center"/>
          </w:tcPr>
          <w:p w14:paraId="1115BCB5" w14:textId="77777777" w:rsidR="00AE166C" w:rsidRDefault="00AE166C">
            <w:pPr>
              <w:spacing w:line="360" w:lineRule="auto"/>
              <w:jc w:val="center"/>
              <w:rPr>
                <w:rFonts w:ascii="Times New Roman" w:eastAsia="宋体" w:hAnsi="Times New Roman" w:cs="Times New Roman"/>
                <w:sz w:val="18"/>
                <w:szCs w:val="18"/>
              </w:rPr>
            </w:pPr>
          </w:p>
        </w:tc>
        <w:tc>
          <w:tcPr>
            <w:tcW w:w="1088" w:type="dxa"/>
            <w:vAlign w:val="center"/>
          </w:tcPr>
          <w:p w14:paraId="09F51D23"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8</w:t>
            </w:r>
          </w:p>
        </w:tc>
        <w:tc>
          <w:tcPr>
            <w:tcW w:w="943" w:type="dxa"/>
            <w:vAlign w:val="center"/>
          </w:tcPr>
          <w:p w14:paraId="1B6B6FBB"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03AA0C43"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2DA52A14" w14:textId="77777777" w:rsidR="00AE166C" w:rsidRDefault="00AE166C">
            <w:pPr>
              <w:spacing w:line="360" w:lineRule="auto"/>
              <w:jc w:val="center"/>
              <w:rPr>
                <w:rFonts w:ascii="Times New Roman" w:eastAsia="宋体" w:hAnsi="Times New Roman" w:cs="Times New Roman"/>
                <w:sz w:val="18"/>
                <w:szCs w:val="18"/>
              </w:rPr>
            </w:pPr>
          </w:p>
        </w:tc>
      </w:tr>
      <w:tr w:rsidR="00AE166C" w14:paraId="0C7275D0" w14:textId="77777777">
        <w:trPr>
          <w:trHeight w:val="376"/>
          <w:jc w:val="center"/>
        </w:trPr>
        <w:tc>
          <w:tcPr>
            <w:tcW w:w="814" w:type="dxa"/>
            <w:shd w:val="clear" w:color="auto" w:fill="auto"/>
            <w:vAlign w:val="center"/>
          </w:tcPr>
          <w:p w14:paraId="6223E13E"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8</w:t>
            </w:r>
          </w:p>
        </w:tc>
        <w:tc>
          <w:tcPr>
            <w:tcW w:w="1181" w:type="dxa"/>
            <w:vAlign w:val="center"/>
          </w:tcPr>
          <w:p w14:paraId="158500AF" w14:textId="77777777" w:rsidR="00AE166C" w:rsidRDefault="00000000">
            <w:pPr>
              <w:pStyle w:val="19"/>
              <w:jc w:val="center"/>
              <w:rPr>
                <w:rFonts w:ascii="Times New Roman" w:hAnsi="Times New Roman"/>
                <w:sz w:val="18"/>
                <w:szCs w:val="18"/>
              </w:rPr>
            </w:pPr>
            <w:r>
              <w:rPr>
                <w:rFonts w:ascii="Times New Roman" w:hAnsi="Times New Roman"/>
                <w:szCs w:val="21"/>
              </w:rPr>
              <w:t>总氮</w:t>
            </w:r>
          </w:p>
        </w:tc>
        <w:tc>
          <w:tcPr>
            <w:tcW w:w="1566" w:type="dxa"/>
            <w:vMerge/>
            <w:vAlign w:val="center"/>
          </w:tcPr>
          <w:p w14:paraId="2A780867" w14:textId="77777777" w:rsidR="00AE166C" w:rsidRDefault="00AE166C">
            <w:pPr>
              <w:spacing w:line="360" w:lineRule="auto"/>
              <w:jc w:val="center"/>
              <w:rPr>
                <w:rFonts w:ascii="Times New Roman" w:eastAsia="宋体" w:hAnsi="Times New Roman" w:cs="Times New Roman"/>
                <w:sz w:val="18"/>
                <w:szCs w:val="18"/>
              </w:rPr>
            </w:pPr>
          </w:p>
        </w:tc>
        <w:tc>
          <w:tcPr>
            <w:tcW w:w="1049" w:type="dxa"/>
            <w:vMerge/>
            <w:vAlign w:val="center"/>
          </w:tcPr>
          <w:p w14:paraId="59E70E30" w14:textId="77777777" w:rsidR="00AE166C" w:rsidRDefault="00AE166C">
            <w:pPr>
              <w:spacing w:line="360" w:lineRule="auto"/>
              <w:jc w:val="center"/>
              <w:rPr>
                <w:rFonts w:ascii="Times New Roman" w:eastAsia="宋体" w:hAnsi="Times New Roman" w:cs="Times New Roman"/>
                <w:sz w:val="18"/>
                <w:szCs w:val="18"/>
              </w:rPr>
            </w:pPr>
          </w:p>
        </w:tc>
        <w:tc>
          <w:tcPr>
            <w:tcW w:w="823" w:type="dxa"/>
            <w:vMerge/>
            <w:vAlign w:val="center"/>
          </w:tcPr>
          <w:p w14:paraId="10183F2D" w14:textId="77777777" w:rsidR="00AE166C" w:rsidRDefault="00AE166C">
            <w:pPr>
              <w:spacing w:line="360" w:lineRule="auto"/>
              <w:jc w:val="center"/>
              <w:rPr>
                <w:rFonts w:ascii="Times New Roman" w:eastAsia="宋体" w:hAnsi="Times New Roman" w:cs="Times New Roman"/>
                <w:sz w:val="18"/>
                <w:szCs w:val="18"/>
              </w:rPr>
            </w:pPr>
          </w:p>
        </w:tc>
        <w:tc>
          <w:tcPr>
            <w:tcW w:w="1832" w:type="dxa"/>
            <w:vMerge/>
            <w:vAlign w:val="center"/>
          </w:tcPr>
          <w:p w14:paraId="0D3C5EDE" w14:textId="77777777" w:rsidR="00AE166C" w:rsidRDefault="00AE166C">
            <w:pPr>
              <w:spacing w:line="360" w:lineRule="auto"/>
              <w:jc w:val="center"/>
              <w:rPr>
                <w:rFonts w:ascii="Times New Roman" w:eastAsia="宋体" w:hAnsi="Times New Roman" w:cs="Times New Roman"/>
                <w:sz w:val="18"/>
                <w:szCs w:val="18"/>
              </w:rPr>
            </w:pPr>
          </w:p>
        </w:tc>
        <w:tc>
          <w:tcPr>
            <w:tcW w:w="1088" w:type="dxa"/>
            <w:vAlign w:val="center"/>
          </w:tcPr>
          <w:p w14:paraId="601022FE"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70</w:t>
            </w:r>
          </w:p>
        </w:tc>
        <w:tc>
          <w:tcPr>
            <w:tcW w:w="943" w:type="dxa"/>
            <w:vAlign w:val="center"/>
          </w:tcPr>
          <w:p w14:paraId="661B5AE3"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427AB6E4"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78C72F67" w14:textId="77777777" w:rsidR="00AE166C" w:rsidRDefault="00AE166C">
            <w:pPr>
              <w:spacing w:line="360" w:lineRule="auto"/>
              <w:jc w:val="center"/>
              <w:rPr>
                <w:rFonts w:ascii="Times New Roman" w:eastAsia="宋体" w:hAnsi="Times New Roman" w:cs="Times New Roman"/>
                <w:sz w:val="18"/>
                <w:szCs w:val="18"/>
              </w:rPr>
            </w:pPr>
          </w:p>
        </w:tc>
      </w:tr>
      <w:tr w:rsidR="00AE166C" w14:paraId="1083C2FD" w14:textId="77777777">
        <w:trPr>
          <w:jc w:val="center"/>
        </w:trPr>
        <w:tc>
          <w:tcPr>
            <w:tcW w:w="814" w:type="dxa"/>
            <w:shd w:val="clear" w:color="auto" w:fill="auto"/>
            <w:vAlign w:val="center"/>
          </w:tcPr>
          <w:p w14:paraId="1E1E558D"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9</w:t>
            </w:r>
          </w:p>
        </w:tc>
        <w:tc>
          <w:tcPr>
            <w:tcW w:w="1181" w:type="dxa"/>
            <w:vAlign w:val="center"/>
          </w:tcPr>
          <w:p w14:paraId="0CC4C36A" w14:textId="77777777" w:rsidR="00AE166C" w:rsidRDefault="00000000">
            <w:pPr>
              <w:pStyle w:val="19"/>
              <w:jc w:val="center"/>
              <w:rPr>
                <w:rFonts w:ascii="Times New Roman" w:hAnsi="Times New Roman"/>
                <w:sz w:val="18"/>
                <w:szCs w:val="18"/>
              </w:rPr>
            </w:pPr>
            <w:r>
              <w:rPr>
                <w:rFonts w:ascii="Times New Roman" w:hAnsi="Times New Roman"/>
                <w:szCs w:val="21"/>
              </w:rPr>
              <w:t>硫化物</w:t>
            </w:r>
          </w:p>
        </w:tc>
        <w:tc>
          <w:tcPr>
            <w:tcW w:w="1566" w:type="dxa"/>
            <w:vMerge/>
            <w:vAlign w:val="center"/>
          </w:tcPr>
          <w:p w14:paraId="73896E08" w14:textId="77777777" w:rsidR="00AE166C" w:rsidRDefault="00AE166C">
            <w:pPr>
              <w:spacing w:line="360" w:lineRule="auto"/>
              <w:jc w:val="center"/>
              <w:rPr>
                <w:rFonts w:ascii="Times New Roman" w:eastAsia="宋体" w:hAnsi="Times New Roman" w:cs="Times New Roman"/>
                <w:sz w:val="18"/>
                <w:szCs w:val="18"/>
              </w:rPr>
            </w:pPr>
          </w:p>
        </w:tc>
        <w:tc>
          <w:tcPr>
            <w:tcW w:w="1049" w:type="dxa"/>
            <w:vMerge/>
            <w:vAlign w:val="center"/>
          </w:tcPr>
          <w:p w14:paraId="7A4F0F68" w14:textId="77777777" w:rsidR="00AE166C" w:rsidRDefault="00AE166C">
            <w:pPr>
              <w:spacing w:line="360" w:lineRule="auto"/>
              <w:jc w:val="center"/>
              <w:rPr>
                <w:rFonts w:ascii="Times New Roman" w:eastAsia="宋体" w:hAnsi="Times New Roman" w:cs="Times New Roman"/>
                <w:sz w:val="18"/>
                <w:szCs w:val="18"/>
              </w:rPr>
            </w:pPr>
          </w:p>
        </w:tc>
        <w:tc>
          <w:tcPr>
            <w:tcW w:w="823" w:type="dxa"/>
            <w:vMerge/>
            <w:vAlign w:val="center"/>
          </w:tcPr>
          <w:p w14:paraId="460EF534" w14:textId="77777777" w:rsidR="00AE166C" w:rsidRDefault="00AE166C">
            <w:pPr>
              <w:spacing w:line="360" w:lineRule="auto"/>
              <w:jc w:val="center"/>
              <w:rPr>
                <w:rFonts w:ascii="Times New Roman" w:eastAsia="宋体" w:hAnsi="Times New Roman" w:cs="Times New Roman"/>
                <w:sz w:val="18"/>
                <w:szCs w:val="18"/>
              </w:rPr>
            </w:pPr>
          </w:p>
        </w:tc>
        <w:tc>
          <w:tcPr>
            <w:tcW w:w="1832" w:type="dxa"/>
            <w:vMerge/>
            <w:vAlign w:val="center"/>
          </w:tcPr>
          <w:p w14:paraId="46E19F70" w14:textId="77777777" w:rsidR="00AE166C" w:rsidRDefault="00AE166C">
            <w:pPr>
              <w:spacing w:line="360" w:lineRule="auto"/>
              <w:jc w:val="center"/>
              <w:rPr>
                <w:rFonts w:ascii="Times New Roman" w:eastAsia="宋体" w:hAnsi="Times New Roman" w:cs="Times New Roman"/>
                <w:sz w:val="18"/>
                <w:szCs w:val="18"/>
              </w:rPr>
            </w:pPr>
          </w:p>
        </w:tc>
        <w:tc>
          <w:tcPr>
            <w:tcW w:w="1088" w:type="dxa"/>
            <w:vAlign w:val="center"/>
          </w:tcPr>
          <w:p w14:paraId="58AE5378"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1</w:t>
            </w:r>
          </w:p>
        </w:tc>
        <w:tc>
          <w:tcPr>
            <w:tcW w:w="943" w:type="dxa"/>
            <w:vAlign w:val="center"/>
          </w:tcPr>
          <w:p w14:paraId="32C4FCE2"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4A263F38"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restart"/>
            <w:vAlign w:val="center"/>
          </w:tcPr>
          <w:p w14:paraId="38542E5F"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《化学合成类制药工业水污染排放标准》（</w:t>
            </w:r>
            <w:r>
              <w:rPr>
                <w:rFonts w:ascii="Times New Roman" w:eastAsia="宋体" w:hAnsi="Times New Roman" w:cs="Times New Roman"/>
                <w:sz w:val="18"/>
                <w:szCs w:val="18"/>
              </w:rPr>
              <w:t>GB21904-2008</w:t>
            </w:r>
            <w:r>
              <w:rPr>
                <w:rFonts w:ascii="Times New Roman" w:eastAsia="宋体" w:hAnsi="Times New Roman" w:cs="Times New Roman"/>
                <w:sz w:val="18"/>
                <w:szCs w:val="18"/>
              </w:rPr>
              <w:t>）</w:t>
            </w:r>
          </w:p>
        </w:tc>
      </w:tr>
      <w:tr w:rsidR="00AE166C" w14:paraId="5360229F" w14:textId="77777777">
        <w:trPr>
          <w:jc w:val="center"/>
        </w:trPr>
        <w:tc>
          <w:tcPr>
            <w:tcW w:w="814" w:type="dxa"/>
            <w:shd w:val="clear" w:color="auto" w:fill="auto"/>
            <w:vAlign w:val="center"/>
          </w:tcPr>
          <w:p w14:paraId="29DC1A89"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10</w:t>
            </w:r>
          </w:p>
        </w:tc>
        <w:tc>
          <w:tcPr>
            <w:tcW w:w="1181" w:type="dxa"/>
            <w:vAlign w:val="center"/>
          </w:tcPr>
          <w:p w14:paraId="7BF2BD34" w14:textId="77777777" w:rsidR="00AE166C" w:rsidRDefault="00000000">
            <w:pPr>
              <w:pStyle w:val="19"/>
              <w:jc w:val="center"/>
              <w:rPr>
                <w:rFonts w:ascii="Times New Roman" w:hAnsi="Times New Roman"/>
                <w:sz w:val="18"/>
                <w:szCs w:val="18"/>
              </w:rPr>
            </w:pPr>
            <w:r>
              <w:rPr>
                <w:rFonts w:ascii="Times New Roman" w:hAnsi="Times New Roman"/>
                <w:szCs w:val="21"/>
              </w:rPr>
              <w:t>急性毒性</w:t>
            </w:r>
          </w:p>
        </w:tc>
        <w:tc>
          <w:tcPr>
            <w:tcW w:w="1566" w:type="dxa"/>
            <w:vMerge/>
            <w:vAlign w:val="center"/>
          </w:tcPr>
          <w:p w14:paraId="2A516004" w14:textId="77777777" w:rsidR="00AE166C" w:rsidRDefault="00AE166C">
            <w:pPr>
              <w:spacing w:line="360" w:lineRule="auto"/>
              <w:jc w:val="center"/>
              <w:rPr>
                <w:rFonts w:ascii="Times New Roman" w:eastAsia="宋体" w:hAnsi="Times New Roman" w:cs="Times New Roman"/>
                <w:sz w:val="18"/>
                <w:szCs w:val="18"/>
              </w:rPr>
            </w:pPr>
          </w:p>
        </w:tc>
        <w:tc>
          <w:tcPr>
            <w:tcW w:w="1049" w:type="dxa"/>
            <w:vMerge/>
            <w:vAlign w:val="center"/>
          </w:tcPr>
          <w:p w14:paraId="0EDD3121" w14:textId="77777777" w:rsidR="00AE166C" w:rsidRDefault="00AE166C">
            <w:pPr>
              <w:spacing w:line="360" w:lineRule="auto"/>
              <w:jc w:val="center"/>
              <w:rPr>
                <w:rFonts w:ascii="Times New Roman" w:eastAsia="宋体" w:hAnsi="Times New Roman" w:cs="Times New Roman"/>
                <w:sz w:val="18"/>
                <w:szCs w:val="18"/>
              </w:rPr>
            </w:pPr>
          </w:p>
        </w:tc>
        <w:tc>
          <w:tcPr>
            <w:tcW w:w="823" w:type="dxa"/>
            <w:vMerge/>
            <w:vAlign w:val="center"/>
          </w:tcPr>
          <w:p w14:paraId="56B270E4" w14:textId="77777777" w:rsidR="00AE166C" w:rsidRDefault="00AE166C">
            <w:pPr>
              <w:spacing w:line="360" w:lineRule="auto"/>
              <w:jc w:val="center"/>
              <w:rPr>
                <w:rFonts w:ascii="Times New Roman" w:eastAsia="宋体" w:hAnsi="Times New Roman" w:cs="Times New Roman"/>
                <w:sz w:val="18"/>
                <w:szCs w:val="18"/>
              </w:rPr>
            </w:pPr>
          </w:p>
        </w:tc>
        <w:tc>
          <w:tcPr>
            <w:tcW w:w="1832" w:type="dxa"/>
            <w:vMerge/>
            <w:vAlign w:val="center"/>
          </w:tcPr>
          <w:p w14:paraId="16A1B39F" w14:textId="77777777" w:rsidR="00AE166C" w:rsidRDefault="00AE166C">
            <w:pPr>
              <w:spacing w:line="360" w:lineRule="auto"/>
              <w:jc w:val="center"/>
              <w:rPr>
                <w:rFonts w:ascii="Times New Roman" w:eastAsia="宋体" w:hAnsi="Times New Roman" w:cs="Times New Roman"/>
                <w:sz w:val="18"/>
                <w:szCs w:val="18"/>
              </w:rPr>
            </w:pPr>
          </w:p>
        </w:tc>
        <w:tc>
          <w:tcPr>
            <w:tcW w:w="1088" w:type="dxa"/>
            <w:vAlign w:val="center"/>
          </w:tcPr>
          <w:p w14:paraId="5474979A"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0.07</w:t>
            </w:r>
          </w:p>
        </w:tc>
        <w:tc>
          <w:tcPr>
            <w:tcW w:w="943" w:type="dxa"/>
            <w:vAlign w:val="center"/>
          </w:tcPr>
          <w:p w14:paraId="17E8DBAB"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5B3FF81A"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401DD423" w14:textId="77777777" w:rsidR="00AE166C" w:rsidRDefault="00AE166C">
            <w:pPr>
              <w:spacing w:line="360" w:lineRule="auto"/>
              <w:jc w:val="center"/>
              <w:rPr>
                <w:rFonts w:ascii="Times New Roman" w:eastAsia="宋体" w:hAnsi="Times New Roman" w:cs="Times New Roman"/>
                <w:sz w:val="18"/>
                <w:szCs w:val="18"/>
              </w:rPr>
            </w:pPr>
          </w:p>
        </w:tc>
      </w:tr>
      <w:tr w:rsidR="00AE166C" w14:paraId="76278798" w14:textId="77777777">
        <w:trPr>
          <w:jc w:val="center"/>
        </w:trPr>
        <w:tc>
          <w:tcPr>
            <w:tcW w:w="814" w:type="dxa"/>
            <w:shd w:val="clear" w:color="auto" w:fill="auto"/>
            <w:vAlign w:val="center"/>
          </w:tcPr>
          <w:p w14:paraId="2A1D1AC9"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11</w:t>
            </w:r>
          </w:p>
        </w:tc>
        <w:tc>
          <w:tcPr>
            <w:tcW w:w="1181" w:type="dxa"/>
            <w:vAlign w:val="center"/>
          </w:tcPr>
          <w:p w14:paraId="39994F83" w14:textId="77777777" w:rsidR="00AE166C" w:rsidRDefault="00000000">
            <w:pPr>
              <w:pStyle w:val="19"/>
              <w:jc w:val="center"/>
              <w:rPr>
                <w:rFonts w:ascii="Times New Roman" w:hAnsi="Times New Roman"/>
                <w:sz w:val="18"/>
                <w:szCs w:val="18"/>
              </w:rPr>
            </w:pPr>
            <w:r>
              <w:rPr>
                <w:rFonts w:ascii="Times New Roman" w:hAnsi="Times New Roman"/>
                <w:szCs w:val="21"/>
              </w:rPr>
              <w:t>挥发酚</w:t>
            </w:r>
          </w:p>
        </w:tc>
        <w:tc>
          <w:tcPr>
            <w:tcW w:w="1566" w:type="dxa"/>
            <w:vMerge/>
            <w:vAlign w:val="center"/>
          </w:tcPr>
          <w:p w14:paraId="498C1ACC" w14:textId="77777777" w:rsidR="00AE166C" w:rsidRDefault="00AE166C">
            <w:pPr>
              <w:spacing w:line="360" w:lineRule="auto"/>
              <w:jc w:val="center"/>
              <w:rPr>
                <w:rFonts w:ascii="Times New Roman" w:eastAsia="宋体" w:hAnsi="Times New Roman" w:cs="Times New Roman"/>
                <w:sz w:val="18"/>
                <w:szCs w:val="18"/>
              </w:rPr>
            </w:pPr>
          </w:p>
        </w:tc>
        <w:tc>
          <w:tcPr>
            <w:tcW w:w="1049" w:type="dxa"/>
            <w:vMerge/>
            <w:vAlign w:val="center"/>
          </w:tcPr>
          <w:p w14:paraId="1EECE585" w14:textId="77777777" w:rsidR="00AE166C" w:rsidRDefault="00AE166C">
            <w:pPr>
              <w:spacing w:line="360" w:lineRule="auto"/>
              <w:jc w:val="center"/>
              <w:rPr>
                <w:rFonts w:ascii="Times New Roman" w:eastAsia="宋体" w:hAnsi="Times New Roman" w:cs="Times New Roman"/>
                <w:sz w:val="18"/>
                <w:szCs w:val="18"/>
              </w:rPr>
            </w:pPr>
          </w:p>
        </w:tc>
        <w:tc>
          <w:tcPr>
            <w:tcW w:w="823" w:type="dxa"/>
            <w:vMerge/>
            <w:vAlign w:val="center"/>
          </w:tcPr>
          <w:p w14:paraId="012DD7E4" w14:textId="77777777" w:rsidR="00AE166C" w:rsidRDefault="00AE166C">
            <w:pPr>
              <w:spacing w:line="360" w:lineRule="auto"/>
              <w:jc w:val="center"/>
              <w:rPr>
                <w:rFonts w:ascii="Times New Roman" w:eastAsia="宋体" w:hAnsi="Times New Roman" w:cs="Times New Roman"/>
                <w:sz w:val="18"/>
                <w:szCs w:val="18"/>
              </w:rPr>
            </w:pPr>
          </w:p>
        </w:tc>
        <w:tc>
          <w:tcPr>
            <w:tcW w:w="1832" w:type="dxa"/>
            <w:vMerge/>
            <w:vAlign w:val="center"/>
          </w:tcPr>
          <w:p w14:paraId="56BFFE9F" w14:textId="77777777" w:rsidR="00AE166C" w:rsidRDefault="00AE166C">
            <w:pPr>
              <w:spacing w:line="360" w:lineRule="auto"/>
              <w:jc w:val="center"/>
              <w:rPr>
                <w:rFonts w:ascii="Times New Roman" w:eastAsia="宋体" w:hAnsi="Times New Roman" w:cs="Times New Roman"/>
                <w:sz w:val="18"/>
                <w:szCs w:val="18"/>
              </w:rPr>
            </w:pPr>
          </w:p>
        </w:tc>
        <w:tc>
          <w:tcPr>
            <w:tcW w:w="1088" w:type="dxa"/>
            <w:vAlign w:val="center"/>
          </w:tcPr>
          <w:p w14:paraId="1E980DD4"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0.5</w:t>
            </w:r>
          </w:p>
        </w:tc>
        <w:tc>
          <w:tcPr>
            <w:tcW w:w="943" w:type="dxa"/>
            <w:vAlign w:val="center"/>
          </w:tcPr>
          <w:p w14:paraId="4A574AD1"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11DE14BC"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0FCE3DDA" w14:textId="77777777" w:rsidR="00AE166C" w:rsidRDefault="00AE166C">
            <w:pPr>
              <w:spacing w:line="360" w:lineRule="auto"/>
              <w:jc w:val="center"/>
              <w:rPr>
                <w:rFonts w:ascii="Times New Roman" w:eastAsia="宋体" w:hAnsi="Times New Roman" w:cs="Times New Roman"/>
                <w:sz w:val="18"/>
                <w:szCs w:val="18"/>
              </w:rPr>
            </w:pPr>
          </w:p>
        </w:tc>
      </w:tr>
      <w:tr w:rsidR="00AE166C" w14:paraId="2E646E1C" w14:textId="77777777">
        <w:trPr>
          <w:jc w:val="center"/>
        </w:trPr>
        <w:tc>
          <w:tcPr>
            <w:tcW w:w="814" w:type="dxa"/>
            <w:shd w:val="clear" w:color="auto" w:fill="auto"/>
            <w:vAlign w:val="center"/>
          </w:tcPr>
          <w:p w14:paraId="6589C349"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12</w:t>
            </w:r>
          </w:p>
        </w:tc>
        <w:tc>
          <w:tcPr>
            <w:tcW w:w="1181" w:type="dxa"/>
            <w:vAlign w:val="center"/>
          </w:tcPr>
          <w:p w14:paraId="7115A51A" w14:textId="77777777" w:rsidR="00AE166C" w:rsidRDefault="00000000">
            <w:pPr>
              <w:pStyle w:val="19"/>
              <w:jc w:val="center"/>
              <w:rPr>
                <w:rFonts w:ascii="Times New Roman" w:hAnsi="Times New Roman"/>
                <w:sz w:val="18"/>
                <w:szCs w:val="18"/>
              </w:rPr>
            </w:pPr>
            <w:r>
              <w:rPr>
                <w:rFonts w:ascii="Times New Roman" w:hAnsi="Times New Roman"/>
                <w:szCs w:val="21"/>
              </w:rPr>
              <w:t>总氰化物</w:t>
            </w:r>
          </w:p>
        </w:tc>
        <w:tc>
          <w:tcPr>
            <w:tcW w:w="1566" w:type="dxa"/>
            <w:vMerge/>
            <w:vAlign w:val="center"/>
          </w:tcPr>
          <w:p w14:paraId="666BD1A0" w14:textId="77777777" w:rsidR="00AE166C" w:rsidRDefault="00AE166C">
            <w:pPr>
              <w:spacing w:line="360" w:lineRule="auto"/>
              <w:jc w:val="center"/>
              <w:rPr>
                <w:rFonts w:ascii="Times New Roman" w:eastAsia="宋体" w:hAnsi="Times New Roman" w:cs="Times New Roman"/>
                <w:sz w:val="18"/>
                <w:szCs w:val="18"/>
              </w:rPr>
            </w:pPr>
          </w:p>
        </w:tc>
        <w:tc>
          <w:tcPr>
            <w:tcW w:w="1049" w:type="dxa"/>
            <w:vMerge/>
            <w:vAlign w:val="center"/>
          </w:tcPr>
          <w:p w14:paraId="5155D8A4" w14:textId="77777777" w:rsidR="00AE166C" w:rsidRDefault="00AE166C">
            <w:pPr>
              <w:spacing w:line="360" w:lineRule="auto"/>
              <w:jc w:val="center"/>
              <w:rPr>
                <w:rFonts w:ascii="Times New Roman" w:eastAsia="宋体" w:hAnsi="Times New Roman" w:cs="Times New Roman"/>
                <w:sz w:val="18"/>
                <w:szCs w:val="18"/>
              </w:rPr>
            </w:pPr>
          </w:p>
        </w:tc>
        <w:tc>
          <w:tcPr>
            <w:tcW w:w="823" w:type="dxa"/>
            <w:vMerge/>
            <w:vAlign w:val="center"/>
          </w:tcPr>
          <w:p w14:paraId="6564EC89" w14:textId="77777777" w:rsidR="00AE166C" w:rsidRDefault="00AE166C">
            <w:pPr>
              <w:spacing w:line="360" w:lineRule="auto"/>
              <w:jc w:val="center"/>
              <w:rPr>
                <w:rFonts w:ascii="Times New Roman" w:eastAsia="宋体" w:hAnsi="Times New Roman" w:cs="Times New Roman"/>
                <w:sz w:val="18"/>
                <w:szCs w:val="18"/>
              </w:rPr>
            </w:pPr>
          </w:p>
        </w:tc>
        <w:tc>
          <w:tcPr>
            <w:tcW w:w="1832" w:type="dxa"/>
            <w:vMerge/>
            <w:vAlign w:val="center"/>
          </w:tcPr>
          <w:p w14:paraId="6BD31F41" w14:textId="77777777" w:rsidR="00AE166C" w:rsidRDefault="00AE166C">
            <w:pPr>
              <w:spacing w:line="360" w:lineRule="auto"/>
              <w:jc w:val="center"/>
              <w:rPr>
                <w:rFonts w:ascii="Times New Roman" w:eastAsia="宋体" w:hAnsi="Times New Roman" w:cs="Times New Roman"/>
                <w:sz w:val="18"/>
                <w:szCs w:val="18"/>
              </w:rPr>
            </w:pPr>
          </w:p>
        </w:tc>
        <w:tc>
          <w:tcPr>
            <w:tcW w:w="1088" w:type="dxa"/>
            <w:vAlign w:val="center"/>
          </w:tcPr>
          <w:p w14:paraId="1D62F880"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0.5</w:t>
            </w:r>
          </w:p>
        </w:tc>
        <w:tc>
          <w:tcPr>
            <w:tcW w:w="943" w:type="dxa"/>
            <w:vAlign w:val="center"/>
          </w:tcPr>
          <w:p w14:paraId="78E411F3"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6091941B"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4BEBC153" w14:textId="77777777" w:rsidR="00AE166C" w:rsidRDefault="00AE166C">
            <w:pPr>
              <w:spacing w:line="360" w:lineRule="auto"/>
              <w:jc w:val="center"/>
              <w:rPr>
                <w:rFonts w:ascii="Times New Roman" w:eastAsia="宋体" w:hAnsi="Times New Roman" w:cs="Times New Roman"/>
                <w:sz w:val="18"/>
                <w:szCs w:val="18"/>
              </w:rPr>
            </w:pPr>
          </w:p>
        </w:tc>
      </w:tr>
      <w:tr w:rsidR="00AE166C" w14:paraId="280A7D26" w14:textId="77777777">
        <w:trPr>
          <w:jc w:val="center"/>
        </w:trPr>
        <w:tc>
          <w:tcPr>
            <w:tcW w:w="814" w:type="dxa"/>
            <w:shd w:val="clear" w:color="auto" w:fill="auto"/>
            <w:vAlign w:val="center"/>
          </w:tcPr>
          <w:p w14:paraId="5DE103A8"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13</w:t>
            </w:r>
          </w:p>
        </w:tc>
        <w:tc>
          <w:tcPr>
            <w:tcW w:w="1181" w:type="dxa"/>
            <w:vAlign w:val="center"/>
          </w:tcPr>
          <w:p w14:paraId="1C563BEB" w14:textId="77777777" w:rsidR="00AE166C" w:rsidRDefault="00000000">
            <w:pPr>
              <w:pStyle w:val="19"/>
              <w:jc w:val="center"/>
              <w:rPr>
                <w:rFonts w:ascii="Times New Roman" w:hAnsi="Times New Roman"/>
                <w:sz w:val="18"/>
                <w:szCs w:val="18"/>
              </w:rPr>
            </w:pPr>
            <w:r>
              <w:rPr>
                <w:rFonts w:ascii="Times New Roman" w:hAnsi="Times New Roman"/>
                <w:szCs w:val="21"/>
              </w:rPr>
              <w:t>总有机碳</w:t>
            </w:r>
          </w:p>
        </w:tc>
        <w:tc>
          <w:tcPr>
            <w:tcW w:w="1566" w:type="dxa"/>
            <w:vMerge/>
            <w:vAlign w:val="center"/>
          </w:tcPr>
          <w:p w14:paraId="334571D3" w14:textId="77777777" w:rsidR="00AE166C" w:rsidRDefault="00AE166C">
            <w:pPr>
              <w:spacing w:line="360" w:lineRule="auto"/>
              <w:jc w:val="center"/>
              <w:rPr>
                <w:rFonts w:ascii="Times New Roman" w:eastAsia="宋体" w:hAnsi="Times New Roman" w:cs="Times New Roman"/>
                <w:sz w:val="18"/>
                <w:szCs w:val="18"/>
              </w:rPr>
            </w:pPr>
          </w:p>
        </w:tc>
        <w:tc>
          <w:tcPr>
            <w:tcW w:w="1049" w:type="dxa"/>
            <w:vMerge/>
            <w:vAlign w:val="center"/>
          </w:tcPr>
          <w:p w14:paraId="0A2C8220" w14:textId="77777777" w:rsidR="00AE166C" w:rsidRDefault="00AE166C">
            <w:pPr>
              <w:spacing w:line="360" w:lineRule="auto"/>
              <w:jc w:val="center"/>
              <w:rPr>
                <w:rFonts w:ascii="Times New Roman" w:eastAsia="宋体" w:hAnsi="Times New Roman" w:cs="Times New Roman"/>
                <w:sz w:val="18"/>
                <w:szCs w:val="18"/>
              </w:rPr>
            </w:pPr>
          </w:p>
        </w:tc>
        <w:tc>
          <w:tcPr>
            <w:tcW w:w="823" w:type="dxa"/>
            <w:vMerge/>
            <w:vAlign w:val="center"/>
          </w:tcPr>
          <w:p w14:paraId="6888AA43" w14:textId="77777777" w:rsidR="00AE166C" w:rsidRDefault="00AE166C">
            <w:pPr>
              <w:spacing w:line="360" w:lineRule="auto"/>
              <w:jc w:val="center"/>
              <w:rPr>
                <w:rFonts w:ascii="Times New Roman" w:eastAsia="宋体" w:hAnsi="Times New Roman" w:cs="Times New Roman"/>
                <w:sz w:val="18"/>
                <w:szCs w:val="18"/>
              </w:rPr>
            </w:pPr>
          </w:p>
        </w:tc>
        <w:tc>
          <w:tcPr>
            <w:tcW w:w="1832" w:type="dxa"/>
            <w:vMerge/>
            <w:vAlign w:val="center"/>
          </w:tcPr>
          <w:p w14:paraId="5DF8C5B9" w14:textId="77777777" w:rsidR="00AE166C" w:rsidRDefault="00AE166C">
            <w:pPr>
              <w:spacing w:line="360" w:lineRule="auto"/>
              <w:jc w:val="center"/>
              <w:rPr>
                <w:rFonts w:ascii="Times New Roman" w:eastAsia="宋体" w:hAnsi="Times New Roman" w:cs="Times New Roman"/>
                <w:sz w:val="18"/>
                <w:szCs w:val="18"/>
              </w:rPr>
            </w:pPr>
          </w:p>
        </w:tc>
        <w:tc>
          <w:tcPr>
            <w:tcW w:w="1088" w:type="dxa"/>
            <w:vAlign w:val="center"/>
          </w:tcPr>
          <w:p w14:paraId="2BC62DF0"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35</w:t>
            </w:r>
          </w:p>
        </w:tc>
        <w:tc>
          <w:tcPr>
            <w:tcW w:w="943" w:type="dxa"/>
            <w:vAlign w:val="center"/>
          </w:tcPr>
          <w:p w14:paraId="6CDD20F5"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7A464FDC"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7672AAAC" w14:textId="77777777" w:rsidR="00AE166C" w:rsidRDefault="00AE166C">
            <w:pPr>
              <w:spacing w:line="360" w:lineRule="auto"/>
              <w:jc w:val="center"/>
              <w:rPr>
                <w:rFonts w:ascii="Times New Roman" w:eastAsia="宋体" w:hAnsi="Times New Roman" w:cs="Times New Roman"/>
                <w:sz w:val="18"/>
                <w:szCs w:val="18"/>
              </w:rPr>
            </w:pPr>
          </w:p>
        </w:tc>
      </w:tr>
      <w:tr w:rsidR="00AE166C" w14:paraId="4FC6D937" w14:textId="77777777">
        <w:trPr>
          <w:jc w:val="center"/>
        </w:trPr>
        <w:tc>
          <w:tcPr>
            <w:tcW w:w="814" w:type="dxa"/>
            <w:shd w:val="clear" w:color="auto" w:fill="auto"/>
            <w:vAlign w:val="center"/>
          </w:tcPr>
          <w:p w14:paraId="356FED9A"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lastRenderedPageBreak/>
              <w:t>14</w:t>
            </w:r>
          </w:p>
        </w:tc>
        <w:tc>
          <w:tcPr>
            <w:tcW w:w="1181" w:type="dxa"/>
            <w:vAlign w:val="center"/>
          </w:tcPr>
          <w:p w14:paraId="21FAFBC6" w14:textId="77777777" w:rsidR="00AE166C" w:rsidRDefault="00000000">
            <w:pPr>
              <w:pStyle w:val="19"/>
              <w:jc w:val="center"/>
              <w:rPr>
                <w:rFonts w:ascii="Times New Roman" w:hAnsi="Times New Roman"/>
                <w:sz w:val="18"/>
                <w:szCs w:val="18"/>
              </w:rPr>
            </w:pPr>
            <w:r>
              <w:rPr>
                <w:rFonts w:ascii="Times New Roman" w:hAnsi="Times New Roman"/>
                <w:szCs w:val="21"/>
              </w:rPr>
              <w:t>苯胺类</w:t>
            </w:r>
          </w:p>
        </w:tc>
        <w:tc>
          <w:tcPr>
            <w:tcW w:w="1566" w:type="dxa"/>
            <w:vMerge/>
            <w:vAlign w:val="center"/>
          </w:tcPr>
          <w:p w14:paraId="349991B4" w14:textId="77777777" w:rsidR="00AE166C" w:rsidRDefault="00AE166C">
            <w:pPr>
              <w:spacing w:line="360" w:lineRule="auto"/>
              <w:jc w:val="center"/>
              <w:rPr>
                <w:rFonts w:ascii="Times New Roman" w:eastAsia="宋体" w:hAnsi="Times New Roman" w:cs="Times New Roman"/>
                <w:sz w:val="18"/>
                <w:szCs w:val="18"/>
              </w:rPr>
            </w:pPr>
          </w:p>
        </w:tc>
        <w:tc>
          <w:tcPr>
            <w:tcW w:w="1049" w:type="dxa"/>
            <w:vMerge/>
            <w:vAlign w:val="center"/>
          </w:tcPr>
          <w:p w14:paraId="027777C4" w14:textId="77777777" w:rsidR="00AE166C" w:rsidRDefault="00AE166C">
            <w:pPr>
              <w:spacing w:line="360" w:lineRule="auto"/>
              <w:jc w:val="center"/>
              <w:rPr>
                <w:rFonts w:ascii="Times New Roman" w:eastAsia="宋体" w:hAnsi="Times New Roman" w:cs="Times New Roman"/>
                <w:sz w:val="18"/>
                <w:szCs w:val="18"/>
              </w:rPr>
            </w:pPr>
          </w:p>
        </w:tc>
        <w:tc>
          <w:tcPr>
            <w:tcW w:w="823" w:type="dxa"/>
            <w:vMerge/>
            <w:vAlign w:val="center"/>
          </w:tcPr>
          <w:p w14:paraId="3C3A57B8" w14:textId="77777777" w:rsidR="00AE166C" w:rsidRDefault="00AE166C">
            <w:pPr>
              <w:spacing w:line="360" w:lineRule="auto"/>
              <w:jc w:val="center"/>
              <w:rPr>
                <w:rFonts w:ascii="Times New Roman" w:eastAsia="宋体" w:hAnsi="Times New Roman" w:cs="Times New Roman"/>
                <w:sz w:val="18"/>
                <w:szCs w:val="18"/>
              </w:rPr>
            </w:pPr>
          </w:p>
        </w:tc>
        <w:tc>
          <w:tcPr>
            <w:tcW w:w="1832" w:type="dxa"/>
            <w:vMerge/>
            <w:vAlign w:val="center"/>
          </w:tcPr>
          <w:p w14:paraId="25440C8F" w14:textId="77777777" w:rsidR="00AE166C" w:rsidRDefault="00AE166C">
            <w:pPr>
              <w:spacing w:line="360" w:lineRule="auto"/>
              <w:jc w:val="center"/>
              <w:rPr>
                <w:rFonts w:ascii="Times New Roman" w:eastAsia="宋体" w:hAnsi="Times New Roman" w:cs="Times New Roman"/>
                <w:sz w:val="18"/>
                <w:szCs w:val="18"/>
              </w:rPr>
            </w:pPr>
          </w:p>
        </w:tc>
        <w:tc>
          <w:tcPr>
            <w:tcW w:w="1088" w:type="dxa"/>
            <w:vAlign w:val="center"/>
          </w:tcPr>
          <w:p w14:paraId="3EA284D8"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2</w:t>
            </w:r>
          </w:p>
        </w:tc>
        <w:tc>
          <w:tcPr>
            <w:tcW w:w="943" w:type="dxa"/>
            <w:vAlign w:val="center"/>
          </w:tcPr>
          <w:p w14:paraId="7BCF2377"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549073A1"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44B0DACE" w14:textId="77777777" w:rsidR="00AE166C" w:rsidRDefault="00AE166C">
            <w:pPr>
              <w:spacing w:line="360" w:lineRule="auto"/>
              <w:jc w:val="center"/>
              <w:rPr>
                <w:rFonts w:ascii="Times New Roman" w:eastAsia="宋体" w:hAnsi="Times New Roman" w:cs="Times New Roman"/>
                <w:sz w:val="18"/>
                <w:szCs w:val="18"/>
              </w:rPr>
            </w:pPr>
          </w:p>
        </w:tc>
      </w:tr>
      <w:tr w:rsidR="00AE166C" w14:paraId="3BAB2F6E" w14:textId="77777777">
        <w:trPr>
          <w:jc w:val="center"/>
        </w:trPr>
        <w:tc>
          <w:tcPr>
            <w:tcW w:w="814" w:type="dxa"/>
            <w:shd w:val="clear" w:color="auto" w:fill="auto"/>
            <w:vAlign w:val="center"/>
          </w:tcPr>
          <w:p w14:paraId="1A87FEA8"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15</w:t>
            </w:r>
          </w:p>
        </w:tc>
        <w:tc>
          <w:tcPr>
            <w:tcW w:w="1181" w:type="dxa"/>
            <w:vAlign w:val="center"/>
          </w:tcPr>
          <w:p w14:paraId="6E41272E" w14:textId="77777777" w:rsidR="00AE166C" w:rsidRDefault="00000000">
            <w:pPr>
              <w:pStyle w:val="19"/>
              <w:jc w:val="center"/>
              <w:rPr>
                <w:rFonts w:ascii="Times New Roman" w:hAnsi="Times New Roman"/>
                <w:sz w:val="18"/>
                <w:szCs w:val="18"/>
              </w:rPr>
            </w:pPr>
            <w:r>
              <w:rPr>
                <w:rFonts w:ascii="Times New Roman" w:hAnsi="Times New Roman"/>
                <w:szCs w:val="21"/>
              </w:rPr>
              <w:t>二氯甲烷</w:t>
            </w:r>
          </w:p>
        </w:tc>
        <w:tc>
          <w:tcPr>
            <w:tcW w:w="1566" w:type="dxa"/>
            <w:vMerge/>
            <w:vAlign w:val="center"/>
          </w:tcPr>
          <w:p w14:paraId="5488F9BC" w14:textId="77777777" w:rsidR="00AE166C" w:rsidRDefault="00AE166C">
            <w:pPr>
              <w:spacing w:line="360" w:lineRule="auto"/>
              <w:jc w:val="center"/>
              <w:rPr>
                <w:rFonts w:ascii="Times New Roman" w:eastAsia="宋体" w:hAnsi="Times New Roman" w:cs="Times New Roman"/>
                <w:sz w:val="18"/>
                <w:szCs w:val="18"/>
              </w:rPr>
            </w:pPr>
          </w:p>
        </w:tc>
        <w:tc>
          <w:tcPr>
            <w:tcW w:w="1049" w:type="dxa"/>
            <w:vMerge/>
            <w:vAlign w:val="center"/>
          </w:tcPr>
          <w:p w14:paraId="25E17C09" w14:textId="77777777" w:rsidR="00AE166C" w:rsidRDefault="00AE166C">
            <w:pPr>
              <w:spacing w:line="360" w:lineRule="auto"/>
              <w:jc w:val="center"/>
              <w:rPr>
                <w:rFonts w:ascii="Times New Roman" w:eastAsia="宋体" w:hAnsi="Times New Roman" w:cs="Times New Roman"/>
                <w:sz w:val="18"/>
                <w:szCs w:val="18"/>
              </w:rPr>
            </w:pPr>
          </w:p>
        </w:tc>
        <w:tc>
          <w:tcPr>
            <w:tcW w:w="823" w:type="dxa"/>
            <w:vMerge/>
            <w:vAlign w:val="center"/>
          </w:tcPr>
          <w:p w14:paraId="56603DD5" w14:textId="77777777" w:rsidR="00AE166C" w:rsidRDefault="00AE166C">
            <w:pPr>
              <w:spacing w:line="360" w:lineRule="auto"/>
              <w:jc w:val="center"/>
              <w:rPr>
                <w:rFonts w:ascii="Times New Roman" w:eastAsia="宋体" w:hAnsi="Times New Roman" w:cs="Times New Roman"/>
                <w:sz w:val="18"/>
                <w:szCs w:val="18"/>
              </w:rPr>
            </w:pPr>
          </w:p>
        </w:tc>
        <w:tc>
          <w:tcPr>
            <w:tcW w:w="1832" w:type="dxa"/>
            <w:vMerge/>
            <w:vAlign w:val="center"/>
          </w:tcPr>
          <w:p w14:paraId="4531090B" w14:textId="77777777" w:rsidR="00AE166C" w:rsidRDefault="00AE166C">
            <w:pPr>
              <w:spacing w:line="360" w:lineRule="auto"/>
              <w:jc w:val="center"/>
              <w:rPr>
                <w:rFonts w:ascii="Times New Roman" w:eastAsia="宋体" w:hAnsi="Times New Roman" w:cs="Times New Roman"/>
                <w:sz w:val="18"/>
                <w:szCs w:val="18"/>
              </w:rPr>
            </w:pPr>
          </w:p>
        </w:tc>
        <w:tc>
          <w:tcPr>
            <w:tcW w:w="1088" w:type="dxa"/>
            <w:vAlign w:val="center"/>
          </w:tcPr>
          <w:p w14:paraId="0534BDB9"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0.3</w:t>
            </w:r>
          </w:p>
        </w:tc>
        <w:tc>
          <w:tcPr>
            <w:tcW w:w="943" w:type="dxa"/>
            <w:vAlign w:val="center"/>
          </w:tcPr>
          <w:p w14:paraId="535F03B3"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7F1DCB48"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350C8085" w14:textId="77777777" w:rsidR="00AE166C" w:rsidRDefault="00AE166C">
            <w:pPr>
              <w:spacing w:line="360" w:lineRule="auto"/>
              <w:jc w:val="center"/>
              <w:rPr>
                <w:rFonts w:ascii="Times New Roman" w:eastAsia="宋体" w:hAnsi="Times New Roman" w:cs="Times New Roman"/>
                <w:sz w:val="18"/>
                <w:szCs w:val="18"/>
              </w:rPr>
            </w:pPr>
          </w:p>
        </w:tc>
      </w:tr>
      <w:tr w:rsidR="00AE166C" w14:paraId="07476670" w14:textId="77777777">
        <w:trPr>
          <w:jc w:val="center"/>
        </w:trPr>
        <w:tc>
          <w:tcPr>
            <w:tcW w:w="814" w:type="dxa"/>
            <w:shd w:val="clear" w:color="auto" w:fill="auto"/>
            <w:vAlign w:val="center"/>
          </w:tcPr>
          <w:p w14:paraId="314762E2"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16</w:t>
            </w:r>
          </w:p>
        </w:tc>
        <w:tc>
          <w:tcPr>
            <w:tcW w:w="1181" w:type="dxa"/>
            <w:vAlign w:val="center"/>
          </w:tcPr>
          <w:p w14:paraId="1AA93C5D" w14:textId="77777777" w:rsidR="00AE166C" w:rsidRDefault="00000000">
            <w:pPr>
              <w:pStyle w:val="19"/>
              <w:jc w:val="center"/>
              <w:rPr>
                <w:rFonts w:ascii="Times New Roman" w:hAnsi="Times New Roman"/>
                <w:sz w:val="18"/>
                <w:szCs w:val="18"/>
              </w:rPr>
            </w:pPr>
            <w:r>
              <w:rPr>
                <w:rFonts w:ascii="Times New Roman" w:hAnsi="Times New Roman"/>
                <w:szCs w:val="21"/>
              </w:rPr>
              <w:t>硝基苯类</w:t>
            </w:r>
          </w:p>
        </w:tc>
        <w:tc>
          <w:tcPr>
            <w:tcW w:w="1566" w:type="dxa"/>
            <w:vMerge/>
            <w:vAlign w:val="center"/>
          </w:tcPr>
          <w:p w14:paraId="697D8177" w14:textId="77777777" w:rsidR="00AE166C" w:rsidRDefault="00AE166C">
            <w:pPr>
              <w:spacing w:line="360" w:lineRule="auto"/>
              <w:jc w:val="center"/>
              <w:rPr>
                <w:rFonts w:ascii="Times New Roman" w:eastAsia="宋体" w:hAnsi="Times New Roman" w:cs="Times New Roman"/>
                <w:sz w:val="18"/>
                <w:szCs w:val="18"/>
              </w:rPr>
            </w:pPr>
          </w:p>
        </w:tc>
        <w:tc>
          <w:tcPr>
            <w:tcW w:w="1049" w:type="dxa"/>
            <w:vMerge/>
            <w:vAlign w:val="center"/>
          </w:tcPr>
          <w:p w14:paraId="0EDCAF97" w14:textId="77777777" w:rsidR="00AE166C" w:rsidRDefault="00AE166C">
            <w:pPr>
              <w:spacing w:line="360" w:lineRule="auto"/>
              <w:jc w:val="center"/>
              <w:rPr>
                <w:rFonts w:ascii="Times New Roman" w:eastAsia="宋体" w:hAnsi="Times New Roman" w:cs="Times New Roman"/>
                <w:sz w:val="18"/>
                <w:szCs w:val="18"/>
              </w:rPr>
            </w:pPr>
          </w:p>
        </w:tc>
        <w:tc>
          <w:tcPr>
            <w:tcW w:w="823" w:type="dxa"/>
            <w:vMerge/>
            <w:vAlign w:val="center"/>
          </w:tcPr>
          <w:p w14:paraId="4348E2E9" w14:textId="77777777" w:rsidR="00AE166C" w:rsidRDefault="00AE166C">
            <w:pPr>
              <w:spacing w:line="360" w:lineRule="auto"/>
              <w:jc w:val="center"/>
              <w:rPr>
                <w:rFonts w:ascii="Times New Roman" w:eastAsia="宋体" w:hAnsi="Times New Roman" w:cs="Times New Roman"/>
                <w:sz w:val="18"/>
                <w:szCs w:val="18"/>
              </w:rPr>
            </w:pPr>
          </w:p>
        </w:tc>
        <w:tc>
          <w:tcPr>
            <w:tcW w:w="1832" w:type="dxa"/>
            <w:vMerge/>
            <w:vAlign w:val="center"/>
          </w:tcPr>
          <w:p w14:paraId="5E35E12E" w14:textId="77777777" w:rsidR="00AE166C" w:rsidRDefault="00AE166C">
            <w:pPr>
              <w:spacing w:line="360" w:lineRule="auto"/>
              <w:jc w:val="center"/>
              <w:rPr>
                <w:rFonts w:ascii="Times New Roman" w:eastAsia="宋体" w:hAnsi="Times New Roman" w:cs="Times New Roman"/>
                <w:sz w:val="18"/>
                <w:szCs w:val="18"/>
              </w:rPr>
            </w:pPr>
          </w:p>
        </w:tc>
        <w:tc>
          <w:tcPr>
            <w:tcW w:w="1088" w:type="dxa"/>
            <w:vAlign w:val="center"/>
          </w:tcPr>
          <w:p w14:paraId="540C8810"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2</w:t>
            </w:r>
          </w:p>
        </w:tc>
        <w:tc>
          <w:tcPr>
            <w:tcW w:w="943" w:type="dxa"/>
            <w:vAlign w:val="center"/>
          </w:tcPr>
          <w:p w14:paraId="7FCCAC4B"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69FABB52"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52F11F37" w14:textId="77777777" w:rsidR="00AE166C" w:rsidRDefault="00AE166C">
            <w:pPr>
              <w:spacing w:line="360" w:lineRule="auto"/>
              <w:jc w:val="center"/>
              <w:rPr>
                <w:rFonts w:ascii="Times New Roman" w:eastAsia="宋体" w:hAnsi="Times New Roman" w:cs="Times New Roman"/>
                <w:sz w:val="18"/>
                <w:szCs w:val="18"/>
              </w:rPr>
            </w:pPr>
          </w:p>
        </w:tc>
      </w:tr>
      <w:tr w:rsidR="00AE166C" w14:paraId="6532C60E" w14:textId="77777777">
        <w:trPr>
          <w:jc w:val="center"/>
        </w:trPr>
        <w:tc>
          <w:tcPr>
            <w:tcW w:w="814" w:type="dxa"/>
            <w:vAlign w:val="center"/>
          </w:tcPr>
          <w:p w14:paraId="593187EA"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1</w:t>
            </w:r>
            <w:r>
              <w:rPr>
                <w:rFonts w:ascii="Times New Roman" w:eastAsia="宋体" w:hAnsi="Times New Roman" w:cs="Times New Roman" w:hint="eastAsia"/>
                <w:sz w:val="18"/>
                <w:szCs w:val="18"/>
              </w:rPr>
              <w:t>7</w:t>
            </w:r>
          </w:p>
        </w:tc>
        <w:tc>
          <w:tcPr>
            <w:tcW w:w="1181" w:type="dxa"/>
            <w:vAlign w:val="center"/>
          </w:tcPr>
          <w:p w14:paraId="5C3802CF" w14:textId="77777777" w:rsidR="00AE166C" w:rsidRDefault="00000000">
            <w:pPr>
              <w:pStyle w:val="19"/>
              <w:jc w:val="center"/>
              <w:rPr>
                <w:rFonts w:ascii="Times New Roman" w:hAnsi="Times New Roman"/>
                <w:sz w:val="18"/>
                <w:szCs w:val="18"/>
              </w:rPr>
            </w:pPr>
            <w:r>
              <w:rPr>
                <w:rFonts w:ascii="Times New Roman" w:hAnsi="Times New Roman"/>
                <w:szCs w:val="21"/>
              </w:rPr>
              <w:t>总铜</w:t>
            </w:r>
          </w:p>
        </w:tc>
        <w:tc>
          <w:tcPr>
            <w:tcW w:w="1566" w:type="dxa"/>
            <w:vMerge/>
            <w:vAlign w:val="center"/>
          </w:tcPr>
          <w:p w14:paraId="6BD0A121" w14:textId="77777777" w:rsidR="00AE166C" w:rsidRDefault="00AE166C">
            <w:pPr>
              <w:spacing w:line="360" w:lineRule="auto"/>
              <w:jc w:val="center"/>
              <w:rPr>
                <w:rFonts w:ascii="Times New Roman" w:eastAsia="宋体" w:hAnsi="Times New Roman" w:cs="Times New Roman"/>
                <w:sz w:val="18"/>
                <w:szCs w:val="18"/>
              </w:rPr>
            </w:pPr>
          </w:p>
        </w:tc>
        <w:tc>
          <w:tcPr>
            <w:tcW w:w="1049" w:type="dxa"/>
            <w:vMerge/>
            <w:vAlign w:val="center"/>
          </w:tcPr>
          <w:p w14:paraId="3DC25857" w14:textId="77777777" w:rsidR="00AE166C" w:rsidRDefault="00AE166C">
            <w:pPr>
              <w:spacing w:line="360" w:lineRule="auto"/>
              <w:jc w:val="center"/>
              <w:rPr>
                <w:rFonts w:ascii="Times New Roman" w:eastAsia="宋体" w:hAnsi="Times New Roman" w:cs="Times New Roman"/>
                <w:sz w:val="18"/>
                <w:szCs w:val="18"/>
              </w:rPr>
            </w:pPr>
          </w:p>
        </w:tc>
        <w:tc>
          <w:tcPr>
            <w:tcW w:w="823" w:type="dxa"/>
            <w:vMerge/>
            <w:vAlign w:val="center"/>
          </w:tcPr>
          <w:p w14:paraId="63C3C411" w14:textId="77777777" w:rsidR="00AE166C" w:rsidRDefault="00AE166C">
            <w:pPr>
              <w:spacing w:line="360" w:lineRule="auto"/>
              <w:jc w:val="center"/>
              <w:rPr>
                <w:rFonts w:ascii="Times New Roman" w:eastAsia="宋体" w:hAnsi="Times New Roman" w:cs="Times New Roman"/>
                <w:sz w:val="18"/>
                <w:szCs w:val="18"/>
              </w:rPr>
            </w:pPr>
          </w:p>
        </w:tc>
        <w:tc>
          <w:tcPr>
            <w:tcW w:w="1832" w:type="dxa"/>
            <w:vMerge/>
            <w:vAlign w:val="center"/>
          </w:tcPr>
          <w:p w14:paraId="68459E6F" w14:textId="77777777" w:rsidR="00AE166C" w:rsidRDefault="00AE166C">
            <w:pPr>
              <w:spacing w:line="360" w:lineRule="auto"/>
              <w:jc w:val="center"/>
              <w:rPr>
                <w:rFonts w:ascii="Times New Roman" w:eastAsia="宋体" w:hAnsi="Times New Roman" w:cs="Times New Roman"/>
                <w:sz w:val="18"/>
                <w:szCs w:val="18"/>
              </w:rPr>
            </w:pPr>
          </w:p>
        </w:tc>
        <w:tc>
          <w:tcPr>
            <w:tcW w:w="1088" w:type="dxa"/>
            <w:vAlign w:val="center"/>
          </w:tcPr>
          <w:p w14:paraId="51DBF57E"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0.5</w:t>
            </w:r>
          </w:p>
        </w:tc>
        <w:tc>
          <w:tcPr>
            <w:tcW w:w="943" w:type="dxa"/>
            <w:vAlign w:val="center"/>
          </w:tcPr>
          <w:p w14:paraId="7E65D58F"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23BED9A5"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6BB04ACF" w14:textId="77777777" w:rsidR="00AE166C" w:rsidRDefault="00AE166C">
            <w:pPr>
              <w:spacing w:line="360" w:lineRule="auto"/>
              <w:jc w:val="center"/>
              <w:rPr>
                <w:rFonts w:ascii="Times New Roman" w:eastAsia="宋体" w:hAnsi="Times New Roman" w:cs="Times New Roman"/>
                <w:sz w:val="18"/>
                <w:szCs w:val="18"/>
              </w:rPr>
            </w:pPr>
          </w:p>
        </w:tc>
      </w:tr>
      <w:tr w:rsidR="00AE166C" w14:paraId="7ECF64B2" w14:textId="77777777">
        <w:trPr>
          <w:jc w:val="center"/>
        </w:trPr>
        <w:tc>
          <w:tcPr>
            <w:tcW w:w="814" w:type="dxa"/>
            <w:vAlign w:val="center"/>
          </w:tcPr>
          <w:p w14:paraId="67E505CA"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18</w:t>
            </w:r>
          </w:p>
        </w:tc>
        <w:tc>
          <w:tcPr>
            <w:tcW w:w="1181" w:type="dxa"/>
            <w:vAlign w:val="center"/>
          </w:tcPr>
          <w:p w14:paraId="581BF624" w14:textId="77777777" w:rsidR="00AE166C" w:rsidRDefault="00000000">
            <w:pPr>
              <w:pStyle w:val="19"/>
              <w:jc w:val="center"/>
              <w:rPr>
                <w:rFonts w:ascii="Times New Roman" w:hAnsi="Times New Roman"/>
                <w:szCs w:val="21"/>
              </w:rPr>
            </w:pPr>
            <w:r>
              <w:rPr>
                <w:rFonts w:ascii="Times New Roman" w:hAnsi="Times New Roman" w:hint="eastAsia"/>
                <w:szCs w:val="21"/>
              </w:rPr>
              <w:t>石油类</w:t>
            </w:r>
          </w:p>
        </w:tc>
        <w:tc>
          <w:tcPr>
            <w:tcW w:w="1566" w:type="dxa"/>
            <w:vMerge/>
            <w:vAlign w:val="center"/>
          </w:tcPr>
          <w:p w14:paraId="43BEA22A" w14:textId="77777777" w:rsidR="00AE166C" w:rsidRDefault="00AE166C">
            <w:pPr>
              <w:spacing w:line="360" w:lineRule="auto"/>
              <w:jc w:val="center"/>
              <w:rPr>
                <w:rFonts w:ascii="Times New Roman" w:eastAsia="宋体" w:hAnsi="Times New Roman" w:cs="Times New Roman"/>
                <w:sz w:val="18"/>
                <w:szCs w:val="18"/>
              </w:rPr>
            </w:pPr>
          </w:p>
        </w:tc>
        <w:tc>
          <w:tcPr>
            <w:tcW w:w="1049" w:type="dxa"/>
            <w:vMerge/>
            <w:vAlign w:val="center"/>
          </w:tcPr>
          <w:p w14:paraId="035FEBFF" w14:textId="77777777" w:rsidR="00AE166C" w:rsidRDefault="00AE166C">
            <w:pPr>
              <w:spacing w:line="360" w:lineRule="auto"/>
              <w:jc w:val="center"/>
              <w:rPr>
                <w:rFonts w:ascii="Times New Roman" w:eastAsia="宋体" w:hAnsi="Times New Roman" w:cs="Times New Roman"/>
                <w:sz w:val="18"/>
                <w:szCs w:val="18"/>
              </w:rPr>
            </w:pPr>
          </w:p>
        </w:tc>
        <w:tc>
          <w:tcPr>
            <w:tcW w:w="823" w:type="dxa"/>
            <w:vMerge/>
            <w:vAlign w:val="center"/>
          </w:tcPr>
          <w:p w14:paraId="11ED34BC" w14:textId="77777777" w:rsidR="00AE166C" w:rsidRDefault="00AE166C">
            <w:pPr>
              <w:spacing w:line="360" w:lineRule="auto"/>
              <w:jc w:val="center"/>
              <w:rPr>
                <w:rFonts w:ascii="Times New Roman" w:eastAsia="宋体" w:hAnsi="Times New Roman" w:cs="Times New Roman"/>
                <w:sz w:val="18"/>
                <w:szCs w:val="18"/>
              </w:rPr>
            </w:pPr>
          </w:p>
        </w:tc>
        <w:tc>
          <w:tcPr>
            <w:tcW w:w="1832" w:type="dxa"/>
            <w:vMerge/>
            <w:vAlign w:val="center"/>
          </w:tcPr>
          <w:p w14:paraId="540CD262" w14:textId="77777777" w:rsidR="00AE166C" w:rsidRDefault="00AE166C">
            <w:pPr>
              <w:spacing w:line="360" w:lineRule="auto"/>
              <w:jc w:val="center"/>
              <w:rPr>
                <w:rFonts w:ascii="Times New Roman" w:eastAsia="宋体" w:hAnsi="Times New Roman" w:cs="Times New Roman"/>
                <w:sz w:val="18"/>
                <w:szCs w:val="18"/>
              </w:rPr>
            </w:pPr>
          </w:p>
        </w:tc>
        <w:tc>
          <w:tcPr>
            <w:tcW w:w="1088" w:type="dxa"/>
            <w:vAlign w:val="center"/>
          </w:tcPr>
          <w:p w14:paraId="0AEFDB63"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20</w:t>
            </w:r>
          </w:p>
        </w:tc>
        <w:tc>
          <w:tcPr>
            <w:tcW w:w="943" w:type="dxa"/>
            <w:vAlign w:val="center"/>
          </w:tcPr>
          <w:p w14:paraId="2EC01A04"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1AB2D602"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restart"/>
            <w:vAlign w:val="center"/>
          </w:tcPr>
          <w:p w14:paraId="59C8DA4D" w14:textId="77777777" w:rsidR="00AE166C" w:rsidRDefault="00000000">
            <w:pPr>
              <w:widowControl/>
              <w:jc w:val="left"/>
            </w:pPr>
            <w:r>
              <w:rPr>
                <w:rFonts w:ascii="宋体" w:eastAsia="宋体" w:hAnsi="宋体" w:cs="宋体" w:hint="eastAsia"/>
                <w:color w:val="000000"/>
                <w:kern w:val="0"/>
                <w:sz w:val="20"/>
                <w:szCs w:val="20"/>
                <w:lang w:bidi="ar"/>
              </w:rPr>
              <w:t xml:space="preserve">《污水综合排放标 </w:t>
            </w:r>
          </w:p>
          <w:p w14:paraId="096B9212" w14:textId="77777777" w:rsidR="00AE166C" w:rsidRDefault="00000000">
            <w:pPr>
              <w:widowControl/>
              <w:jc w:val="left"/>
              <w:rPr>
                <w:rFonts w:ascii="Times New Roman" w:eastAsia="宋体" w:hAnsi="Times New Roman" w:cs="Times New Roman"/>
                <w:sz w:val="18"/>
                <w:szCs w:val="18"/>
              </w:rPr>
            </w:pPr>
            <w:r>
              <w:rPr>
                <w:rFonts w:ascii="宋体" w:eastAsia="宋体" w:hAnsi="宋体" w:cs="宋体" w:hint="eastAsia"/>
                <w:color w:val="000000"/>
                <w:kern w:val="0"/>
                <w:sz w:val="20"/>
                <w:szCs w:val="20"/>
                <w:lang w:bidi="ar"/>
              </w:rPr>
              <w:t>准》（</w:t>
            </w:r>
            <w:r>
              <w:rPr>
                <w:rFonts w:ascii="Times New Roman" w:eastAsia="宋体" w:hAnsi="Times New Roman" w:cs="Times New Roman"/>
                <w:color w:val="000000"/>
                <w:kern w:val="0"/>
                <w:sz w:val="20"/>
                <w:szCs w:val="20"/>
                <w:lang w:bidi="ar"/>
              </w:rPr>
              <w:t>GB8987-1996</w:t>
            </w:r>
            <w:r>
              <w:rPr>
                <w:rFonts w:ascii="宋体" w:eastAsia="宋体" w:hAnsi="宋体" w:cs="宋体" w:hint="eastAsia"/>
                <w:color w:val="000000"/>
                <w:kern w:val="0"/>
                <w:sz w:val="20"/>
                <w:szCs w:val="20"/>
                <w:lang w:bidi="ar"/>
              </w:rPr>
              <w:t>）</w:t>
            </w:r>
          </w:p>
        </w:tc>
      </w:tr>
      <w:tr w:rsidR="00AE166C" w14:paraId="38CD8A8C" w14:textId="77777777">
        <w:trPr>
          <w:jc w:val="center"/>
        </w:trPr>
        <w:tc>
          <w:tcPr>
            <w:tcW w:w="814" w:type="dxa"/>
            <w:vAlign w:val="center"/>
          </w:tcPr>
          <w:p w14:paraId="75570EA6"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19</w:t>
            </w:r>
          </w:p>
        </w:tc>
        <w:tc>
          <w:tcPr>
            <w:tcW w:w="1181" w:type="dxa"/>
            <w:vAlign w:val="center"/>
          </w:tcPr>
          <w:p w14:paraId="27D9FE9A" w14:textId="77777777" w:rsidR="00AE166C" w:rsidRDefault="00000000">
            <w:pPr>
              <w:pStyle w:val="19"/>
              <w:jc w:val="center"/>
              <w:rPr>
                <w:rFonts w:ascii="Times New Roman" w:hAnsi="Times New Roman"/>
                <w:szCs w:val="21"/>
              </w:rPr>
            </w:pPr>
            <w:r>
              <w:rPr>
                <w:rFonts w:ascii="Times New Roman" w:hAnsi="Times New Roman" w:hint="eastAsia"/>
                <w:szCs w:val="21"/>
              </w:rPr>
              <w:t>AOX</w:t>
            </w:r>
          </w:p>
        </w:tc>
        <w:tc>
          <w:tcPr>
            <w:tcW w:w="1566" w:type="dxa"/>
            <w:vMerge/>
            <w:vAlign w:val="center"/>
          </w:tcPr>
          <w:p w14:paraId="71091D01" w14:textId="77777777" w:rsidR="00AE166C" w:rsidRDefault="00AE166C">
            <w:pPr>
              <w:spacing w:line="360" w:lineRule="auto"/>
              <w:jc w:val="center"/>
              <w:rPr>
                <w:rFonts w:ascii="Times New Roman" w:eastAsia="宋体" w:hAnsi="Times New Roman" w:cs="Times New Roman"/>
                <w:sz w:val="18"/>
                <w:szCs w:val="18"/>
              </w:rPr>
            </w:pPr>
          </w:p>
        </w:tc>
        <w:tc>
          <w:tcPr>
            <w:tcW w:w="1049" w:type="dxa"/>
            <w:vMerge/>
            <w:vAlign w:val="center"/>
          </w:tcPr>
          <w:p w14:paraId="05AA9F03" w14:textId="77777777" w:rsidR="00AE166C" w:rsidRDefault="00AE166C">
            <w:pPr>
              <w:spacing w:line="360" w:lineRule="auto"/>
              <w:jc w:val="center"/>
              <w:rPr>
                <w:rFonts w:ascii="Times New Roman" w:eastAsia="宋体" w:hAnsi="Times New Roman" w:cs="Times New Roman"/>
                <w:sz w:val="18"/>
                <w:szCs w:val="18"/>
              </w:rPr>
            </w:pPr>
          </w:p>
        </w:tc>
        <w:tc>
          <w:tcPr>
            <w:tcW w:w="823" w:type="dxa"/>
            <w:vMerge/>
            <w:vAlign w:val="center"/>
          </w:tcPr>
          <w:p w14:paraId="7DA2DC13" w14:textId="77777777" w:rsidR="00AE166C" w:rsidRDefault="00AE166C">
            <w:pPr>
              <w:spacing w:line="360" w:lineRule="auto"/>
              <w:jc w:val="center"/>
              <w:rPr>
                <w:rFonts w:ascii="Times New Roman" w:eastAsia="宋体" w:hAnsi="Times New Roman" w:cs="Times New Roman"/>
                <w:sz w:val="18"/>
                <w:szCs w:val="18"/>
              </w:rPr>
            </w:pPr>
          </w:p>
        </w:tc>
        <w:tc>
          <w:tcPr>
            <w:tcW w:w="1832" w:type="dxa"/>
            <w:vMerge/>
            <w:vAlign w:val="center"/>
          </w:tcPr>
          <w:p w14:paraId="6BE1C8A0" w14:textId="77777777" w:rsidR="00AE166C" w:rsidRDefault="00AE166C">
            <w:pPr>
              <w:spacing w:line="360" w:lineRule="auto"/>
              <w:jc w:val="center"/>
              <w:rPr>
                <w:rFonts w:ascii="Times New Roman" w:eastAsia="宋体" w:hAnsi="Times New Roman" w:cs="Times New Roman"/>
                <w:sz w:val="18"/>
                <w:szCs w:val="18"/>
              </w:rPr>
            </w:pPr>
          </w:p>
        </w:tc>
        <w:tc>
          <w:tcPr>
            <w:tcW w:w="1088" w:type="dxa"/>
            <w:vAlign w:val="center"/>
          </w:tcPr>
          <w:p w14:paraId="4FDA888D"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8</w:t>
            </w:r>
          </w:p>
        </w:tc>
        <w:tc>
          <w:tcPr>
            <w:tcW w:w="943" w:type="dxa"/>
            <w:vAlign w:val="center"/>
          </w:tcPr>
          <w:p w14:paraId="0DB56EC1"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04669A50"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6F3AAB61" w14:textId="77777777" w:rsidR="00AE166C" w:rsidRDefault="00AE166C">
            <w:pPr>
              <w:spacing w:line="360" w:lineRule="auto"/>
              <w:jc w:val="center"/>
              <w:rPr>
                <w:rFonts w:ascii="Times New Roman" w:eastAsia="宋体" w:hAnsi="Times New Roman" w:cs="Times New Roman"/>
                <w:sz w:val="18"/>
                <w:szCs w:val="18"/>
              </w:rPr>
            </w:pPr>
          </w:p>
        </w:tc>
      </w:tr>
      <w:tr w:rsidR="00AE166C" w14:paraId="056CE0F8" w14:textId="77777777">
        <w:trPr>
          <w:jc w:val="center"/>
        </w:trPr>
        <w:tc>
          <w:tcPr>
            <w:tcW w:w="814" w:type="dxa"/>
            <w:vAlign w:val="center"/>
          </w:tcPr>
          <w:p w14:paraId="4048DC53"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20</w:t>
            </w:r>
          </w:p>
        </w:tc>
        <w:tc>
          <w:tcPr>
            <w:tcW w:w="1181" w:type="dxa"/>
            <w:vAlign w:val="center"/>
          </w:tcPr>
          <w:p w14:paraId="46393039" w14:textId="77777777" w:rsidR="00AE166C" w:rsidRDefault="00000000">
            <w:pPr>
              <w:pStyle w:val="19"/>
              <w:jc w:val="center"/>
              <w:rPr>
                <w:rFonts w:ascii="Times New Roman" w:hAnsi="Times New Roman"/>
                <w:szCs w:val="21"/>
              </w:rPr>
            </w:pPr>
            <w:r>
              <w:rPr>
                <w:rFonts w:ascii="Times New Roman" w:hAnsi="Times New Roman" w:hint="eastAsia"/>
                <w:szCs w:val="21"/>
              </w:rPr>
              <w:t>动植物油</w:t>
            </w:r>
          </w:p>
        </w:tc>
        <w:tc>
          <w:tcPr>
            <w:tcW w:w="1566" w:type="dxa"/>
            <w:vMerge/>
            <w:vAlign w:val="center"/>
          </w:tcPr>
          <w:p w14:paraId="1AFBCCE8" w14:textId="77777777" w:rsidR="00AE166C" w:rsidRDefault="00AE166C">
            <w:pPr>
              <w:spacing w:line="360" w:lineRule="auto"/>
              <w:jc w:val="center"/>
              <w:rPr>
                <w:rFonts w:ascii="Times New Roman" w:eastAsia="宋体" w:hAnsi="Times New Roman" w:cs="Times New Roman"/>
                <w:sz w:val="18"/>
                <w:szCs w:val="18"/>
              </w:rPr>
            </w:pPr>
          </w:p>
        </w:tc>
        <w:tc>
          <w:tcPr>
            <w:tcW w:w="1049" w:type="dxa"/>
            <w:vMerge/>
            <w:vAlign w:val="center"/>
          </w:tcPr>
          <w:p w14:paraId="48F09DB9" w14:textId="77777777" w:rsidR="00AE166C" w:rsidRDefault="00AE166C">
            <w:pPr>
              <w:spacing w:line="360" w:lineRule="auto"/>
              <w:jc w:val="center"/>
              <w:rPr>
                <w:rFonts w:ascii="Times New Roman" w:eastAsia="宋体" w:hAnsi="Times New Roman" w:cs="Times New Roman"/>
                <w:sz w:val="18"/>
                <w:szCs w:val="18"/>
              </w:rPr>
            </w:pPr>
          </w:p>
        </w:tc>
        <w:tc>
          <w:tcPr>
            <w:tcW w:w="823" w:type="dxa"/>
            <w:vMerge/>
            <w:vAlign w:val="center"/>
          </w:tcPr>
          <w:p w14:paraId="51DF99F3" w14:textId="77777777" w:rsidR="00AE166C" w:rsidRDefault="00AE166C">
            <w:pPr>
              <w:spacing w:line="360" w:lineRule="auto"/>
              <w:jc w:val="center"/>
              <w:rPr>
                <w:rFonts w:ascii="Times New Roman" w:eastAsia="宋体" w:hAnsi="Times New Roman" w:cs="Times New Roman"/>
                <w:sz w:val="18"/>
                <w:szCs w:val="18"/>
              </w:rPr>
            </w:pPr>
          </w:p>
        </w:tc>
        <w:tc>
          <w:tcPr>
            <w:tcW w:w="1832" w:type="dxa"/>
            <w:vMerge/>
            <w:vAlign w:val="center"/>
          </w:tcPr>
          <w:p w14:paraId="0A21CDA8" w14:textId="77777777" w:rsidR="00AE166C" w:rsidRDefault="00AE166C">
            <w:pPr>
              <w:spacing w:line="360" w:lineRule="auto"/>
              <w:jc w:val="center"/>
              <w:rPr>
                <w:rFonts w:ascii="Times New Roman" w:eastAsia="宋体" w:hAnsi="Times New Roman" w:cs="Times New Roman"/>
                <w:sz w:val="18"/>
                <w:szCs w:val="18"/>
              </w:rPr>
            </w:pPr>
          </w:p>
        </w:tc>
        <w:tc>
          <w:tcPr>
            <w:tcW w:w="1088" w:type="dxa"/>
            <w:vAlign w:val="center"/>
          </w:tcPr>
          <w:p w14:paraId="4DDB595B"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100</w:t>
            </w:r>
          </w:p>
        </w:tc>
        <w:tc>
          <w:tcPr>
            <w:tcW w:w="943" w:type="dxa"/>
            <w:vAlign w:val="center"/>
          </w:tcPr>
          <w:p w14:paraId="72FFE227"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5D93FA29"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10F0EAD0" w14:textId="77777777" w:rsidR="00AE166C" w:rsidRDefault="00AE166C">
            <w:pPr>
              <w:spacing w:line="360" w:lineRule="auto"/>
              <w:jc w:val="center"/>
              <w:rPr>
                <w:rFonts w:ascii="Times New Roman" w:eastAsia="宋体" w:hAnsi="Times New Roman" w:cs="Times New Roman"/>
                <w:sz w:val="18"/>
                <w:szCs w:val="18"/>
              </w:rPr>
            </w:pPr>
          </w:p>
        </w:tc>
      </w:tr>
    </w:tbl>
    <w:p w14:paraId="3CFF2E6F" w14:textId="77777777" w:rsidR="00AE166C" w:rsidRDefault="00AE166C">
      <w:pPr>
        <w:spacing w:line="360" w:lineRule="auto"/>
        <w:rPr>
          <w:rFonts w:ascii="Times New Roman" w:eastAsia="宋体" w:hAnsi="Times New Roman" w:cs="Times New Roman"/>
          <w:szCs w:val="21"/>
        </w:rPr>
      </w:pPr>
    </w:p>
    <w:p w14:paraId="24A535D6" w14:textId="77777777" w:rsidR="00AE166C" w:rsidRDefault="00AE166C">
      <w:pPr>
        <w:spacing w:line="360" w:lineRule="auto"/>
        <w:jc w:val="left"/>
        <w:rPr>
          <w:rFonts w:ascii="Times New Roman" w:eastAsia="宋体" w:hAnsi="Times New Roman" w:cs="Times New Roman"/>
          <w:sz w:val="24"/>
          <w:szCs w:val="21"/>
        </w:rPr>
      </w:pPr>
    </w:p>
    <w:p w14:paraId="710F2097" w14:textId="77777777" w:rsidR="00AE166C" w:rsidRDefault="00000000">
      <w:pPr>
        <w:spacing w:line="360" w:lineRule="auto"/>
        <w:jc w:val="left"/>
        <w:rPr>
          <w:rFonts w:ascii="Times New Roman" w:eastAsia="宋体" w:hAnsi="Times New Roman" w:cs="Times New Roman"/>
          <w:sz w:val="24"/>
          <w:szCs w:val="21"/>
        </w:rPr>
      </w:pPr>
      <w:r>
        <w:rPr>
          <w:rFonts w:ascii="Times New Roman" w:eastAsia="宋体" w:hAnsi="Times New Roman" w:cs="Times New Roman"/>
          <w:sz w:val="24"/>
          <w:szCs w:val="21"/>
        </w:rPr>
        <w:t>表三：厂界噪声信息</w:t>
      </w:r>
      <w:r>
        <w:rPr>
          <w:rFonts w:ascii="Times New Roman" w:eastAsia="宋体" w:hAnsi="Times New Roman" w:cs="Times New Roman"/>
          <w:sz w:val="24"/>
          <w:szCs w:val="21"/>
        </w:rPr>
        <w:t xml:space="preserve">      </w:t>
      </w:r>
      <w:r>
        <w:rPr>
          <w:rFonts w:ascii="Times New Roman" w:eastAsia="宋体" w:hAnsi="Times New Roman" w:cs="Times New Roman"/>
          <w:sz w:val="24"/>
          <w:szCs w:val="21"/>
        </w:rPr>
        <w:t>单位：</w:t>
      </w:r>
      <w:r>
        <w:rPr>
          <w:rFonts w:ascii="Times New Roman" w:eastAsia="宋体" w:hAnsi="Times New Roman" w:cs="Times New Roman"/>
          <w:sz w:val="24"/>
          <w:szCs w:val="21"/>
        </w:rPr>
        <w:t>dB</w:t>
      </w:r>
      <w:r>
        <w:rPr>
          <w:rFonts w:ascii="Times New Roman" w:eastAsia="宋体" w:hAnsi="Times New Roman" w:cs="Times New Roman"/>
          <w:sz w:val="24"/>
          <w:szCs w:val="21"/>
        </w:rPr>
        <w:t>（</w:t>
      </w:r>
      <w:r>
        <w:rPr>
          <w:rFonts w:ascii="Times New Roman" w:eastAsia="宋体" w:hAnsi="Times New Roman" w:cs="Times New Roman"/>
          <w:sz w:val="24"/>
          <w:szCs w:val="21"/>
        </w:rPr>
        <w:t>A</w:t>
      </w:r>
      <w:r>
        <w:rPr>
          <w:rFonts w:ascii="Times New Roman" w:eastAsia="宋体" w:hAnsi="Times New Roman" w:cs="Times New Roman"/>
          <w:sz w:val="24"/>
          <w:szCs w:val="21"/>
        </w:rPr>
        <w:t>）</w:t>
      </w:r>
    </w:p>
    <w:tbl>
      <w:tblPr>
        <w:tblStyle w:val="af0"/>
        <w:tblW w:w="8183" w:type="dxa"/>
        <w:jc w:val="center"/>
        <w:tblLayout w:type="fixed"/>
        <w:tblLook w:val="04A0" w:firstRow="1" w:lastRow="0" w:firstColumn="1" w:lastColumn="0" w:noHBand="0" w:noVBand="1"/>
      </w:tblPr>
      <w:tblGrid>
        <w:gridCol w:w="1321"/>
        <w:gridCol w:w="1785"/>
        <w:gridCol w:w="2175"/>
        <w:gridCol w:w="1342"/>
        <w:gridCol w:w="1560"/>
      </w:tblGrid>
      <w:tr w:rsidR="00AE166C" w14:paraId="13865907" w14:textId="77777777">
        <w:trPr>
          <w:jc w:val="center"/>
        </w:trPr>
        <w:tc>
          <w:tcPr>
            <w:tcW w:w="1321" w:type="dxa"/>
            <w:vAlign w:val="center"/>
          </w:tcPr>
          <w:p w14:paraId="6C62367E" w14:textId="77777777" w:rsidR="00AE166C"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污染物名称</w:t>
            </w:r>
          </w:p>
        </w:tc>
        <w:tc>
          <w:tcPr>
            <w:tcW w:w="1785" w:type="dxa"/>
            <w:vAlign w:val="center"/>
          </w:tcPr>
          <w:p w14:paraId="0ED16082" w14:textId="77777777" w:rsidR="00AE166C"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监测点位</w:t>
            </w:r>
          </w:p>
        </w:tc>
        <w:tc>
          <w:tcPr>
            <w:tcW w:w="2175" w:type="dxa"/>
            <w:vAlign w:val="center"/>
          </w:tcPr>
          <w:p w14:paraId="117021E3" w14:textId="77777777" w:rsidR="00AE166C"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执行标准</w:t>
            </w:r>
          </w:p>
        </w:tc>
        <w:tc>
          <w:tcPr>
            <w:tcW w:w="1342" w:type="dxa"/>
            <w:vAlign w:val="center"/>
          </w:tcPr>
          <w:p w14:paraId="15D0BFF5"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b/>
                <w:sz w:val="18"/>
                <w:szCs w:val="18"/>
              </w:rPr>
              <w:t>昼间限值（</w:t>
            </w:r>
            <w:r>
              <w:rPr>
                <w:rFonts w:ascii="Times New Roman" w:eastAsia="宋体" w:hAnsi="Times New Roman" w:cs="Times New Roman"/>
                <w:b/>
                <w:sz w:val="18"/>
                <w:szCs w:val="18"/>
              </w:rPr>
              <w:t>dB</w:t>
            </w:r>
            <w:r>
              <w:rPr>
                <w:rFonts w:ascii="Times New Roman" w:eastAsia="宋体" w:hAnsi="Times New Roman" w:cs="Times New Roman"/>
                <w:b/>
                <w:sz w:val="18"/>
                <w:szCs w:val="18"/>
              </w:rPr>
              <w:t>）</w:t>
            </w:r>
          </w:p>
        </w:tc>
        <w:tc>
          <w:tcPr>
            <w:tcW w:w="1560" w:type="dxa"/>
          </w:tcPr>
          <w:p w14:paraId="0460E037" w14:textId="77777777" w:rsidR="00AE166C"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达标情况</w:t>
            </w:r>
          </w:p>
        </w:tc>
      </w:tr>
      <w:tr w:rsidR="00AE166C" w14:paraId="5318DC45" w14:textId="77777777">
        <w:trPr>
          <w:jc w:val="center"/>
        </w:trPr>
        <w:tc>
          <w:tcPr>
            <w:tcW w:w="1321" w:type="dxa"/>
            <w:vMerge w:val="restart"/>
            <w:vAlign w:val="center"/>
          </w:tcPr>
          <w:p w14:paraId="24121A1E"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噪声</w:t>
            </w:r>
          </w:p>
        </w:tc>
        <w:tc>
          <w:tcPr>
            <w:tcW w:w="1785" w:type="dxa"/>
            <w:vAlign w:val="center"/>
          </w:tcPr>
          <w:p w14:paraId="6580A9B1"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东侧厂界外</w:t>
            </w:r>
            <w:r>
              <w:rPr>
                <w:rFonts w:ascii="Times New Roman" w:eastAsia="宋体" w:hAnsi="Times New Roman" w:cs="Times New Roman"/>
                <w:sz w:val="18"/>
                <w:szCs w:val="18"/>
              </w:rPr>
              <w:t>1</w:t>
            </w:r>
            <w:r>
              <w:rPr>
                <w:rFonts w:ascii="Times New Roman" w:eastAsia="宋体" w:hAnsi="Times New Roman" w:cs="Times New Roman"/>
                <w:sz w:val="18"/>
                <w:szCs w:val="18"/>
              </w:rPr>
              <w:t>米</w:t>
            </w:r>
          </w:p>
        </w:tc>
        <w:tc>
          <w:tcPr>
            <w:tcW w:w="2175" w:type="dxa"/>
            <w:vMerge w:val="restart"/>
            <w:vAlign w:val="center"/>
          </w:tcPr>
          <w:p w14:paraId="13FADF5E"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《工业企业厂界环境噪声排放标准》（</w:t>
            </w:r>
            <w:r>
              <w:rPr>
                <w:rFonts w:ascii="Times New Roman" w:eastAsia="宋体" w:hAnsi="Times New Roman" w:cs="Times New Roman"/>
                <w:sz w:val="18"/>
                <w:szCs w:val="18"/>
              </w:rPr>
              <w:t>GB12348-2008</w:t>
            </w:r>
            <w:r>
              <w:rPr>
                <w:rFonts w:ascii="Times New Roman" w:eastAsia="宋体" w:hAnsi="Times New Roman" w:cs="Times New Roman"/>
                <w:sz w:val="18"/>
                <w:szCs w:val="18"/>
              </w:rPr>
              <w:t>）</w:t>
            </w:r>
          </w:p>
        </w:tc>
        <w:tc>
          <w:tcPr>
            <w:tcW w:w="1342" w:type="dxa"/>
            <w:vAlign w:val="center"/>
          </w:tcPr>
          <w:p w14:paraId="1A57DA7D"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65</w:t>
            </w:r>
          </w:p>
        </w:tc>
        <w:tc>
          <w:tcPr>
            <w:tcW w:w="1560" w:type="dxa"/>
            <w:vAlign w:val="center"/>
          </w:tcPr>
          <w:p w14:paraId="3765AFDF" w14:textId="77777777" w:rsidR="00AE166C" w:rsidRDefault="00000000">
            <w:pPr>
              <w:spacing w:line="360" w:lineRule="auto"/>
              <w:jc w:val="center"/>
              <w:rPr>
                <w:rFonts w:ascii="Times New Roman" w:hAnsi="Times New Roman" w:cs="Times New Roman"/>
              </w:rPr>
            </w:pPr>
            <w:r>
              <w:rPr>
                <w:rFonts w:ascii="Times New Roman" w:hAnsi="Times New Roman" w:cs="Times New Roman"/>
                <w:sz w:val="18"/>
              </w:rPr>
              <w:t>达标</w:t>
            </w:r>
          </w:p>
        </w:tc>
      </w:tr>
      <w:tr w:rsidR="00AE166C" w14:paraId="32AB85A6" w14:textId="77777777">
        <w:trPr>
          <w:jc w:val="center"/>
        </w:trPr>
        <w:tc>
          <w:tcPr>
            <w:tcW w:w="1321" w:type="dxa"/>
            <w:vMerge/>
            <w:vAlign w:val="center"/>
          </w:tcPr>
          <w:p w14:paraId="7BC7303C" w14:textId="77777777" w:rsidR="00AE166C" w:rsidRDefault="00AE166C">
            <w:pPr>
              <w:spacing w:line="360" w:lineRule="auto"/>
              <w:jc w:val="center"/>
              <w:rPr>
                <w:rFonts w:ascii="Times New Roman" w:eastAsia="宋体" w:hAnsi="Times New Roman" w:cs="Times New Roman"/>
                <w:sz w:val="18"/>
                <w:szCs w:val="18"/>
              </w:rPr>
            </w:pPr>
          </w:p>
        </w:tc>
        <w:tc>
          <w:tcPr>
            <w:tcW w:w="1785" w:type="dxa"/>
            <w:vAlign w:val="center"/>
          </w:tcPr>
          <w:p w14:paraId="23926097"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南侧厂界外</w:t>
            </w:r>
            <w:r>
              <w:rPr>
                <w:rFonts w:ascii="Times New Roman" w:eastAsia="宋体" w:hAnsi="Times New Roman" w:cs="Times New Roman"/>
                <w:sz w:val="18"/>
                <w:szCs w:val="18"/>
              </w:rPr>
              <w:t>1</w:t>
            </w:r>
            <w:r>
              <w:rPr>
                <w:rFonts w:ascii="Times New Roman" w:eastAsia="宋体" w:hAnsi="Times New Roman" w:cs="Times New Roman"/>
                <w:sz w:val="18"/>
                <w:szCs w:val="18"/>
              </w:rPr>
              <w:t>米</w:t>
            </w:r>
          </w:p>
        </w:tc>
        <w:tc>
          <w:tcPr>
            <w:tcW w:w="2175" w:type="dxa"/>
            <w:vMerge/>
            <w:vAlign w:val="center"/>
          </w:tcPr>
          <w:p w14:paraId="41903ED2" w14:textId="77777777" w:rsidR="00AE166C" w:rsidRDefault="00AE166C">
            <w:pPr>
              <w:spacing w:line="360" w:lineRule="auto"/>
              <w:jc w:val="center"/>
              <w:rPr>
                <w:rFonts w:ascii="Times New Roman" w:eastAsia="宋体" w:hAnsi="Times New Roman" w:cs="Times New Roman"/>
                <w:sz w:val="18"/>
                <w:szCs w:val="18"/>
              </w:rPr>
            </w:pPr>
          </w:p>
        </w:tc>
        <w:tc>
          <w:tcPr>
            <w:tcW w:w="1342" w:type="dxa"/>
            <w:vAlign w:val="center"/>
          </w:tcPr>
          <w:p w14:paraId="55C6E072"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70</w:t>
            </w:r>
          </w:p>
        </w:tc>
        <w:tc>
          <w:tcPr>
            <w:tcW w:w="1560" w:type="dxa"/>
          </w:tcPr>
          <w:p w14:paraId="499D4D4E" w14:textId="77777777" w:rsidR="00AE166C" w:rsidRDefault="00000000">
            <w:pPr>
              <w:spacing w:line="360" w:lineRule="auto"/>
              <w:jc w:val="center"/>
              <w:rPr>
                <w:rFonts w:ascii="Times New Roman" w:eastAsia="宋体" w:hAnsi="Times New Roman" w:cs="Times New Roman"/>
                <w:sz w:val="18"/>
                <w:szCs w:val="18"/>
              </w:rPr>
            </w:pPr>
            <w:r>
              <w:rPr>
                <w:rFonts w:ascii="Times New Roman" w:hAnsi="Times New Roman" w:cs="Times New Roman"/>
                <w:sz w:val="18"/>
              </w:rPr>
              <w:t>达标</w:t>
            </w:r>
          </w:p>
        </w:tc>
      </w:tr>
      <w:tr w:rsidR="00AE166C" w14:paraId="5FD38CE2" w14:textId="77777777">
        <w:trPr>
          <w:jc w:val="center"/>
        </w:trPr>
        <w:tc>
          <w:tcPr>
            <w:tcW w:w="1321" w:type="dxa"/>
            <w:vMerge/>
            <w:vAlign w:val="center"/>
          </w:tcPr>
          <w:p w14:paraId="793302C0" w14:textId="77777777" w:rsidR="00AE166C" w:rsidRDefault="00AE166C">
            <w:pPr>
              <w:spacing w:line="360" w:lineRule="auto"/>
              <w:jc w:val="center"/>
              <w:rPr>
                <w:rFonts w:ascii="Times New Roman" w:eastAsia="宋体" w:hAnsi="Times New Roman" w:cs="Times New Roman"/>
                <w:sz w:val="18"/>
                <w:szCs w:val="18"/>
              </w:rPr>
            </w:pPr>
          </w:p>
        </w:tc>
        <w:tc>
          <w:tcPr>
            <w:tcW w:w="1785" w:type="dxa"/>
            <w:vAlign w:val="center"/>
          </w:tcPr>
          <w:p w14:paraId="34FD6A99"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西侧厂界外</w:t>
            </w:r>
            <w:r>
              <w:rPr>
                <w:rFonts w:ascii="Times New Roman" w:eastAsia="宋体" w:hAnsi="Times New Roman" w:cs="Times New Roman"/>
                <w:sz w:val="18"/>
                <w:szCs w:val="18"/>
              </w:rPr>
              <w:t>1</w:t>
            </w:r>
            <w:r>
              <w:rPr>
                <w:rFonts w:ascii="Times New Roman" w:eastAsia="宋体" w:hAnsi="Times New Roman" w:cs="Times New Roman"/>
                <w:sz w:val="18"/>
                <w:szCs w:val="18"/>
              </w:rPr>
              <w:t>米</w:t>
            </w:r>
          </w:p>
        </w:tc>
        <w:tc>
          <w:tcPr>
            <w:tcW w:w="2175" w:type="dxa"/>
            <w:vMerge/>
            <w:vAlign w:val="center"/>
          </w:tcPr>
          <w:p w14:paraId="78EF4A51" w14:textId="77777777" w:rsidR="00AE166C" w:rsidRDefault="00AE166C">
            <w:pPr>
              <w:spacing w:line="360" w:lineRule="auto"/>
              <w:jc w:val="center"/>
              <w:rPr>
                <w:rFonts w:ascii="Times New Roman" w:eastAsia="宋体" w:hAnsi="Times New Roman" w:cs="Times New Roman"/>
                <w:sz w:val="18"/>
                <w:szCs w:val="18"/>
              </w:rPr>
            </w:pPr>
          </w:p>
        </w:tc>
        <w:tc>
          <w:tcPr>
            <w:tcW w:w="1342" w:type="dxa"/>
            <w:vAlign w:val="center"/>
          </w:tcPr>
          <w:p w14:paraId="0F03045C"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65</w:t>
            </w:r>
          </w:p>
        </w:tc>
        <w:tc>
          <w:tcPr>
            <w:tcW w:w="1560" w:type="dxa"/>
          </w:tcPr>
          <w:p w14:paraId="01CAE583" w14:textId="77777777" w:rsidR="00AE166C" w:rsidRDefault="00000000">
            <w:pPr>
              <w:spacing w:line="360" w:lineRule="auto"/>
              <w:jc w:val="center"/>
              <w:rPr>
                <w:rFonts w:ascii="Times New Roman" w:eastAsia="宋体" w:hAnsi="Times New Roman" w:cs="Times New Roman"/>
                <w:sz w:val="18"/>
                <w:szCs w:val="18"/>
              </w:rPr>
            </w:pPr>
            <w:r>
              <w:rPr>
                <w:rFonts w:ascii="Times New Roman" w:hAnsi="Times New Roman" w:cs="Times New Roman"/>
                <w:sz w:val="18"/>
              </w:rPr>
              <w:t>达标</w:t>
            </w:r>
          </w:p>
        </w:tc>
      </w:tr>
      <w:tr w:rsidR="00AE166C" w14:paraId="4A836430" w14:textId="77777777">
        <w:trPr>
          <w:jc w:val="center"/>
        </w:trPr>
        <w:tc>
          <w:tcPr>
            <w:tcW w:w="1321" w:type="dxa"/>
            <w:vMerge/>
            <w:vAlign w:val="center"/>
          </w:tcPr>
          <w:p w14:paraId="51D0A015" w14:textId="77777777" w:rsidR="00AE166C" w:rsidRDefault="00AE166C">
            <w:pPr>
              <w:spacing w:line="360" w:lineRule="auto"/>
              <w:jc w:val="center"/>
              <w:rPr>
                <w:rFonts w:ascii="Times New Roman" w:eastAsia="宋体" w:hAnsi="Times New Roman" w:cs="Times New Roman"/>
                <w:sz w:val="18"/>
                <w:szCs w:val="18"/>
              </w:rPr>
            </w:pPr>
          </w:p>
        </w:tc>
        <w:tc>
          <w:tcPr>
            <w:tcW w:w="1785" w:type="dxa"/>
            <w:vAlign w:val="center"/>
          </w:tcPr>
          <w:p w14:paraId="4B9A1846"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北侧厂界外</w:t>
            </w:r>
            <w:r>
              <w:rPr>
                <w:rFonts w:ascii="Times New Roman" w:eastAsia="宋体" w:hAnsi="Times New Roman" w:cs="Times New Roman"/>
                <w:sz w:val="18"/>
                <w:szCs w:val="18"/>
              </w:rPr>
              <w:t>1</w:t>
            </w:r>
            <w:r>
              <w:rPr>
                <w:rFonts w:ascii="Times New Roman" w:eastAsia="宋体" w:hAnsi="Times New Roman" w:cs="Times New Roman"/>
                <w:sz w:val="18"/>
                <w:szCs w:val="18"/>
              </w:rPr>
              <w:t>米</w:t>
            </w:r>
          </w:p>
        </w:tc>
        <w:tc>
          <w:tcPr>
            <w:tcW w:w="2175" w:type="dxa"/>
            <w:vMerge/>
            <w:vAlign w:val="center"/>
          </w:tcPr>
          <w:p w14:paraId="71A21CAE" w14:textId="77777777" w:rsidR="00AE166C" w:rsidRDefault="00AE166C">
            <w:pPr>
              <w:spacing w:line="360" w:lineRule="auto"/>
              <w:jc w:val="center"/>
              <w:rPr>
                <w:rFonts w:ascii="Times New Roman" w:eastAsia="宋体" w:hAnsi="Times New Roman" w:cs="Times New Roman"/>
                <w:sz w:val="18"/>
                <w:szCs w:val="18"/>
              </w:rPr>
            </w:pPr>
          </w:p>
        </w:tc>
        <w:tc>
          <w:tcPr>
            <w:tcW w:w="1342" w:type="dxa"/>
            <w:vAlign w:val="center"/>
          </w:tcPr>
          <w:p w14:paraId="73332496" w14:textId="77777777" w:rsidR="00AE166C"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65</w:t>
            </w:r>
          </w:p>
        </w:tc>
        <w:tc>
          <w:tcPr>
            <w:tcW w:w="1560" w:type="dxa"/>
          </w:tcPr>
          <w:p w14:paraId="0C0F858F" w14:textId="77777777" w:rsidR="00AE166C" w:rsidRDefault="00000000">
            <w:pPr>
              <w:spacing w:line="360" w:lineRule="auto"/>
              <w:jc w:val="center"/>
              <w:rPr>
                <w:rFonts w:ascii="Times New Roman" w:eastAsia="宋体" w:hAnsi="Times New Roman" w:cs="Times New Roman"/>
                <w:sz w:val="18"/>
                <w:szCs w:val="18"/>
              </w:rPr>
            </w:pPr>
            <w:r>
              <w:rPr>
                <w:rFonts w:ascii="Times New Roman" w:hAnsi="Times New Roman" w:cs="Times New Roman"/>
                <w:sz w:val="18"/>
              </w:rPr>
              <w:t>达标</w:t>
            </w:r>
          </w:p>
        </w:tc>
      </w:tr>
    </w:tbl>
    <w:p w14:paraId="2DA769D8" w14:textId="77777777" w:rsidR="00AE166C" w:rsidRDefault="00000000">
      <w:pPr>
        <w:spacing w:line="360" w:lineRule="auto"/>
        <w:rPr>
          <w:rFonts w:ascii="Times New Roman" w:hAnsi="Times New Roman" w:cs="Times New Roman"/>
          <w:sz w:val="24"/>
        </w:rPr>
      </w:pPr>
      <w:r>
        <w:rPr>
          <w:rFonts w:ascii="Times New Roman" w:hAnsi="Times New Roman" w:cs="Times New Roman"/>
          <w:sz w:val="24"/>
        </w:rPr>
        <w:t>说明：排放浓度见附表</w:t>
      </w:r>
    </w:p>
    <w:p w14:paraId="0A94463C" w14:textId="77777777" w:rsidR="00AE166C" w:rsidRDefault="00000000">
      <w:pPr>
        <w:numPr>
          <w:ilvl w:val="0"/>
          <w:numId w:val="1"/>
        </w:numPr>
        <w:spacing w:line="360" w:lineRule="auto"/>
        <w:rPr>
          <w:rFonts w:ascii="Times New Roman" w:hAnsi="Times New Roman" w:cs="Times New Roman"/>
          <w:sz w:val="24"/>
        </w:rPr>
      </w:pPr>
      <w:r>
        <w:rPr>
          <w:rFonts w:ascii="Times New Roman" w:hAnsi="Times New Roman" w:cs="Times New Roman"/>
          <w:sz w:val="24"/>
        </w:rPr>
        <w:lastRenderedPageBreak/>
        <w:t>防治污染设施的建设和运行情况</w:t>
      </w:r>
    </w:p>
    <w:p w14:paraId="75571933" w14:textId="77777777" w:rsidR="00AE166C" w:rsidRDefault="00000000">
      <w:pPr>
        <w:spacing w:line="360" w:lineRule="auto"/>
        <w:ind w:firstLineChars="200" w:firstLine="480"/>
        <w:rPr>
          <w:rFonts w:ascii="Times New Roman" w:eastAsia="宋体" w:hAnsi="Times New Roman" w:cs="Times New Roman"/>
          <w:sz w:val="24"/>
          <w:szCs w:val="21"/>
        </w:rPr>
      </w:pPr>
      <w:r>
        <w:rPr>
          <w:rFonts w:ascii="Times New Roman" w:eastAsia="宋体" w:hAnsi="Times New Roman" w:cs="Times New Roman"/>
          <w:sz w:val="24"/>
          <w:szCs w:val="21"/>
        </w:rPr>
        <w:t>1</w:t>
      </w:r>
      <w:r>
        <w:rPr>
          <w:rFonts w:ascii="Times New Roman" w:eastAsia="宋体" w:hAnsi="Times New Roman" w:cs="Times New Roman"/>
          <w:sz w:val="24"/>
          <w:szCs w:val="21"/>
        </w:rPr>
        <w:t>）公司建设有</w:t>
      </w:r>
      <w:r>
        <w:rPr>
          <w:rFonts w:ascii="Times New Roman" w:eastAsia="宋体" w:hAnsi="Times New Roman" w:cs="Times New Roman" w:hint="eastAsia"/>
          <w:sz w:val="24"/>
          <w:szCs w:val="21"/>
        </w:rPr>
        <w:t>五</w:t>
      </w:r>
      <w:r>
        <w:rPr>
          <w:rFonts w:ascii="Times New Roman" w:eastAsia="宋体" w:hAnsi="Times New Roman" w:cs="Times New Roman"/>
          <w:sz w:val="24"/>
          <w:szCs w:val="21"/>
        </w:rPr>
        <w:t>套尾气处理系统，分别对车间生产废气</w:t>
      </w:r>
      <w:r>
        <w:rPr>
          <w:rFonts w:ascii="Times New Roman" w:eastAsia="宋体" w:hAnsi="Times New Roman" w:cs="Times New Roman" w:hint="eastAsia"/>
          <w:sz w:val="24"/>
          <w:szCs w:val="21"/>
        </w:rPr>
        <w:t>、</w:t>
      </w:r>
      <w:r>
        <w:rPr>
          <w:rFonts w:ascii="Times New Roman" w:eastAsia="宋体" w:hAnsi="Times New Roman" w:cs="Times New Roman"/>
          <w:sz w:val="24"/>
          <w:szCs w:val="21"/>
        </w:rPr>
        <w:t>污水处理站废气</w:t>
      </w:r>
      <w:r>
        <w:rPr>
          <w:rFonts w:ascii="Times New Roman" w:eastAsia="宋体" w:hAnsi="Times New Roman" w:cs="Times New Roman" w:hint="eastAsia"/>
          <w:sz w:val="24"/>
          <w:szCs w:val="21"/>
        </w:rPr>
        <w:t>、危废库废气、质检楼废气</w:t>
      </w:r>
      <w:r>
        <w:rPr>
          <w:rFonts w:ascii="Times New Roman" w:eastAsia="宋体" w:hAnsi="Times New Roman" w:cs="Times New Roman"/>
          <w:sz w:val="24"/>
          <w:szCs w:val="21"/>
        </w:rPr>
        <w:t>进行收集和处理。设施运行良好。</w:t>
      </w:r>
    </w:p>
    <w:p w14:paraId="296EBC94" w14:textId="77777777" w:rsidR="00AE166C" w:rsidRDefault="00000000">
      <w:pPr>
        <w:spacing w:line="360" w:lineRule="auto"/>
        <w:ind w:firstLineChars="200" w:firstLine="480"/>
        <w:rPr>
          <w:rFonts w:ascii="Times New Roman" w:eastAsia="宋体" w:hAnsi="Times New Roman" w:cs="Times New Roman"/>
          <w:sz w:val="24"/>
          <w:szCs w:val="21"/>
        </w:rPr>
      </w:pPr>
      <w:r>
        <w:rPr>
          <w:rFonts w:ascii="Times New Roman" w:eastAsia="宋体" w:hAnsi="Times New Roman" w:cs="Times New Roman"/>
          <w:sz w:val="24"/>
          <w:szCs w:val="21"/>
        </w:rPr>
        <w:t>2</w:t>
      </w:r>
      <w:r>
        <w:rPr>
          <w:rFonts w:ascii="Times New Roman" w:eastAsia="宋体" w:hAnsi="Times New Roman" w:cs="Times New Roman"/>
          <w:sz w:val="24"/>
          <w:szCs w:val="21"/>
        </w:rPr>
        <w:t>）公司建设有一座</w:t>
      </w:r>
      <w:r>
        <w:rPr>
          <w:rFonts w:ascii="Times New Roman" w:eastAsia="宋体" w:hAnsi="Times New Roman" w:cs="Times New Roman"/>
          <w:sz w:val="24"/>
          <w:szCs w:val="21"/>
        </w:rPr>
        <w:t>“</w:t>
      </w:r>
      <w:r>
        <w:rPr>
          <w:rFonts w:ascii="Times New Roman" w:eastAsia="宋体" w:hAnsi="Times New Roman" w:cs="Times New Roman" w:hint="eastAsia"/>
          <w:sz w:val="24"/>
          <w:szCs w:val="21"/>
        </w:rPr>
        <w:t>收集</w:t>
      </w:r>
      <w:r>
        <w:rPr>
          <w:rFonts w:ascii="Times New Roman" w:eastAsia="宋体" w:hAnsi="Times New Roman" w:cs="Times New Roman" w:hint="eastAsia"/>
          <w:sz w:val="24"/>
          <w:szCs w:val="21"/>
        </w:rPr>
        <w:t>+</w:t>
      </w:r>
      <w:r>
        <w:rPr>
          <w:rFonts w:ascii="Times New Roman" w:eastAsia="宋体" w:hAnsi="Times New Roman" w:cs="Times New Roman" w:hint="eastAsia"/>
          <w:sz w:val="24"/>
          <w:szCs w:val="21"/>
        </w:rPr>
        <w:t>气浮</w:t>
      </w:r>
      <w:r>
        <w:rPr>
          <w:rFonts w:ascii="Times New Roman" w:eastAsia="宋体" w:hAnsi="Times New Roman" w:cs="Times New Roman" w:hint="eastAsia"/>
          <w:sz w:val="24"/>
          <w:szCs w:val="21"/>
        </w:rPr>
        <w:t>+</w:t>
      </w:r>
      <w:r>
        <w:rPr>
          <w:rFonts w:ascii="Times New Roman" w:eastAsia="宋体" w:hAnsi="Times New Roman" w:cs="Times New Roman"/>
          <w:sz w:val="24"/>
          <w:szCs w:val="21"/>
        </w:rPr>
        <w:t>水解酸化</w:t>
      </w:r>
      <w:r>
        <w:rPr>
          <w:rFonts w:ascii="Times New Roman" w:eastAsia="宋体" w:hAnsi="Times New Roman" w:cs="Times New Roman"/>
          <w:sz w:val="24"/>
          <w:szCs w:val="21"/>
        </w:rPr>
        <w:t>+</w:t>
      </w:r>
      <w:r>
        <w:rPr>
          <w:rFonts w:ascii="Times New Roman" w:eastAsia="宋体" w:hAnsi="Times New Roman" w:cs="Times New Roman"/>
          <w:sz w:val="24"/>
          <w:szCs w:val="21"/>
        </w:rPr>
        <w:t>厌氧</w:t>
      </w:r>
      <w:r>
        <w:rPr>
          <w:rFonts w:ascii="Times New Roman" w:eastAsia="宋体" w:hAnsi="Times New Roman" w:cs="Times New Roman"/>
          <w:sz w:val="24"/>
          <w:szCs w:val="21"/>
        </w:rPr>
        <w:t>+</w:t>
      </w:r>
      <w:r>
        <w:rPr>
          <w:rFonts w:ascii="Times New Roman" w:eastAsia="宋体" w:hAnsi="Times New Roman" w:cs="Times New Roman"/>
          <w:sz w:val="24"/>
          <w:szCs w:val="21"/>
        </w:rPr>
        <w:t>兼性氧化</w:t>
      </w:r>
      <w:r>
        <w:rPr>
          <w:rFonts w:ascii="Times New Roman" w:eastAsia="宋体" w:hAnsi="Times New Roman" w:cs="Times New Roman"/>
          <w:sz w:val="24"/>
          <w:szCs w:val="21"/>
        </w:rPr>
        <w:t>+</w:t>
      </w:r>
      <w:r>
        <w:rPr>
          <w:rFonts w:ascii="Times New Roman" w:eastAsia="宋体" w:hAnsi="Times New Roman" w:cs="Times New Roman"/>
          <w:sz w:val="24"/>
          <w:szCs w:val="21"/>
        </w:rPr>
        <w:t>好氧</w:t>
      </w:r>
      <w:r>
        <w:rPr>
          <w:rFonts w:ascii="Times New Roman" w:eastAsia="宋体" w:hAnsi="Times New Roman" w:cs="Times New Roman" w:hint="eastAsia"/>
          <w:sz w:val="24"/>
          <w:szCs w:val="21"/>
        </w:rPr>
        <w:t>+</w:t>
      </w:r>
      <w:r>
        <w:rPr>
          <w:rFonts w:ascii="Times New Roman" w:eastAsia="宋体" w:hAnsi="Times New Roman" w:cs="Times New Roman" w:hint="eastAsia"/>
          <w:sz w:val="24"/>
          <w:szCs w:val="21"/>
        </w:rPr>
        <w:t>深度处理</w:t>
      </w:r>
      <w:r>
        <w:rPr>
          <w:rFonts w:ascii="Times New Roman" w:eastAsia="宋体" w:hAnsi="Times New Roman" w:cs="Times New Roman"/>
          <w:sz w:val="24"/>
          <w:szCs w:val="21"/>
        </w:rPr>
        <w:t>”</w:t>
      </w:r>
      <w:r>
        <w:rPr>
          <w:rFonts w:ascii="Times New Roman" w:eastAsia="宋体" w:hAnsi="Times New Roman" w:cs="Times New Roman"/>
          <w:sz w:val="24"/>
          <w:szCs w:val="21"/>
        </w:rPr>
        <w:t>污水处理站，处理能力为</w:t>
      </w:r>
      <w:r>
        <w:rPr>
          <w:rFonts w:ascii="Times New Roman" w:eastAsia="宋体" w:hAnsi="Times New Roman" w:cs="Times New Roman" w:hint="eastAsia"/>
          <w:sz w:val="24"/>
          <w:szCs w:val="21"/>
        </w:rPr>
        <w:t>1200</w:t>
      </w:r>
      <w:r>
        <w:rPr>
          <w:rFonts w:ascii="Times New Roman" w:eastAsia="宋体" w:hAnsi="Times New Roman" w:cs="Times New Roman"/>
          <w:sz w:val="24"/>
          <w:szCs w:val="21"/>
        </w:rPr>
        <w:t>吨</w:t>
      </w:r>
      <w:r>
        <w:rPr>
          <w:rFonts w:ascii="Times New Roman" w:eastAsia="宋体" w:hAnsi="Times New Roman" w:cs="Times New Roman"/>
          <w:sz w:val="24"/>
          <w:szCs w:val="21"/>
        </w:rPr>
        <w:t>/</w:t>
      </w:r>
      <w:r>
        <w:rPr>
          <w:rFonts w:ascii="Times New Roman" w:eastAsia="宋体" w:hAnsi="Times New Roman" w:cs="Times New Roman"/>
          <w:sz w:val="24"/>
          <w:szCs w:val="21"/>
        </w:rPr>
        <w:t>天。污水处理站运行良好，废水总排放口排放的污染物均达标排放。</w:t>
      </w:r>
    </w:p>
    <w:p w14:paraId="184547C5" w14:textId="77777777" w:rsidR="00AE166C" w:rsidRDefault="00000000">
      <w:pPr>
        <w:spacing w:line="360" w:lineRule="auto"/>
        <w:ind w:firstLineChars="200" w:firstLine="480"/>
        <w:rPr>
          <w:rFonts w:ascii="Times New Roman" w:eastAsia="宋体" w:hAnsi="Times New Roman" w:cs="Times New Roman"/>
          <w:sz w:val="24"/>
          <w:szCs w:val="21"/>
        </w:rPr>
      </w:pPr>
      <w:r>
        <w:rPr>
          <w:rFonts w:ascii="Times New Roman" w:eastAsia="宋体" w:hAnsi="Times New Roman" w:cs="Times New Roman"/>
          <w:sz w:val="24"/>
          <w:szCs w:val="21"/>
        </w:rPr>
        <w:t>3</w:t>
      </w:r>
      <w:r>
        <w:rPr>
          <w:rFonts w:ascii="Times New Roman" w:eastAsia="宋体" w:hAnsi="Times New Roman" w:cs="Times New Roman"/>
          <w:sz w:val="24"/>
          <w:szCs w:val="21"/>
        </w:rPr>
        <w:t>）我们对废水的</w:t>
      </w:r>
      <w:r>
        <w:rPr>
          <w:rFonts w:ascii="Times New Roman" w:eastAsia="宋体" w:hAnsi="Times New Roman" w:cs="Times New Roman"/>
          <w:sz w:val="24"/>
          <w:szCs w:val="21"/>
        </w:rPr>
        <w:t>COD</w:t>
      </w:r>
      <w:r>
        <w:rPr>
          <w:rFonts w:ascii="Times New Roman" w:eastAsia="宋体" w:hAnsi="Times New Roman" w:cs="Times New Roman"/>
          <w:sz w:val="24"/>
          <w:szCs w:val="21"/>
        </w:rPr>
        <w:t>、</w:t>
      </w:r>
      <w:r>
        <w:rPr>
          <w:rFonts w:ascii="Times New Roman" w:eastAsia="宋体" w:hAnsi="Times New Roman" w:cs="Times New Roman"/>
          <w:sz w:val="24"/>
          <w:szCs w:val="21"/>
        </w:rPr>
        <w:t>pH</w:t>
      </w:r>
      <w:r>
        <w:rPr>
          <w:rFonts w:ascii="Times New Roman" w:eastAsia="宋体" w:hAnsi="Times New Roman" w:cs="Times New Roman"/>
          <w:sz w:val="24"/>
          <w:szCs w:val="21"/>
        </w:rPr>
        <w:t>值等污染物因子，废气的</w:t>
      </w:r>
      <w:r>
        <w:rPr>
          <w:rFonts w:ascii="Times New Roman" w:eastAsia="宋体" w:hAnsi="Times New Roman" w:cs="Times New Roman"/>
          <w:sz w:val="24"/>
          <w:szCs w:val="21"/>
        </w:rPr>
        <w:t>VOCs</w:t>
      </w:r>
      <w:r>
        <w:rPr>
          <w:rFonts w:ascii="Times New Roman" w:eastAsia="宋体" w:hAnsi="Times New Roman" w:cs="Times New Roman"/>
          <w:sz w:val="24"/>
          <w:szCs w:val="21"/>
        </w:rPr>
        <w:t>、氮氧化物等污染物因子进行了自行监测，检测报告显示污染物排放指标合格。</w:t>
      </w:r>
    </w:p>
    <w:p w14:paraId="34DF076A" w14:textId="77777777" w:rsidR="00AE166C" w:rsidRDefault="00000000">
      <w:pPr>
        <w:numPr>
          <w:ilvl w:val="0"/>
          <w:numId w:val="1"/>
        </w:numPr>
        <w:spacing w:line="360" w:lineRule="auto"/>
        <w:rPr>
          <w:rFonts w:ascii="Times New Roman" w:hAnsi="Times New Roman" w:cs="Times New Roman"/>
          <w:sz w:val="24"/>
        </w:rPr>
      </w:pPr>
      <w:r>
        <w:rPr>
          <w:rFonts w:ascii="Times New Roman" w:hAnsi="Times New Roman" w:cs="Times New Roman"/>
          <w:sz w:val="24"/>
        </w:rPr>
        <w:t>建设项目环境影响评价及其他环境保护行政许可情况</w:t>
      </w:r>
    </w:p>
    <w:p w14:paraId="6B2C45D9" w14:textId="77777777" w:rsidR="00AE166C"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建设项目环境影响评价：</w:t>
      </w:r>
    </w:p>
    <w:p w14:paraId="1C807598" w14:textId="77777777" w:rsidR="00AE166C" w:rsidRDefault="00000000">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黄冈</w:t>
      </w:r>
      <w:r>
        <w:rPr>
          <w:rFonts w:ascii="Times New Roman" w:hAnsi="Times New Roman" w:cs="Times New Roman"/>
          <w:sz w:val="24"/>
        </w:rPr>
        <w:t>人福药业有限责任公司从</w:t>
      </w:r>
      <w:r>
        <w:rPr>
          <w:rFonts w:ascii="Times New Roman" w:hAnsi="Times New Roman" w:cs="Times New Roman" w:hint="eastAsia"/>
          <w:sz w:val="24"/>
        </w:rPr>
        <w:t>2020</w:t>
      </w:r>
      <w:r>
        <w:rPr>
          <w:rFonts w:ascii="Times New Roman" w:hAnsi="Times New Roman" w:cs="Times New Roman"/>
          <w:sz w:val="24"/>
        </w:rPr>
        <w:t>年建厂至今，共经过</w:t>
      </w:r>
      <w:r>
        <w:rPr>
          <w:rFonts w:ascii="Times New Roman" w:hAnsi="Times New Roman" w:cs="Times New Roman" w:hint="eastAsia"/>
          <w:sz w:val="24"/>
        </w:rPr>
        <w:t>两</w:t>
      </w:r>
      <w:r>
        <w:rPr>
          <w:rFonts w:ascii="Times New Roman" w:hAnsi="Times New Roman" w:cs="Times New Roman"/>
          <w:sz w:val="24"/>
        </w:rPr>
        <w:t>次新建、扩建项目。每次项目建设前，都经过建设项目环境影响评价并取得环保部门批复。项目完成后，都经过环保部门的验收。</w:t>
      </w:r>
    </w:p>
    <w:p w14:paraId="072C0118" w14:textId="77777777" w:rsidR="00AE166C"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排污许可证：</w:t>
      </w:r>
    </w:p>
    <w:p w14:paraId="3E32A406" w14:textId="77777777" w:rsidR="00AE166C"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w:t>
      </w:r>
      <w:r>
        <w:rPr>
          <w:rFonts w:ascii="Times New Roman" w:hAnsi="Times New Roman" w:cs="Times New Roman" w:hint="eastAsia"/>
          <w:sz w:val="24"/>
        </w:rPr>
        <w:t>黄冈</w:t>
      </w:r>
      <w:r>
        <w:rPr>
          <w:rFonts w:ascii="Times New Roman" w:hAnsi="Times New Roman" w:cs="Times New Roman"/>
          <w:sz w:val="24"/>
        </w:rPr>
        <w:t>人福药业有限责任公司位于</w:t>
      </w:r>
      <w:r>
        <w:rPr>
          <w:rFonts w:ascii="Times New Roman" w:hAnsi="Times New Roman" w:cs="Times New Roman" w:hint="eastAsia"/>
          <w:sz w:val="24"/>
        </w:rPr>
        <w:t>黄冈市黄州区火车站经济开发区知青路一号</w:t>
      </w:r>
      <w:r>
        <w:rPr>
          <w:rFonts w:ascii="Times New Roman" w:hAnsi="Times New Roman" w:cs="Times New Roman"/>
          <w:sz w:val="24"/>
        </w:rPr>
        <w:t>，公司成立于</w:t>
      </w:r>
      <w:r>
        <w:rPr>
          <w:rFonts w:ascii="Times New Roman" w:hAnsi="Times New Roman" w:cs="Times New Roman"/>
          <w:sz w:val="24"/>
        </w:rPr>
        <w:t>20</w:t>
      </w:r>
      <w:r>
        <w:rPr>
          <w:rFonts w:ascii="Times New Roman" w:hAnsi="Times New Roman" w:cs="Times New Roman" w:hint="eastAsia"/>
          <w:sz w:val="24"/>
        </w:rPr>
        <w:t>20</w:t>
      </w:r>
      <w:r>
        <w:rPr>
          <w:rFonts w:ascii="Times New Roman" w:hAnsi="Times New Roman" w:cs="Times New Roman"/>
          <w:sz w:val="24"/>
        </w:rPr>
        <w:t>年</w:t>
      </w:r>
      <w:r>
        <w:rPr>
          <w:rFonts w:ascii="Times New Roman" w:hAnsi="Times New Roman" w:cs="Times New Roman" w:hint="eastAsia"/>
          <w:sz w:val="24"/>
        </w:rPr>
        <w:t>11</w:t>
      </w:r>
      <w:r>
        <w:rPr>
          <w:rFonts w:ascii="Times New Roman" w:hAnsi="Times New Roman" w:cs="Times New Roman"/>
          <w:sz w:val="24"/>
        </w:rPr>
        <w:t>月</w:t>
      </w:r>
      <w:r>
        <w:rPr>
          <w:rFonts w:ascii="Times New Roman" w:hAnsi="Times New Roman" w:cs="Times New Roman" w:hint="eastAsia"/>
          <w:sz w:val="24"/>
        </w:rPr>
        <w:t>11</w:t>
      </w:r>
      <w:r>
        <w:rPr>
          <w:rFonts w:ascii="Times New Roman" w:hAnsi="Times New Roman" w:cs="Times New Roman"/>
          <w:sz w:val="24"/>
        </w:rPr>
        <w:t>日，注册资金</w:t>
      </w:r>
      <w:r>
        <w:rPr>
          <w:rFonts w:ascii="Times New Roman" w:hAnsi="Times New Roman" w:cs="Times New Roman"/>
          <w:sz w:val="24"/>
        </w:rPr>
        <w:t>1</w:t>
      </w:r>
      <w:r>
        <w:rPr>
          <w:rFonts w:ascii="Times New Roman" w:hAnsi="Times New Roman" w:cs="Times New Roman" w:hint="eastAsia"/>
          <w:sz w:val="24"/>
        </w:rPr>
        <w:t>0000</w:t>
      </w:r>
      <w:r>
        <w:rPr>
          <w:rFonts w:ascii="Times New Roman" w:hAnsi="Times New Roman" w:cs="Times New Roman"/>
          <w:sz w:val="24"/>
        </w:rPr>
        <w:t>万元，环保总投资大约</w:t>
      </w:r>
      <w:r>
        <w:rPr>
          <w:rFonts w:ascii="Times New Roman" w:hAnsi="Times New Roman" w:cs="Times New Roman" w:hint="eastAsia"/>
          <w:sz w:val="24"/>
        </w:rPr>
        <w:t>8000</w:t>
      </w:r>
      <w:r>
        <w:rPr>
          <w:rFonts w:ascii="Times New Roman" w:hAnsi="Times New Roman" w:cs="Times New Roman"/>
          <w:sz w:val="24"/>
        </w:rPr>
        <w:t>万元。成立环保管理机构：</w:t>
      </w:r>
      <w:r>
        <w:rPr>
          <w:rFonts w:ascii="Times New Roman" w:hAnsi="Times New Roman" w:cs="Times New Roman" w:hint="eastAsia"/>
          <w:sz w:val="24"/>
        </w:rPr>
        <w:t>环保管理部</w:t>
      </w:r>
      <w:r>
        <w:rPr>
          <w:rFonts w:ascii="Times New Roman" w:hAnsi="Times New Roman" w:cs="Times New Roman"/>
          <w:sz w:val="24"/>
        </w:rPr>
        <w:t>，其中环保管理人员</w:t>
      </w:r>
      <w:r>
        <w:rPr>
          <w:rFonts w:ascii="Times New Roman" w:hAnsi="Times New Roman" w:cs="Times New Roman"/>
          <w:sz w:val="24"/>
        </w:rPr>
        <w:t>5</w:t>
      </w:r>
      <w:r>
        <w:rPr>
          <w:rFonts w:ascii="Times New Roman" w:hAnsi="Times New Roman" w:cs="Times New Roman"/>
          <w:sz w:val="24"/>
        </w:rPr>
        <w:t>人，建有环境管理制度，分别有污水处理制度、废气处理制度、危废管理制度、环保管理制度等；</w:t>
      </w:r>
      <w:r>
        <w:rPr>
          <w:rFonts w:ascii="Times New Roman" w:hAnsi="Times New Roman" w:cs="Times New Roman"/>
          <w:sz w:val="24"/>
        </w:rPr>
        <w:t>202</w:t>
      </w:r>
      <w:r>
        <w:rPr>
          <w:rFonts w:ascii="Times New Roman" w:hAnsi="Times New Roman" w:cs="Times New Roman" w:hint="eastAsia"/>
          <w:sz w:val="24"/>
        </w:rPr>
        <w:t>6</w:t>
      </w:r>
      <w:r>
        <w:rPr>
          <w:rFonts w:ascii="Times New Roman" w:hAnsi="Times New Roman" w:cs="Times New Roman"/>
          <w:sz w:val="24"/>
        </w:rPr>
        <w:t>年</w:t>
      </w:r>
      <w:r>
        <w:rPr>
          <w:rFonts w:ascii="Times New Roman" w:hAnsi="Times New Roman" w:cs="Times New Roman" w:hint="eastAsia"/>
          <w:sz w:val="24"/>
        </w:rPr>
        <w:t>1</w:t>
      </w:r>
      <w:r>
        <w:rPr>
          <w:rFonts w:ascii="Times New Roman" w:hAnsi="Times New Roman" w:cs="Times New Roman"/>
          <w:sz w:val="24"/>
        </w:rPr>
        <w:t>季度公司认真履行企业环境保护责任，自觉遵守环保政策法律法规，基本落实了市、区环保局下达的各项环境管理要求。</w:t>
      </w:r>
    </w:p>
    <w:p w14:paraId="37CB5DC3" w14:textId="77777777" w:rsidR="00AE166C"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、遵守法律法规情况：</w:t>
      </w:r>
    </w:p>
    <w:p w14:paraId="0FD8C4AE" w14:textId="77777777" w:rsidR="00AE166C"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lastRenderedPageBreak/>
        <w:t>    </w:t>
      </w:r>
      <w:r>
        <w:rPr>
          <w:rFonts w:ascii="Times New Roman" w:hAnsi="Times New Roman" w:cs="Times New Roman"/>
          <w:sz w:val="24"/>
        </w:rPr>
        <w:t>严格按照国家相关的法律、法规执行；严格按照《排污许可管理办法》执行。</w:t>
      </w:r>
    </w:p>
    <w:p w14:paraId="09FDFB97" w14:textId="77777777" w:rsidR="00AE166C" w:rsidRDefault="00000000">
      <w:pPr>
        <w:numPr>
          <w:ilvl w:val="0"/>
          <w:numId w:val="1"/>
        </w:numPr>
        <w:spacing w:line="360" w:lineRule="auto"/>
        <w:rPr>
          <w:rFonts w:ascii="Times New Roman" w:hAnsi="Times New Roman" w:cs="Times New Roman"/>
          <w:sz w:val="24"/>
        </w:rPr>
      </w:pPr>
      <w:r>
        <w:rPr>
          <w:rFonts w:ascii="Times New Roman" w:hAnsi="Times New Roman" w:cs="Times New Roman"/>
          <w:sz w:val="24"/>
        </w:rPr>
        <w:t>突发环境事件应急预案</w:t>
      </w:r>
    </w:p>
    <w:p w14:paraId="6FA9820E" w14:textId="77777777" w:rsidR="00AE166C" w:rsidRDefault="00000000">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黄冈</w:t>
      </w:r>
      <w:r>
        <w:rPr>
          <w:rFonts w:ascii="Times New Roman" w:hAnsi="Times New Roman" w:cs="Times New Roman"/>
          <w:sz w:val="24"/>
        </w:rPr>
        <w:t>人福药业有限责任公司编制了《突发环境事件应急预案》，并在环保部门备案。</w:t>
      </w:r>
    </w:p>
    <w:p w14:paraId="4A1D8AED" w14:textId="77777777" w:rsidR="004F1CDD" w:rsidRDefault="004F1CDD" w:rsidP="004F1CDD">
      <w:pPr>
        <w:numPr>
          <w:ilvl w:val="0"/>
          <w:numId w:val="1"/>
        </w:numPr>
        <w:spacing w:line="360" w:lineRule="auto"/>
        <w:rPr>
          <w:rFonts w:ascii="Times New Roman" w:hAnsi="Times New Roman" w:cs="Times New Roman"/>
          <w:sz w:val="24"/>
        </w:rPr>
      </w:pPr>
      <w:r>
        <w:rPr>
          <w:rFonts w:ascii="Times New Roman" w:hAnsi="Times New Roman" w:cs="Times New Roman" w:hint="eastAsia"/>
          <w:sz w:val="24"/>
        </w:rPr>
        <w:t>新污染物使用情况：</w:t>
      </w:r>
    </w:p>
    <w:p w14:paraId="6A6784BB" w14:textId="77777777" w:rsidR="004F1CDD" w:rsidRPr="00817DD5" w:rsidRDefault="004F1CDD" w:rsidP="004F1CDD">
      <w:pPr>
        <w:pStyle w:val="af7"/>
        <w:numPr>
          <w:ilvl w:val="0"/>
          <w:numId w:val="4"/>
        </w:numPr>
        <w:ind w:firstLineChars="0"/>
      </w:pPr>
      <w:r w:rsidRPr="00817DD5">
        <w:rPr>
          <w:rFonts w:hint="eastAsia"/>
        </w:rPr>
        <w:t>根据《重点管控新污染物清单</w:t>
      </w:r>
      <w:r w:rsidRPr="00817DD5">
        <w:rPr>
          <w:rFonts w:hint="eastAsia"/>
        </w:rPr>
        <w:t>2023</w:t>
      </w:r>
      <w:r w:rsidRPr="00817DD5">
        <w:rPr>
          <w:rFonts w:hint="eastAsia"/>
        </w:rPr>
        <w:t>版》文件要求，对我公司生产现场进行排查，排查结果如下：我公司未生产含有二氯甲烷、三氯甲烷的脱漆剂；未将二氯甲烷、三氯甲烷用作化妆品组分；未使用含二氯甲烷、三氯甲烷的清洗剂；依据《石油化学工业污染物排放标准》（</w:t>
      </w:r>
      <w:r w:rsidRPr="00817DD5">
        <w:rPr>
          <w:rFonts w:hint="eastAsia"/>
        </w:rPr>
        <w:t>GB 31571</w:t>
      </w:r>
      <w:r w:rsidRPr="00817DD5">
        <w:rPr>
          <w:rFonts w:hint="eastAsia"/>
        </w:rPr>
        <w:t>）、《合成树脂工业污染物排放标准》（</w:t>
      </w:r>
      <w:r w:rsidRPr="00817DD5">
        <w:rPr>
          <w:rFonts w:hint="eastAsia"/>
        </w:rPr>
        <w:t>GB 31572</w:t>
      </w:r>
      <w:r w:rsidRPr="00817DD5">
        <w:rPr>
          <w:rFonts w:hint="eastAsia"/>
        </w:rPr>
        <w:t>）、《化学合成类制药工业水污染物排放标准》（</w:t>
      </w:r>
      <w:r w:rsidRPr="00817DD5">
        <w:rPr>
          <w:rFonts w:hint="eastAsia"/>
        </w:rPr>
        <w:t>GB 21904</w:t>
      </w:r>
      <w:r w:rsidRPr="00817DD5">
        <w:rPr>
          <w:rFonts w:hint="eastAsia"/>
        </w:rPr>
        <w:t>）等二氯甲烷、三氯甲烷排放管控要求，实施达标排放。</w:t>
      </w:r>
    </w:p>
    <w:p w14:paraId="205BE396" w14:textId="58FDF118" w:rsidR="004F1CDD" w:rsidRPr="00817DD5" w:rsidRDefault="004F1CDD" w:rsidP="004F1CDD">
      <w:pPr>
        <w:pStyle w:val="af7"/>
        <w:numPr>
          <w:ilvl w:val="0"/>
          <w:numId w:val="4"/>
        </w:numPr>
        <w:ind w:firstLineChars="0"/>
      </w:pPr>
      <w:r>
        <w:rPr>
          <w:rFonts w:hint="eastAsia"/>
        </w:rPr>
        <w:t>二氯甲烷本季度使用量为</w:t>
      </w:r>
      <w:r>
        <w:rPr>
          <w:rFonts w:hint="eastAsia"/>
        </w:rPr>
        <w:t>2.8</w:t>
      </w:r>
      <w:r>
        <w:rPr>
          <w:rFonts w:hint="eastAsia"/>
        </w:rPr>
        <w:t>吨，三氯甲烷</w:t>
      </w:r>
      <w:r>
        <w:rPr>
          <w:rFonts w:hint="eastAsia"/>
        </w:rPr>
        <w:t>使用量为</w:t>
      </w:r>
      <w:r>
        <w:rPr>
          <w:rFonts w:hint="eastAsia"/>
        </w:rPr>
        <w:t>0.01</w:t>
      </w:r>
      <w:r>
        <w:rPr>
          <w:rFonts w:hint="eastAsia"/>
        </w:rPr>
        <w:t>吨</w:t>
      </w:r>
      <w:r>
        <w:rPr>
          <w:rFonts w:hint="eastAsia"/>
        </w:rPr>
        <w:t>。</w:t>
      </w:r>
    </w:p>
    <w:p w14:paraId="54EF47C0" w14:textId="77777777" w:rsidR="00AE166C" w:rsidRDefault="00000000">
      <w:pPr>
        <w:widowControl/>
        <w:spacing w:line="360" w:lineRule="auto"/>
        <w:jc w:val="left"/>
        <w:rPr>
          <w:rFonts w:ascii="Times New Roman" w:hAnsi="Times New Roman" w:cs="Times New Roman"/>
        </w:rPr>
      </w:pPr>
      <w:r>
        <w:rPr>
          <w:rFonts w:ascii="Times New Roman" w:hAnsi="Times New Roman" w:cs="Times New Roman"/>
        </w:rPr>
        <w:br w:type="page"/>
      </w:r>
    </w:p>
    <w:p w14:paraId="7AA0638B" w14:textId="77777777" w:rsidR="00AE166C" w:rsidRDefault="00AE166C">
      <w:pPr>
        <w:numPr>
          <w:ilvl w:val="0"/>
          <w:numId w:val="1"/>
        </w:numPr>
        <w:spacing w:line="360" w:lineRule="auto"/>
        <w:rPr>
          <w:rFonts w:ascii="Times New Roman" w:hAnsi="Times New Roman" w:cs="Times New Roman"/>
          <w:sz w:val="24"/>
        </w:rPr>
        <w:sectPr w:rsidR="00AE166C">
          <w:headerReference w:type="default" r:id="rId8"/>
          <w:pgSz w:w="16838" w:h="11906" w:orient="landscape"/>
          <w:pgMar w:top="1800" w:right="1440" w:bottom="1800" w:left="1440" w:header="851" w:footer="992" w:gutter="0"/>
          <w:cols w:space="425"/>
          <w:docGrid w:type="lines" w:linePitch="312"/>
        </w:sectPr>
      </w:pPr>
    </w:p>
    <w:p w14:paraId="7617C0AE" w14:textId="77777777" w:rsidR="00AE166C" w:rsidRDefault="00000000">
      <w:pPr>
        <w:numPr>
          <w:ilvl w:val="0"/>
          <w:numId w:val="1"/>
        </w:numPr>
        <w:spacing w:line="360" w:lineRule="auto"/>
        <w:rPr>
          <w:rFonts w:ascii="Times New Roman" w:hAnsi="Times New Roman" w:cs="Times New Roman"/>
          <w:sz w:val="24"/>
        </w:rPr>
      </w:pPr>
      <w:r>
        <w:rPr>
          <w:rFonts w:ascii="Times New Roman" w:hAnsi="Times New Roman" w:cs="Times New Roman"/>
          <w:sz w:val="24"/>
        </w:rPr>
        <w:lastRenderedPageBreak/>
        <w:t>自行监测方案</w:t>
      </w:r>
    </w:p>
    <w:p w14:paraId="0847D6B7" w14:textId="77777777" w:rsidR="00AE166C" w:rsidRDefault="00000000">
      <w:pPr>
        <w:widowControl/>
        <w:spacing w:line="360" w:lineRule="auto"/>
        <w:jc w:val="center"/>
        <w:rPr>
          <w:rFonts w:ascii="Times New Roman" w:hAnsi="Times New Roman" w:cs="Times New Roman"/>
        </w:rPr>
      </w:pPr>
      <w:r>
        <w:rPr>
          <w:noProof/>
        </w:rPr>
        <w:drawing>
          <wp:inline distT="0" distB="0" distL="114300" distR="114300" wp14:anchorId="68FA7B8D" wp14:editId="6C62CB2D">
            <wp:extent cx="5664200" cy="8070850"/>
            <wp:effectExtent l="0" t="0" r="12700" b="635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9"/>
                    <a:stretch>
                      <a:fillRect/>
                    </a:stretch>
                  </pic:blipFill>
                  <pic:spPr>
                    <a:xfrm>
                      <a:off x="0" y="0"/>
                      <a:ext cx="5664200" cy="8070850"/>
                    </a:xfrm>
                    <a:prstGeom prst="rect">
                      <a:avLst/>
                    </a:prstGeom>
                    <a:noFill/>
                    <a:ln>
                      <a:noFill/>
                    </a:ln>
                  </pic:spPr>
                </pic:pic>
              </a:graphicData>
            </a:graphic>
          </wp:inline>
        </w:drawing>
      </w:r>
    </w:p>
    <w:p w14:paraId="4704D590" w14:textId="77777777" w:rsidR="00AE166C" w:rsidRDefault="00AE166C">
      <w:pPr>
        <w:widowControl/>
        <w:spacing w:line="360" w:lineRule="auto"/>
        <w:jc w:val="center"/>
        <w:rPr>
          <w:rFonts w:ascii="Times New Roman" w:hAnsi="Times New Roman" w:cs="Times New Roman"/>
        </w:rPr>
      </w:pPr>
    </w:p>
    <w:p w14:paraId="1F81E02A" w14:textId="77777777" w:rsidR="00AE166C" w:rsidRDefault="00000000">
      <w:pPr>
        <w:widowControl/>
        <w:rPr>
          <w:rFonts w:ascii="Times New Roman" w:hAnsi="Times New Roman" w:cs="Times New Roman"/>
          <w:b/>
          <w:sz w:val="28"/>
          <w:szCs w:val="28"/>
        </w:rPr>
      </w:pPr>
      <w:r>
        <w:rPr>
          <w:rFonts w:ascii="Times New Roman" w:hAnsi="Times New Roman" w:cs="Times New Roman"/>
          <w:b/>
          <w:sz w:val="28"/>
          <w:szCs w:val="28"/>
        </w:rPr>
        <w:lastRenderedPageBreak/>
        <w:t>一、企业基本情况</w:t>
      </w:r>
    </w:p>
    <w:p w14:paraId="54815F7B" w14:textId="77777777" w:rsidR="00AE166C" w:rsidRDefault="00000000">
      <w:pPr>
        <w:spacing w:before="12" w:after="57"/>
        <w:ind w:left="140" w:right="398"/>
        <w:jc w:val="center"/>
        <w:rPr>
          <w:rFonts w:ascii="Times New Roman" w:hAnsi="Times New Roman" w:cs="Times New Roman"/>
          <w:b/>
          <w:sz w:val="24"/>
        </w:rPr>
      </w:pPr>
      <w:r>
        <w:rPr>
          <w:rFonts w:ascii="Times New Roman" w:hAnsi="Times New Roman" w:cs="Times New Roman"/>
          <w:b/>
          <w:sz w:val="24"/>
        </w:rPr>
        <w:t>表</w:t>
      </w:r>
      <w:r>
        <w:rPr>
          <w:rFonts w:ascii="Times New Roman" w:hAnsi="Times New Roman" w:cs="Times New Roman"/>
          <w:b/>
          <w:sz w:val="24"/>
        </w:rPr>
        <w:t xml:space="preserve"> 1  </w:t>
      </w:r>
      <w:r>
        <w:rPr>
          <w:rFonts w:ascii="Times New Roman" w:hAnsi="Times New Roman" w:cs="Times New Roman"/>
          <w:b/>
          <w:sz w:val="24"/>
        </w:rPr>
        <w:t>企业基本情况表（也可以用文字描述）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085"/>
        <w:gridCol w:w="6470"/>
      </w:tblGrid>
      <w:tr w:rsidR="00AE166C" w14:paraId="14A6174E" w14:textId="77777777">
        <w:trPr>
          <w:trHeight w:val="388"/>
          <w:jc w:val="center"/>
        </w:trPr>
        <w:tc>
          <w:tcPr>
            <w:tcW w:w="3085" w:type="dxa"/>
            <w:vAlign w:val="center"/>
          </w:tcPr>
          <w:p w14:paraId="0238E2AE" w14:textId="77777777" w:rsidR="00AE166C"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1.</w:t>
            </w:r>
            <w:r>
              <w:rPr>
                <w:rFonts w:ascii="Times New Roman" w:hAnsi="Times New Roman" w:cs="Times New Roman"/>
                <w:sz w:val="21"/>
                <w:szCs w:val="21"/>
              </w:rPr>
              <w:t>法定代表人</w:t>
            </w:r>
          </w:p>
        </w:tc>
        <w:tc>
          <w:tcPr>
            <w:tcW w:w="6470" w:type="dxa"/>
            <w:vAlign w:val="center"/>
          </w:tcPr>
          <w:p w14:paraId="5B5CDD63" w14:textId="77777777" w:rsidR="00AE166C" w:rsidRDefault="00000000">
            <w:pPr>
              <w:pStyle w:val="TableParagraph"/>
              <w:jc w:val="both"/>
              <w:rPr>
                <w:rFonts w:ascii="Times New Roman" w:hAnsi="Times New Roman" w:cs="Times New Roman"/>
                <w:sz w:val="21"/>
                <w:szCs w:val="21"/>
                <w:lang w:eastAsia="zh-CN"/>
              </w:rPr>
            </w:pPr>
            <w:r>
              <w:rPr>
                <w:rFonts w:ascii="Times New Roman" w:hAnsi="Times New Roman" w:cs="Times New Roman" w:hint="eastAsia"/>
                <w:sz w:val="21"/>
                <w:szCs w:val="21"/>
                <w:lang w:eastAsia="zh-CN"/>
              </w:rPr>
              <w:t>陈海林</w:t>
            </w:r>
          </w:p>
        </w:tc>
      </w:tr>
      <w:tr w:rsidR="00AE166C" w14:paraId="1E5A8696" w14:textId="77777777">
        <w:trPr>
          <w:trHeight w:val="388"/>
          <w:jc w:val="center"/>
        </w:trPr>
        <w:tc>
          <w:tcPr>
            <w:tcW w:w="3085" w:type="dxa"/>
            <w:vAlign w:val="center"/>
          </w:tcPr>
          <w:p w14:paraId="42D8CAE0" w14:textId="77777777" w:rsidR="00AE166C"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2.</w:t>
            </w:r>
            <w:r>
              <w:rPr>
                <w:rFonts w:ascii="Times New Roman" w:hAnsi="Times New Roman" w:cs="Times New Roman"/>
                <w:sz w:val="21"/>
                <w:szCs w:val="21"/>
              </w:rPr>
              <w:t>曾用名</w:t>
            </w:r>
          </w:p>
        </w:tc>
        <w:tc>
          <w:tcPr>
            <w:tcW w:w="6470" w:type="dxa"/>
            <w:vAlign w:val="center"/>
          </w:tcPr>
          <w:p w14:paraId="11EBCE6A" w14:textId="77777777" w:rsidR="00AE166C" w:rsidRDefault="00000000">
            <w:pPr>
              <w:pStyle w:val="TableParagraph"/>
              <w:jc w:val="both"/>
              <w:rPr>
                <w:rFonts w:ascii="Times New Roman" w:hAnsi="Times New Roman" w:cs="Times New Roman"/>
                <w:sz w:val="21"/>
                <w:szCs w:val="21"/>
              </w:rPr>
            </w:pPr>
            <w:r>
              <w:rPr>
                <w:rFonts w:ascii="Times New Roman" w:hAnsi="Times New Roman" w:cs="Times New Roman"/>
                <w:sz w:val="21"/>
                <w:szCs w:val="21"/>
              </w:rPr>
              <w:t>/</w:t>
            </w:r>
          </w:p>
        </w:tc>
      </w:tr>
      <w:tr w:rsidR="00AE166C" w14:paraId="75D56F80" w14:textId="77777777">
        <w:trPr>
          <w:trHeight w:val="385"/>
          <w:jc w:val="center"/>
        </w:trPr>
        <w:tc>
          <w:tcPr>
            <w:tcW w:w="3085" w:type="dxa"/>
            <w:vAlign w:val="center"/>
          </w:tcPr>
          <w:p w14:paraId="11E9E650" w14:textId="77777777" w:rsidR="00AE166C"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3.</w:t>
            </w:r>
            <w:r>
              <w:rPr>
                <w:rFonts w:ascii="Times New Roman" w:hAnsi="Times New Roman" w:cs="Times New Roman"/>
                <w:sz w:val="21"/>
                <w:szCs w:val="21"/>
              </w:rPr>
              <w:t>组织机构代码</w:t>
            </w:r>
          </w:p>
        </w:tc>
        <w:tc>
          <w:tcPr>
            <w:tcW w:w="6470" w:type="dxa"/>
            <w:vAlign w:val="center"/>
          </w:tcPr>
          <w:p w14:paraId="553538EB" w14:textId="77777777" w:rsidR="00AE166C" w:rsidRDefault="00000000">
            <w:pPr>
              <w:pStyle w:val="TableParagraph"/>
              <w:spacing w:before="67"/>
              <w:jc w:val="both"/>
              <w:rPr>
                <w:rFonts w:ascii="Times New Roman" w:hAnsi="Times New Roman" w:cs="Times New Roman"/>
                <w:sz w:val="21"/>
                <w:szCs w:val="21"/>
              </w:rPr>
            </w:pPr>
            <w:r>
              <w:rPr>
                <w:rFonts w:ascii="Times New Roman" w:eastAsia="微软雅黑" w:hAnsi="Times New Roman" w:cs="Times New Roman"/>
                <w:color w:val="000000"/>
                <w:sz w:val="21"/>
                <w:szCs w:val="21"/>
                <w:shd w:val="clear" w:color="auto" w:fill="FFFFFF"/>
              </w:rPr>
              <w:t>MA49LNEF</w:t>
            </w:r>
            <w:r>
              <w:rPr>
                <w:rFonts w:ascii="Times New Roman" w:eastAsia="微软雅黑" w:hAnsi="Times New Roman" w:cs="Times New Roman" w:hint="eastAsia"/>
                <w:color w:val="000000"/>
                <w:sz w:val="21"/>
                <w:szCs w:val="21"/>
                <w:shd w:val="clear" w:color="auto" w:fill="FFFFFF"/>
                <w:lang w:eastAsia="zh-CN"/>
              </w:rPr>
              <w:t>-</w:t>
            </w:r>
            <w:r>
              <w:rPr>
                <w:rFonts w:ascii="Times New Roman" w:eastAsia="微软雅黑" w:hAnsi="Times New Roman" w:cs="Times New Roman"/>
                <w:color w:val="000000"/>
                <w:sz w:val="21"/>
                <w:szCs w:val="21"/>
                <w:shd w:val="clear" w:color="auto" w:fill="FFFFFF"/>
              </w:rPr>
              <w:t>1</w:t>
            </w:r>
          </w:p>
        </w:tc>
      </w:tr>
      <w:tr w:rsidR="00AE166C" w14:paraId="321C8A6E" w14:textId="77777777">
        <w:trPr>
          <w:trHeight w:val="388"/>
          <w:jc w:val="center"/>
        </w:trPr>
        <w:tc>
          <w:tcPr>
            <w:tcW w:w="3085" w:type="dxa"/>
            <w:vAlign w:val="center"/>
          </w:tcPr>
          <w:p w14:paraId="1823836E" w14:textId="77777777" w:rsidR="00AE166C"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4.</w:t>
            </w:r>
            <w:r>
              <w:rPr>
                <w:rFonts w:ascii="Times New Roman" w:hAnsi="Times New Roman" w:cs="Times New Roman"/>
                <w:sz w:val="21"/>
                <w:szCs w:val="21"/>
              </w:rPr>
              <w:t>统一社会信用代码</w:t>
            </w:r>
          </w:p>
        </w:tc>
        <w:tc>
          <w:tcPr>
            <w:tcW w:w="6470" w:type="dxa"/>
            <w:vAlign w:val="center"/>
          </w:tcPr>
          <w:p w14:paraId="2575C53D" w14:textId="77777777" w:rsidR="00AE166C" w:rsidRDefault="00000000">
            <w:pPr>
              <w:pStyle w:val="TableParagraph"/>
              <w:jc w:val="both"/>
              <w:rPr>
                <w:rFonts w:ascii="Times New Roman" w:hAnsi="Times New Roman" w:cs="Times New Roman"/>
                <w:sz w:val="21"/>
                <w:szCs w:val="21"/>
              </w:rPr>
            </w:pPr>
            <w:r>
              <w:rPr>
                <w:rFonts w:ascii="Times New Roman" w:eastAsia="微软雅黑" w:hAnsi="Times New Roman" w:cs="Times New Roman"/>
                <w:color w:val="000000"/>
                <w:sz w:val="21"/>
                <w:szCs w:val="21"/>
                <w:shd w:val="clear" w:color="auto" w:fill="FFFFFF"/>
              </w:rPr>
              <w:t>91421102MA49LNEF14</w:t>
            </w:r>
          </w:p>
        </w:tc>
      </w:tr>
      <w:tr w:rsidR="00AE166C" w14:paraId="52DABC30" w14:textId="77777777">
        <w:trPr>
          <w:trHeight w:val="768"/>
          <w:jc w:val="center"/>
        </w:trPr>
        <w:tc>
          <w:tcPr>
            <w:tcW w:w="3085" w:type="dxa"/>
            <w:vAlign w:val="center"/>
          </w:tcPr>
          <w:p w14:paraId="0BF76C90" w14:textId="77777777" w:rsidR="00AE166C"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5.</w:t>
            </w:r>
            <w:r>
              <w:rPr>
                <w:rFonts w:ascii="Times New Roman" w:hAnsi="Times New Roman" w:cs="Times New Roman"/>
                <w:sz w:val="21"/>
                <w:szCs w:val="21"/>
              </w:rPr>
              <w:t>注册地址</w:t>
            </w:r>
          </w:p>
        </w:tc>
        <w:tc>
          <w:tcPr>
            <w:tcW w:w="6470" w:type="dxa"/>
            <w:vAlign w:val="center"/>
          </w:tcPr>
          <w:p w14:paraId="2E0C988B" w14:textId="77777777" w:rsidR="00AE166C" w:rsidRDefault="00000000">
            <w:pPr>
              <w:pStyle w:val="TableParagraph"/>
              <w:tabs>
                <w:tab w:val="left" w:pos="527"/>
                <w:tab w:val="left" w:pos="2954"/>
                <w:tab w:val="left" w:pos="5040"/>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省</w:t>
            </w:r>
            <w:r>
              <w:rPr>
                <w:rFonts w:ascii="Times New Roman" w:hAnsi="Times New Roman" w:cs="Times New Roman"/>
                <w:spacing w:val="-4"/>
                <w:sz w:val="21"/>
                <w:szCs w:val="21"/>
                <w:lang w:eastAsia="zh-CN"/>
              </w:rPr>
              <w:t>(</w:t>
            </w:r>
            <w:r>
              <w:rPr>
                <w:rFonts w:ascii="Times New Roman" w:hAnsi="Times New Roman" w:cs="Times New Roman"/>
                <w:sz w:val="21"/>
                <w:szCs w:val="21"/>
                <w:lang w:eastAsia="zh-CN"/>
              </w:rPr>
              <w:t>自</w:t>
            </w:r>
            <w:r>
              <w:rPr>
                <w:rFonts w:ascii="Times New Roman" w:hAnsi="Times New Roman" w:cs="Times New Roman"/>
                <w:spacing w:val="-3"/>
                <w:sz w:val="21"/>
                <w:szCs w:val="21"/>
                <w:lang w:eastAsia="zh-CN"/>
              </w:rPr>
              <w:t>治</w:t>
            </w:r>
            <w:r>
              <w:rPr>
                <w:rFonts w:ascii="Times New Roman" w:hAnsi="Times New Roman" w:cs="Times New Roman"/>
                <w:sz w:val="21"/>
                <w:szCs w:val="21"/>
                <w:lang w:eastAsia="zh-CN"/>
              </w:rPr>
              <w:t>区</w:t>
            </w:r>
            <w:r>
              <w:rPr>
                <w:rFonts w:ascii="Times New Roman" w:hAnsi="Times New Roman" w:cs="Times New Roman"/>
                <w:spacing w:val="-27"/>
                <w:sz w:val="21"/>
                <w:szCs w:val="21"/>
                <w:lang w:eastAsia="zh-CN"/>
              </w:rPr>
              <w:t>、</w:t>
            </w:r>
            <w:r>
              <w:rPr>
                <w:rFonts w:ascii="Times New Roman" w:hAnsi="Times New Roman" w:cs="Times New Roman"/>
                <w:sz w:val="21"/>
                <w:szCs w:val="21"/>
                <w:lang w:eastAsia="zh-CN"/>
              </w:rPr>
              <w:t>直</w:t>
            </w:r>
            <w:r>
              <w:rPr>
                <w:rFonts w:ascii="Times New Roman" w:hAnsi="Times New Roman" w:cs="Times New Roman"/>
                <w:spacing w:val="-3"/>
                <w:sz w:val="21"/>
                <w:szCs w:val="21"/>
                <w:lang w:eastAsia="zh-CN"/>
              </w:rPr>
              <w:t>辖</w:t>
            </w:r>
            <w:r>
              <w:rPr>
                <w:rFonts w:ascii="Times New Roman" w:hAnsi="Times New Roman" w:cs="Times New Roman"/>
                <w:sz w:val="21"/>
                <w:szCs w:val="21"/>
                <w:lang w:eastAsia="zh-CN"/>
              </w:rPr>
              <w:t>市</w:t>
            </w:r>
            <w:r>
              <w:rPr>
                <w:rFonts w:ascii="Times New Roman" w:hAnsi="Times New Roman" w:cs="Times New Roman"/>
                <w:sz w:val="21"/>
                <w:szCs w:val="21"/>
                <w:lang w:eastAsia="zh-CN"/>
              </w:rPr>
              <w:t>)</w:t>
            </w:r>
            <w:r>
              <w:rPr>
                <w:rFonts w:ascii="Times New Roman" w:hAnsi="Times New Roman" w:cs="Times New Roman"/>
                <w:sz w:val="21"/>
                <w:szCs w:val="21"/>
                <w:u w:val="single"/>
                <w:lang w:eastAsia="zh-CN"/>
              </w:rPr>
              <w:t xml:space="preserve"> </w:t>
            </w:r>
            <w:r>
              <w:rPr>
                <w:rFonts w:ascii="Times New Roman" w:hAnsi="Times New Roman" w:cs="Times New Roman"/>
                <w:sz w:val="21"/>
                <w:szCs w:val="21"/>
                <w:u w:val="single"/>
                <w:lang w:eastAsia="zh-CN"/>
              </w:rPr>
              <w:t>黄冈市</w:t>
            </w:r>
            <w:r>
              <w:rPr>
                <w:rFonts w:ascii="Times New Roman" w:hAnsi="Times New Roman" w:cs="Times New Roman"/>
                <w:spacing w:val="-3"/>
                <w:sz w:val="21"/>
                <w:szCs w:val="21"/>
                <w:lang w:eastAsia="zh-CN"/>
              </w:rPr>
              <w:t>地</w:t>
            </w:r>
            <w:r>
              <w:rPr>
                <w:rFonts w:ascii="Times New Roman" w:hAnsi="Times New Roman" w:cs="Times New Roman"/>
                <w:sz w:val="21"/>
                <w:szCs w:val="21"/>
                <w:lang w:eastAsia="zh-CN"/>
              </w:rPr>
              <w:t>区</w:t>
            </w:r>
            <w:r>
              <w:rPr>
                <w:rFonts w:ascii="Times New Roman" w:hAnsi="Times New Roman" w:cs="Times New Roman"/>
                <w:sz w:val="21"/>
                <w:szCs w:val="21"/>
                <w:lang w:eastAsia="zh-CN"/>
              </w:rPr>
              <w:t>(</w:t>
            </w:r>
            <w:r>
              <w:rPr>
                <w:rFonts w:ascii="Times New Roman" w:hAnsi="Times New Roman" w:cs="Times New Roman"/>
                <w:spacing w:val="-3"/>
                <w:sz w:val="21"/>
                <w:szCs w:val="21"/>
                <w:lang w:eastAsia="zh-CN"/>
              </w:rPr>
              <w:t>市</w:t>
            </w:r>
            <w:r>
              <w:rPr>
                <w:rFonts w:ascii="Times New Roman" w:hAnsi="Times New Roman" w:cs="Times New Roman"/>
                <w:spacing w:val="-25"/>
                <w:sz w:val="21"/>
                <w:szCs w:val="21"/>
                <w:lang w:eastAsia="zh-CN"/>
              </w:rPr>
              <w:t>、</w:t>
            </w:r>
            <w:r>
              <w:rPr>
                <w:rFonts w:ascii="Times New Roman" w:hAnsi="Times New Roman" w:cs="Times New Roman"/>
                <w:spacing w:val="-3"/>
                <w:sz w:val="21"/>
                <w:szCs w:val="21"/>
                <w:lang w:eastAsia="zh-CN"/>
              </w:rPr>
              <w:t>州</w:t>
            </w:r>
            <w:r>
              <w:rPr>
                <w:rFonts w:ascii="Times New Roman" w:hAnsi="Times New Roman" w:cs="Times New Roman"/>
                <w:spacing w:val="-27"/>
                <w:sz w:val="21"/>
                <w:szCs w:val="21"/>
                <w:lang w:eastAsia="zh-CN"/>
              </w:rPr>
              <w:t>、</w:t>
            </w:r>
            <w:r>
              <w:rPr>
                <w:rFonts w:ascii="Times New Roman" w:hAnsi="Times New Roman" w:cs="Times New Roman"/>
                <w:sz w:val="21"/>
                <w:szCs w:val="21"/>
                <w:lang w:eastAsia="zh-CN"/>
              </w:rPr>
              <w:t>盟</w:t>
            </w:r>
            <w:r>
              <w:rPr>
                <w:rFonts w:ascii="Times New Roman" w:hAnsi="Times New Roman" w:cs="Times New Roman"/>
                <w:sz w:val="21"/>
                <w:szCs w:val="21"/>
                <w:lang w:eastAsia="zh-CN"/>
              </w:rPr>
              <w:t>)</w:t>
            </w:r>
            <w:r>
              <w:rPr>
                <w:rFonts w:ascii="Times New Roman" w:hAnsi="Times New Roman" w:cs="Times New Roman"/>
                <w:sz w:val="21"/>
                <w:szCs w:val="21"/>
                <w:u w:val="single"/>
                <w:lang w:eastAsia="zh-CN"/>
              </w:rPr>
              <w:t xml:space="preserve"> </w:t>
            </w:r>
            <w:r>
              <w:rPr>
                <w:rFonts w:ascii="Times New Roman" w:hAnsi="Times New Roman" w:cs="Times New Roman"/>
                <w:sz w:val="21"/>
                <w:szCs w:val="21"/>
                <w:u w:val="single"/>
                <w:lang w:eastAsia="zh-CN"/>
              </w:rPr>
              <w:t>黄州区</w:t>
            </w:r>
            <w:r>
              <w:rPr>
                <w:rFonts w:ascii="Times New Roman" w:hAnsi="Times New Roman" w:cs="Times New Roman"/>
                <w:sz w:val="21"/>
                <w:szCs w:val="21"/>
                <w:u w:val="single"/>
                <w:lang w:eastAsia="zh-CN"/>
              </w:rPr>
              <w:tab/>
            </w:r>
            <w:r>
              <w:rPr>
                <w:rFonts w:ascii="Times New Roman" w:hAnsi="Times New Roman" w:cs="Times New Roman"/>
                <w:sz w:val="21"/>
                <w:szCs w:val="21"/>
                <w:lang w:eastAsia="zh-CN"/>
              </w:rPr>
              <w:t>县</w:t>
            </w:r>
          </w:p>
          <w:p w14:paraId="3444EA3C" w14:textId="77777777" w:rsidR="00AE166C" w:rsidRDefault="00000000">
            <w:pPr>
              <w:pStyle w:val="TableParagraph"/>
              <w:tabs>
                <w:tab w:val="left" w:pos="1869"/>
                <w:tab w:val="left" w:pos="3223"/>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w:t>
            </w:r>
            <w:r>
              <w:rPr>
                <w:rFonts w:ascii="Times New Roman" w:hAnsi="Times New Roman" w:cs="Times New Roman"/>
                <w:sz w:val="21"/>
                <w:szCs w:val="21"/>
                <w:lang w:eastAsia="zh-CN"/>
              </w:rPr>
              <w:t>区、</w:t>
            </w:r>
            <w:r>
              <w:rPr>
                <w:rFonts w:ascii="Times New Roman" w:hAnsi="Times New Roman" w:cs="Times New Roman"/>
                <w:spacing w:val="-3"/>
                <w:sz w:val="21"/>
                <w:szCs w:val="21"/>
                <w:lang w:eastAsia="zh-CN"/>
              </w:rPr>
              <w:t>市</w:t>
            </w:r>
            <w:r>
              <w:rPr>
                <w:rFonts w:ascii="Times New Roman" w:hAnsi="Times New Roman" w:cs="Times New Roman"/>
                <w:sz w:val="21"/>
                <w:szCs w:val="21"/>
                <w:lang w:eastAsia="zh-CN"/>
              </w:rPr>
              <w:t>、旗</w:t>
            </w:r>
            <w:r>
              <w:rPr>
                <w:rFonts w:ascii="Times New Roman" w:hAnsi="Times New Roman" w:cs="Times New Roman"/>
                <w:sz w:val="21"/>
                <w:szCs w:val="21"/>
                <w:lang w:eastAsia="zh-CN"/>
              </w:rPr>
              <w:t>)</w:t>
            </w:r>
            <w:r>
              <w:rPr>
                <w:rFonts w:ascii="Times New Roman" w:hAnsi="Times New Roman" w:cs="Times New Roman"/>
                <w:sz w:val="21"/>
                <w:szCs w:val="21"/>
                <w:u w:val="single"/>
                <w:lang w:eastAsia="zh-CN"/>
              </w:rPr>
              <w:t xml:space="preserve"> </w:t>
            </w:r>
            <w:r>
              <w:rPr>
                <w:rFonts w:ascii="Times New Roman" w:hAnsi="Times New Roman" w:cs="Times New Roman"/>
                <w:sz w:val="21"/>
                <w:szCs w:val="21"/>
                <w:u w:val="single"/>
                <w:lang w:eastAsia="zh-CN"/>
              </w:rPr>
              <w:t>火车站经济开发区</w:t>
            </w:r>
            <w:r>
              <w:rPr>
                <w:rFonts w:ascii="Times New Roman" w:hAnsi="Times New Roman" w:cs="Times New Roman"/>
                <w:sz w:val="21"/>
                <w:szCs w:val="21"/>
                <w:u w:val="single"/>
                <w:lang w:eastAsia="zh-CN"/>
              </w:rPr>
              <w:tab/>
            </w:r>
            <w:r>
              <w:rPr>
                <w:rFonts w:ascii="Times New Roman" w:hAnsi="Times New Roman" w:cs="Times New Roman"/>
                <w:sz w:val="21"/>
                <w:szCs w:val="21"/>
                <w:lang w:eastAsia="zh-CN"/>
              </w:rPr>
              <w:t>乡</w:t>
            </w:r>
            <w:r>
              <w:rPr>
                <w:rFonts w:ascii="Times New Roman" w:hAnsi="Times New Roman" w:cs="Times New Roman"/>
                <w:spacing w:val="-4"/>
                <w:sz w:val="21"/>
                <w:szCs w:val="21"/>
                <w:lang w:eastAsia="zh-CN"/>
              </w:rPr>
              <w:t>(</w:t>
            </w:r>
            <w:r>
              <w:rPr>
                <w:rFonts w:ascii="Times New Roman" w:hAnsi="Times New Roman" w:cs="Times New Roman"/>
                <w:sz w:val="21"/>
                <w:szCs w:val="21"/>
                <w:lang w:eastAsia="zh-CN"/>
              </w:rPr>
              <w:t>镇</w:t>
            </w:r>
            <w:r>
              <w:rPr>
                <w:rFonts w:ascii="Times New Roman" w:hAnsi="Times New Roman" w:cs="Times New Roman"/>
                <w:sz w:val="21"/>
                <w:szCs w:val="21"/>
                <w:lang w:eastAsia="zh-CN"/>
              </w:rPr>
              <w:t>)</w:t>
            </w:r>
            <w:r>
              <w:rPr>
                <w:rFonts w:ascii="Times New Roman" w:hAnsi="Times New Roman" w:cs="Times New Roman"/>
                <w:sz w:val="21"/>
                <w:szCs w:val="21"/>
                <w:u w:val="single"/>
                <w:lang w:eastAsia="zh-CN"/>
              </w:rPr>
              <w:t xml:space="preserve"> </w:t>
            </w:r>
            <w:r>
              <w:rPr>
                <w:rFonts w:ascii="Times New Roman" w:hAnsi="Times New Roman" w:cs="Times New Roman"/>
                <w:sz w:val="21"/>
                <w:szCs w:val="21"/>
                <w:u w:val="single"/>
                <w:lang w:eastAsia="zh-CN"/>
              </w:rPr>
              <w:t>知青路一号</w:t>
            </w:r>
            <w:r>
              <w:rPr>
                <w:rFonts w:ascii="Times New Roman" w:hAnsi="Times New Roman" w:cs="Times New Roman"/>
                <w:sz w:val="21"/>
                <w:szCs w:val="21"/>
                <w:u w:val="single"/>
                <w:lang w:eastAsia="zh-CN"/>
              </w:rPr>
              <w:tab/>
            </w:r>
            <w:r>
              <w:rPr>
                <w:rFonts w:ascii="Times New Roman" w:hAnsi="Times New Roman" w:cs="Times New Roman"/>
                <w:sz w:val="21"/>
                <w:szCs w:val="21"/>
                <w:lang w:eastAsia="zh-CN"/>
              </w:rPr>
              <w:t>街</w:t>
            </w:r>
            <w:r>
              <w:rPr>
                <w:rFonts w:ascii="Times New Roman" w:hAnsi="Times New Roman" w:cs="Times New Roman"/>
                <w:spacing w:val="-4"/>
                <w:sz w:val="21"/>
                <w:szCs w:val="21"/>
                <w:lang w:eastAsia="zh-CN"/>
              </w:rPr>
              <w:t>(</w:t>
            </w:r>
            <w:r>
              <w:rPr>
                <w:rFonts w:ascii="Times New Roman" w:hAnsi="Times New Roman" w:cs="Times New Roman"/>
                <w:sz w:val="21"/>
                <w:szCs w:val="21"/>
                <w:lang w:eastAsia="zh-CN"/>
              </w:rPr>
              <w:t>村</w:t>
            </w:r>
            <w:r>
              <w:rPr>
                <w:rFonts w:ascii="Times New Roman" w:hAnsi="Times New Roman" w:cs="Times New Roman"/>
                <w:sz w:val="21"/>
                <w:szCs w:val="21"/>
                <w:lang w:eastAsia="zh-CN"/>
              </w:rPr>
              <w:t>)</w:t>
            </w:r>
            <w:r>
              <w:rPr>
                <w:rFonts w:ascii="Times New Roman" w:hAnsi="Times New Roman" w:cs="Times New Roman"/>
                <w:sz w:val="21"/>
                <w:szCs w:val="21"/>
                <w:lang w:eastAsia="zh-CN"/>
              </w:rPr>
              <w:t>、</w:t>
            </w:r>
            <w:r>
              <w:rPr>
                <w:rFonts w:ascii="Times New Roman" w:hAnsi="Times New Roman" w:cs="Times New Roman"/>
                <w:spacing w:val="-3"/>
                <w:sz w:val="21"/>
                <w:szCs w:val="21"/>
                <w:lang w:eastAsia="zh-CN"/>
              </w:rPr>
              <w:t>门</w:t>
            </w:r>
            <w:r>
              <w:rPr>
                <w:rFonts w:ascii="Times New Roman" w:hAnsi="Times New Roman" w:cs="Times New Roman"/>
                <w:sz w:val="21"/>
                <w:szCs w:val="21"/>
                <w:lang w:eastAsia="zh-CN"/>
              </w:rPr>
              <w:t>牌号</w:t>
            </w:r>
          </w:p>
        </w:tc>
      </w:tr>
      <w:tr w:rsidR="00AE166C" w14:paraId="7385F1C1" w14:textId="77777777">
        <w:trPr>
          <w:trHeight w:val="767"/>
          <w:jc w:val="center"/>
        </w:trPr>
        <w:tc>
          <w:tcPr>
            <w:tcW w:w="3085" w:type="dxa"/>
            <w:vAlign w:val="center"/>
          </w:tcPr>
          <w:p w14:paraId="2C7266B7" w14:textId="77777777" w:rsidR="00AE166C"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6.</w:t>
            </w:r>
            <w:r>
              <w:rPr>
                <w:rFonts w:ascii="Times New Roman" w:hAnsi="Times New Roman" w:cs="Times New Roman"/>
                <w:sz w:val="21"/>
                <w:szCs w:val="21"/>
              </w:rPr>
              <w:t>生产经营场所地址</w:t>
            </w:r>
          </w:p>
        </w:tc>
        <w:tc>
          <w:tcPr>
            <w:tcW w:w="6470" w:type="dxa"/>
            <w:vAlign w:val="center"/>
          </w:tcPr>
          <w:p w14:paraId="3BDB35D3" w14:textId="77777777" w:rsidR="00AE166C" w:rsidRDefault="00000000">
            <w:pPr>
              <w:pStyle w:val="TableParagraph"/>
              <w:tabs>
                <w:tab w:val="left" w:pos="527"/>
                <w:tab w:val="left" w:pos="2954"/>
                <w:tab w:val="left" w:pos="5040"/>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省</w:t>
            </w:r>
            <w:r>
              <w:rPr>
                <w:rFonts w:ascii="Times New Roman" w:hAnsi="Times New Roman" w:cs="Times New Roman"/>
                <w:spacing w:val="-4"/>
                <w:sz w:val="21"/>
                <w:szCs w:val="21"/>
                <w:lang w:eastAsia="zh-CN"/>
              </w:rPr>
              <w:t>(</w:t>
            </w:r>
            <w:r>
              <w:rPr>
                <w:rFonts w:ascii="Times New Roman" w:hAnsi="Times New Roman" w:cs="Times New Roman"/>
                <w:sz w:val="21"/>
                <w:szCs w:val="21"/>
                <w:lang w:eastAsia="zh-CN"/>
              </w:rPr>
              <w:t>自</w:t>
            </w:r>
            <w:r>
              <w:rPr>
                <w:rFonts w:ascii="Times New Roman" w:hAnsi="Times New Roman" w:cs="Times New Roman"/>
                <w:spacing w:val="-3"/>
                <w:sz w:val="21"/>
                <w:szCs w:val="21"/>
                <w:lang w:eastAsia="zh-CN"/>
              </w:rPr>
              <w:t>治</w:t>
            </w:r>
            <w:r>
              <w:rPr>
                <w:rFonts w:ascii="Times New Roman" w:hAnsi="Times New Roman" w:cs="Times New Roman"/>
                <w:sz w:val="21"/>
                <w:szCs w:val="21"/>
                <w:lang w:eastAsia="zh-CN"/>
              </w:rPr>
              <w:t>区</w:t>
            </w:r>
            <w:r>
              <w:rPr>
                <w:rFonts w:ascii="Times New Roman" w:hAnsi="Times New Roman" w:cs="Times New Roman"/>
                <w:spacing w:val="-27"/>
                <w:sz w:val="21"/>
                <w:szCs w:val="21"/>
                <w:lang w:eastAsia="zh-CN"/>
              </w:rPr>
              <w:t>、</w:t>
            </w:r>
            <w:r>
              <w:rPr>
                <w:rFonts w:ascii="Times New Roman" w:hAnsi="Times New Roman" w:cs="Times New Roman"/>
                <w:sz w:val="21"/>
                <w:szCs w:val="21"/>
                <w:lang w:eastAsia="zh-CN"/>
              </w:rPr>
              <w:t>直</w:t>
            </w:r>
            <w:r>
              <w:rPr>
                <w:rFonts w:ascii="Times New Roman" w:hAnsi="Times New Roman" w:cs="Times New Roman"/>
                <w:spacing w:val="-3"/>
                <w:sz w:val="21"/>
                <w:szCs w:val="21"/>
                <w:lang w:eastAsia="zh-CN"/>
              </w:rPr>
              <w:t>辖</w:t>
            </w:r>
            <w:r>
              <w:rPr>
                <w:rFonts w:ascii="Times New Roman" w:hAnsi="Times New Roman" w:cs="Times New Roman"/>
                <w:sz w:val="21"/>
                <w:szCs w:val="21"/>
                <w:lang w:eastAsia="zh-CN"/>
              </w:rPr>
              <w:t>市</w:t>
            </w:r>
            <w:r>
              <w:rPr>
                <w:rFonts w:ascii="Times New Roman" w:hAnsi="Times New Roman" w:cs="Times New Roman"/>
                <w:sz w:val="21"/>
                <w:szCs w:val="21"/>
                <w:lang w:eastAsia="zh-CN"/>
              </w:rPr>
              <w:t>)</w:t>
            </w:r>
            <w:r>
              <w:rPr>
                <w:rFonts w:ascii="Times New Roman" w:hAnsi="Times New Roman" w:cs="Times New Roman"/>
                <w:sz w:val="21"/>
                <w:szCs w:val="21"/>
                <w:u w:val="single"/>
                <w:lang w:eastAsia="zh-CN"/>
              </w:rPr>
              <w:t xml:space="preserve"> </w:t>
            </w:r>
            <w:r>
              <w:rPr>
                <w:rFonts w:ascii="Times New Roman" w:hAnsi="Times New Roman" w:cs="Times New Roman"/>
                <w:sz w:val="21"/>
                <w:szCs w:val="21"/>
                <w:u w:val="single"/>
                <w:lang w:eastAsia="zh-CN"/>
              </w:rPr>
              <w:t>黄冈市</w:t>
            </w:r>
            <w:r>
              <w:rPr>
                <w:rFonts w:ascii="Times New Roman" w:hAnsi="Times New Roman" w:cs="Times New Roman"/>
                <w:sz w:val="21"/>
                <w:szCs w:val="21"/>
                <w:u w:val="single"/>
                <w:lang w:eastAsia="zh-CN"/>
              </w:rPr>
              <w:t xml:space="preserve"> </w:t>
            </w:r>
            <w:r>
              <w:rPr>
                <w:rFonts w:ascii="Times New Roman" w:hAnsi="Times New Roman" w:cs="Times New Roman"/>
                <w:spacing w:val="-3"/>
                <w:sz w:val="21"/>
                <w:szCs w:val="21"/>
                <w:lang w:eastAsia="zh-CN"/>
              </w:rPr>
              <w:t>地</w:t>
            </w:r>
            <w:r>
              <w:rPr>
                <w:rFonts w:ascii="Times New Roman" w:hAnsi="Times New Roman" w:cs="Times New Roman"/>
                <w:sz w:val="21"/>
                <w:szCs w:val="21"/>
                <w:lang w:eastAsia="zh-CN"/>
              </w:rPr>
              <w:t>区</w:t>
            </w:r>
            <w:r>
              <w:rPr>
                <w:rFonts w:ascii="Times New Roman" w:hAnsi="Times New Roman" w:cs="Times New Roman"/>
                <w:sz w:val="21"/>
                <w:szCs w:val="21"/>
                <w:lang w:eastAsia="zh-CN"/>
              </w:rPr>
              <w:t>(</w:t>
            </w:r>
            <w:r>
              <w:rPr>
                <w:rFonts w:ascii="Times New Roman" w:hAnsi="Times New Roman" w:cs="Times New Roman"/>
                <w:spacing w:val="-3"/>
                <w:sz w:val="21"/>
                <w:szCs w:val="21"/>
                <w:lang w:eastAsia="zh-CN"/>
              </w:rPr>
              <w:t>市</w:t>
            </w:r>
            <w:r>
              <w:rPr>
                <w:rFonts w:ascii="Times New Roman" w:hAnsi="Times New Roman" w:cs="Times New Roman"/>
                <w:spacing w:val="-25"/>
                <w:sz w:val="21"/>
                <w:szCs w:val="21"/>
                <w:lang w:eastAsia="zh-CN"/>
              </w:rPr>
              <w:t>、</w:t>
            </w:r>
            <w:r>
              <w:rPr>
                <w:rFonts w:ascii="Times New Roman" w:hAnsi="Times New Roman" w:cs="Times New Roman"/>
                <w:spacing w:val="-3"/>
                <w:sz w:val="21"/>
                <w:szCs w:val="21"/>
                <w:lang w:eastAsia="zh-CN"/>
              </w:rPr>
              <w:t>州</w:t>
            </w:r>
            <w:r>
              <w:rPr>
                <w:rFonts w:ascii="Times New Roman" w:hAnsi="Times New Roman" w:cs="Times New Roman"/>
                <w:spacing w:val="-27"/>
                <w:sz w:val="21"/>
                <w:szCs w:val="21"/>
                <w:lang w:eastAsia="zh-CN"/>
              </w:rPr>
              <w:t>、</w:t>
            </w:r>
            <w:r>
              <w:rPr>
                <w:rFonts w:ascii="Times New Roman" w:hAnsi="Times New Roman" w:cs="Times New Roman"/>
                <w:sz w:val="21"/>
                <w:szCs w:val="21"/>
                <w:lang w:eastAsia="zh-CN"/>
              </w:rPr>
              <w:t>盟</w:t>
            </w:r>
            <w:r>
              <w:rPr>
                <w:rFonts w:ascii="Times New Roman" w:hAnsi="Times New Roman" w:cs="Times New Roman"/>
                <w:sz w:val="21"/>
                <w:szCs w:val="21"/>
                <w:lang w:eastAsia="zh-CN"/>
              </w:rPr>
              <w:t>)</w:t>
            </w:r>
            <w:r>
              <w:rPr>
                <w:rFonts w:ascii="Times New Roman" w:hAnsi="Times New Roman" w:cs="Times New Roman"/>
                <w:sz w:val="21"/>
                <w:szCs w:val="21"/>
                <w:u w:val="single"/>
                <w:lang w:eastAsia="zh-CN"/>
              </w:rPr>
              <w:t xml:space="preserve"> </w:t>
            </w:r>
            <w:r>
              <w:rPr>
                <w:rFonts w:ascii="Times New Roman" w:hAnsi="Times New Roman" w:cs="Times New Roman"/>
                <w:sz w:val="21"/>
                <w:szCs w:val="21"/>
                <w:u w:val="single"/>
                <w:lang w:eastAsia="zh-CN"/>
              </w:rPr>
              <w:t>黄州区</w:t>
            </w:r>
            <w:r>
              <w:rPr>
                <w:rFonts w:ascii="Times New Roman" w:hAnsi="Times New Roman" w:cs="Times New Roman"/>
                <w:sz w:val="21"/>
                <w:szCs w:val="21"/>
                <w:lang w:eastAsia="zh-CN"/>
              </w:rPr>
              <w:t>县</w:t>
            </w:r>
          </w:p>
          <w:p w14:paraId="63ACB418" w14:textId="77777777" w:rsidR="00AE166C" w:rsidRDefault="00000000">
            <w:pPr>
              <w:pStyle w:val="TableParagraph"/>
              <w:tabs>
                <w:tab w:val="left" w:pos="1869"/>
                <w:tab w:val="left" w:pos="3223"/>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w:t>
            </w:r>
            <w:r>
              <w:rPr>
                <w:rFonts w:ascii="Times New Roman" w:hAnsi="Times New Roman" w:cs="Times New Roman"/>
                <w:sz w:val="21"/>
                <w:szCs w:val="21"/>
                <w:lang w:eastAsia="zh-CN"/>
              </w:rPr>
              <w:t>区、</w:t>
            </w:r>
            <w:r>
              <w:rPr>
                <w:rFonts w:ascii="Times New Roman" w:hAnsi="Times New Roman" w:cs="Times New Roman"/>
                <w:spacing w:val="-3"/>
                <w:sz w:val="21"/>
                <w:szCs w:val="21"/>
                <w:lang w:eastAsia="zh-CN"/>
              </w:rPr>
              <w:t>市</w:t>
            </w:r>
            <w:r>
              <w:rPr>
                <w:rFonts w:ascii="Times New Roman" w:hAnsi="Times New Roman" w:cs="Times New Roman"/>
                <w:sz w:val="21"/>
                <w:szCs w:val="21"/>
                <w:lang w:eastAsia="zh-CN"/>
              </w:rPr>
              <w:t>、旗</w:t>
            </w:r>
            <w:r>
              <w:rPr>
                <w:rFonts w:ascii="Times New Roman" w:hAnsi="Times New Roman" w:cs="Times New Roman"/>
                <w:sz w:val="21"/>
                <w:szCs w:val="21"/>
                <w:lang w:eastAsia="zh-CN"/>
              </w:rPr>
              <w:t>)</w:t>
            </w:r>
            <w:r>
              <w:rPr>
                <w:rFonts w:ascii="Times New Roman" w:hAnsi="Times New Roman" w:cs="Times New Roman"/>
                <w:sz w:val="21"/>
                <w:szCs w:val="21"/>
                <w:u w:val="single"/>
                <w:lang w:eastAsia="zh-CN"/>
              </w:rPr>
              <w:t xml:space="preserve"> </w:t>
            </w:r>
            <w:r>
              <w:rPr>
                <w:rFonts w:ascii="Times New Roman" w:hAnsi="Times New Roman" w:cs="Times New Roman"/>
                <w:sz w:val="21"/>
                <w:szCs w:val="21"/>
                <w:u w:val="single"/>
                <w:lang w:eastAsia="zh-CN"/>
              </w:rPr>
              <w:t>火车站经济开发区</w:t>
            </w:r>
            <w:r>
              <w:rPr>
                <w:rFonts w:ascii="Times New Roman" w:hAnsi="Times New Roman" w:cs="Times New Roman"/>
                <w:sz w:val="21"/>
                <w:szCs w:val="21"/>
                <w:u w:val="single"/>
                <w:lang w:eastAsia="zh-CN"/>
              </w:rPr>
              <w:tab/>
            </w:r>
            <w:r>
              <w:rPr>
                <w:rFonts w:ascii="Times New Roman" w:hAnsi="Times New Roman" w:cs="Times New Roman"/>
                <w:sz w:val="21"/>
                <w:szCs w:val="21"/>
                <w:lang w:eastAsia="zh-CN"/>
              </w:rPr>
              <w:t>乡</w:t>
            </w:r>
            <w:r>
              <w:rPr>
                <w:rFonts w:ascii="Times New Roman" w:hAnsi="Times New Roman" w:cs="Times New Roman"/>
                <w:spacing w:val="-4"/>
                <w:sz w:val="21"/>
                <w:szCs w:val="21"/>
                <w:lang w:eastAsia="zh-CN"/>
              </w:rPr>
              <w:t>(</w:t>
            </w:r>
            <w:r>
              <w:rPr>
                <w:rFonts w:ascii="Times New Roman" w:hAnsi="Times New Roman" w:cs="Times New Roman"/>
                <w:sz w:val="21"/>
                <w:szCs w:val="21"/>
                <w:lang w:eastAsia="zh-CN"/>
              </w:rPr>
              <w:t>镇</w:t>
            </w:r>
            <w:r>
              <w:rPr>
                <w:rFonts w:ascii="Times New Roman" w:hAnsi="Times New Roman" w:cs="Times New Roman"/>
                <w:sz w:val="21"/>
                <w:szCs w:val="21"/>
                <w:lang w:eastAsia="zh-CN"/>
              </w:rPr>
              <w:t>)</w:t>
            </w:r>
            <w:r>
              <w:rPr>
                <w:rFonts w:ascii="Times New Roman" w:hAnsi="Times New Roman" w:cs="Times New Roman"/>
                <w:sz w:val="21"/>
                <w:szCs w:val="21"/>
                <w:u w:val="single"/>
                <w:lang w:eastAsia="zh-CN"/>
              </w:rPr>
              <w:t xml:space="preserve"> </w:t>
            </w:r>
            <w:r>
              <w:rPr>
                <w:rFonts w:ascii="Times New Roman" w:hAnsi="Times New Roman" w:cs="Times New Roman"/>
                <w:sz w:val="21"/>
                <w:szCs w:val="21"/>
                <w:u w:val="single"/>
                <w:lang w:eastAsia="zh-CN"/>
              </w:rPr>
              <w:t>知青路一号</w:t>
            </w:r>
            <w:r>
              <w:rPr>
                <w:rFonts w:ascii="Times New Roman" w:hAnsi="Times New Roman" w:cs="Times New Roman"/>
                <w:sz w:val="21"/>
                <w:szCs w:val="21"/>
                <w:lang w:eastAsia="zh-CN"/>
              </w:rPr>
              <w:t>街</w:t>
            </w:r>
            <w:r>
              <w:rPr>
                <w:rFonts w:ascii="Times New Roman" w:hAnsi="Times New Roman" w:cs="Times New Roman"/>
                <w:spacing w:val="-4"/>
                <w:sz w:val="21"/>
                <w:szCs w:val="21"/>
                <w:lang w:eastAsia="zh-CN"/>
              </w:rPr>
              <w:t>(</w:t>
            </w:r>
            <w:r>
              <w:rPr>
                <w:rFonts w:ascii="Times New Roman" w:hAnsi="Times New Roman" w:cs="Times New Roman"/>
                <w:sz w:val="21"/>
                <w:szCs w:val="21"/>
                <w:lang w:eastAsia="zh-CN"/>
              </w:rPr>
              <w:t>村</w:t>
            </w:r>
            <w:r>
              <w:rPr>
                <w:rFonts w:ascii="Times New Roman" w:hAnsi="Times New Roman" w:cs="Times New Roman"/>
                <w:sz w:val="21"/>
                <w:szCs w:val="21"/>
                <w:lang w:eastAsia="zh-CN"/>
              </w:rPr>
              <w:t>)</w:t>
            </w:r>
            <w:r>
              <w:rPr>
                <w:rFonts w:ascii="Times New Roman" w:hAnsi="Times New Roman" w:cs="Times New Roman"/>
                <w:sz w:val="21"/>
                <w:szCs w:val="21"/>
                <w:lang w:eastAsia="zh-CN"/>
              </w:rPr>
              <w:t>、</w:t>
            </w:r>
            <w:r>
              <w:rPr>
                <w:rFonts w:ascii="Times New Roman" w:hAnsi="Times New Roman" w:cs="Times New Roman"/>
                <w:spacing w:val="-3"/>
                <w:sz w:val="21"/>
                <w:szCs w:val="21"/>
                <w:lang w:eastAsia="zh-CN"/>
              </w:rPr>
              <w:t>门</w:t>
            </w:r>
            <w:r>
              <w:rPr>
                <w:rFonts w:ascii="Times New Roman" w:hAnsi="Times New Roman" w:cs="Times New Roman"/>
                <w:sz w:val="21"/>
                <w:szCs w:val="21"/>
                <w:lang w:eastAsia="zh-CN"/>
              </w:rPr>
              <w:t>牌号</w:t>
            </w:r>
          </w:p>
        </w:tc>
      </w:tr>
      <w:tr w:rsidR="00AE166C" w14:paraId="1FA6AF27" w14:textId="77777777">
        <w:trPr>
          <w:trHeight w:val="765"/>
          <w:jc w:val="center"/>
        </w:trPr>
        <w:tc>
          <w:tcPr>
            <w:tcW w:w="3085" w:type="dxa"/>
            <w:vAlign w:val="center"/>
          </w:tcPr>
          <w:p w14:paraId="74986EAC" w14:textId="77777777" w:rsidR="00AE166C" w:rsidRDefault="00000000">
            <w:pPr>
              <w:pStyle w:val="TableParagraph"/>
              <w:ind w:left="127"/>
              <w:jc w:val="both"/>
              <w:rPr>
                <w:rFonts w:ascii="Times New Roman" w:hAnsi="Times New Roman" w:cs="Times New Roman"/>
                <w:sz w:val="21"/>
                <w:szCs w:val="21"/>
                <w:lang w:eastAsia="zh-CN"/>
              </w:rPr>
            </w:pPr>
            <w:r>
              <w:rPr>
                <w:rFonts w:ascii="Times New Roman" w:hAnsi="Times New Roman" w:cs="Times New Roman"/>
                <w:sz w:val="21"/>
                <w:szCs w:val="21"/>
                <w:lang w:eastAsia="zh-CN"/>
              </w:rPr>
              <w:t>7.</w:t>
            </w:r>
            <w:r>
              <w:rPr>
                <w:rFonts w:ascii="Times New Roman" w:hAnsi="Times New Roman" w:cs="Times New Roman"/>
                <w:sz w:val="21"/>
                <w:szCs w:val="21"/>
                <w:lang w:eastAsia="zh-CN"/>
              </w:rPr>
              <w:t>生产经营场所地理位</w:t>
            </w:r>
          </w:p>
          <w:p w14:paraId="16DABC8A" w14:textId="77777777" w:rsidR="00AE166C" w:rsidRDefault="00000000">
            <w:pPr>
              <w:pStyle w:val="TableParagraph"/>
              <w:ind w:left="127"/>
              <w:jc w:val="both"/>
              <w:rPr>
                <w:rFonts w:ascii="Times New Roman" w:hAnsi="Times New Roman" w:cs="Times New Roman"/>
                <w:sz w:val="21"/>
                <w:szCs w:val="21"/>
                <w:lang w:eastAsia="zh-CN"/>
              </w:rPr>
            </w:pPr>
            <w:r>
              <w:rPr>
                <w:rFonts w:ascii="Times New Roman" w:hAnsi="Times New Roman" w:cs="Times New Roman"/>
                <w:sz w:val="21"/>
                <w:szCs w:val="21"/>
                <w:lang w:eastAsia="zh-CN"/>
              </w:rPr>
              <w:t>置</w:t>
            </w:r>
          </w:p>
        </w:tc>
        <w:tc>
          <w:tcPr>
            <w:tcW w:w="6470" w:type="dxa"/>
            <w:vAlign w:val="center"/>
          </w:tcPr>
          <w:p w14:paraId="607FBDF1" w14:textId="77777777" w:rsidR="00AE166C" w:rsidRDefault="00000000">
            <w:pPr>
              <w:pStyle w:val="TableParagraph"/>
              <w:tabs>
                <w:tab w:val="left" w:pos="2733"/>
                <w:tab w:val="left" w:pos="3840"/>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中心</w:t>
            </w:r>
            <w:r>
              <w:rPr>
                <w:rFonts w:ascii="Times New Roman" w:hAnsi="Times New Roman" w:cs="Times New Roman"/>
                <w:spacing w:val="-3"/>
                <w:sz w:val="21"/>
                <w:szCs w:val="21"/>
                <w:lang w:eastAsia="zh-CN"/>
              </w:rPr>
              <w:t>经</w:t>
            </w:r>
            <w:r>
              <w:rPr>
                <w:rFonts w:ascii="Times New Roman" w:hAnsi="Times New Roman" w:cs="Times New Roman"/>
                <w:sz w:val="21"/>
                <w:szCs w:val="21"/>
                <w:lang w:eastAsia="zh-CN"/>
              </w:rPr>
              <w:t>度</w:t>
            </w:r>
            <w:r>
              <w:rPr>
                <w:rFonts w:ascii="Times New Roman" w:hAnsi="Times New Roman" w:cs="Times New Roman"/>
                <w:sz w:val="21"/>
                <w:szCs w:val="21"/>
                <w:lang w:eastAsia="zh-CN"/>
              </w:rPr>
              <w:t>/</w:t>
            </w:r>
            <w:r>
              <w:rPr>
                <w:rFonts w:ascii="Times New Roman" w:hAnsi="Times New Roman" w:cs="Times New Roman"/>
                <w:spacing w:val="-3"/>
                <w:sz w:val="21"/>
                <w:szCs w:val="21"/>
                <w:lang w:eastAsia="zh-CN"/>
              </w:rPr>
              <w:t>中</w:t>
            </w:r>
            <w:r>
              <w:rPr>
                <w:rFonts w:ascii="Times New Roman" w:hAnsi="Times New Roman" w:cs="Times New Roman"/>
                <w:sz w:val="21"/>
                <w:szCs w:val="21"/>
                <w:lang w:eastAsia="zh-CN"/>
              </w:rPr>
              <w:t>心</w:t>
            </w:r>
            <w:r>
              <w:rPr>
                <w:rFonts w:ascii="Times New Roman" w:hAnsi="Times New Roman" w:cs="Times New Roman"/>
                <w:spacing w:val="-3"/>
                <w:sz w:val="21"/>
                <w:szCs w:val="21"/>
                <w:lang w:eastAsia="zh-CN"/>
              </w:rPr>
              <w:t>纬</w:t>
            </w:r>
            <w:r>
              <w:rPr>
                <w:rFonts w:ascii="Times New Roman" w:hAnsi="Times New Roman" w:cs="Times New Roman"/>
                <w:sz w:val="21"/>
                <w:szCs w:val="21"/>
                <w:lang w:eastAsia="zh-CN"/>
              </w:rPr>
              <w:t>度</w:t>
            </w:r>
            <w:r>
              <w:rPr>
                <w:rFonts w:ascii="Times New Roman" w:hAnsi="Times New Roman" w:cs="Times New Roman"/>
                <w:sz w:val="21"/>
                <w:szCs w:val="21"/>
                <w:u w:val="single"/>
                <w:lang w:eastAsia="zh-CN"/>
              </w:rPr>
              <w:t xml:space="preserve"> 115</w:t>
            </w:r>
            <w:r>
              <w:rPr>
                <w:rFonts w:ascii="Times New Roman" w:hAnsi="Times New Roman" w:cs="Times New Roman"/>
                <w:sz w:val="21"/>
                <w:szCs w:val="21"/>
                <w:u w:val="single"/>
                <w:lang w:eastAsia="zh-CN"/>
              </w:rPr>
              <w:t>度</w:t>
            </w:r>
            <w:r>
              <w:rPr>
                <w:rFonts w:ascii="Times New Roman" w:hAnsi="Times New Roman" w:cs="Times New Roman"/>
                <w:sz w:val="21"/>
                <w:szCs w:val="21"/>
                <w:u w:val="single"/>
                <w:lang w:eastAsia="zh-CN"/>
              </w:rPr>
              <w:t>0</w:t>
            </w:r>
            <w:r>
              <w:rPr>
                <w:rFonts w:ascii="Times New Roman" w:hAnsi="Times New Roman" w:cs="Times New Roman"/>
                <w:sz w:val="21"/>
                <w:szCs w:val="21"/>
                <w:u w:val="single"/>
                <w:lang w:eastAsia="zh-CN"/>
              </w:rPr>
              <w:t>分</w:t>
            </w:r>
            <w:r>
              <w:rPr>
                <w:rFonts w:ascii="Times New Roman" w:hAnsi="Times New Roman" w:cs="Times New Roman"/>
                <w:sz w:val="21"/>
                <w:szCs w:val="21"/>
                <w:u w:val="single"/>
                <w:lang w:eastAsia="zh-CN"/>
              </w:rPr>
              <w:t>17.75</w:t>
            </w:r>
            <w:r>
              <w:rPr>
                <w:rFonts w:ascii="Times New Roman" w:hAnsi="Times New Roman" w:cs="Times New Roman"/>
                <w:sz w:val="21"/>
                <w:szCs w:val="21"/>
                <w:u w:val="single"/>
                <w:lang w:eastAsia="zh-CN"/>
              </w:rPr>
              <w:t>秒</w:t>
            </w:r>
            <w:r>
              <w:rPr>
                <w:rFonts w:ascii="Times New Roman" w:hAnsi="Times New Roman" w:cs="Times New Roman"/>
                <w:sz w:val="21"/>
                <w:szCs w:val="21"/>
                <w:lang w:eastAsia="zh-CN"/>
              </w:rPr>
              <w:t>/</w:t>
            </w:r>
            <w:r>
              <w:rPr>
                <w:rFonts w:ascii="Times New Roman" w:hAnsi="Times New Roman" w:cs="Times New Roman"/>
                <w:sz w:val="21"/>
                <w:szCs w:val="21"/>
                <w:u w:val="single"/>
                <w:lang w:eastAsia="zh-CN"/>
              </w:rPr>
              <w:t>30</w:t>
            </w:r>
            <w:r>
              <w:rPr>
                <w:rFonts w:ascii="Times New Roman" w:hAnsi="Times New Roman" w:cs="Times New Roman"/>
                <w:sz w:val="21"/>
                <w:szCs w:val="21"/>
                <w:u w:val="single"/>
                <w:lang w:eastAsia="zh-CN"/>
              </w:rPr>
              <w:t>度</w:t>
            </w:r>
            <w:r>
              <w:rPr>
                <w:rFonts w:ascii="Times New Roman" w:hAnsi="Times New Roman" w:cs="Times New Roman"/>
                <w:sz w:val="21"/>
                <w:szCs w:val="21"/>
                <w:u w:val="single"/>
                <w:lang w:eastAsia="zh-CN"/>
              </w:rPr>
              <w:t>35</w:t>
            </w:r>
            <w:r>
              <w:rPr>
                <w:rFonts w:ascii="Times New Roman" w:hAnsi="Times New Roman" w:cs="Times New Roman"/>
                <w:sz w:val="21"/>
                <w:szCs w:val="21"/>
                <w:u w:val="single"/>
                <w:lang w:eastAsia="zh-CN"/>
              </w:rPr>
              <w:t>分</w:t>
            </w:r>
            <w:r>
              <w:rPr>
                <w:rFonts w:ascii="Times New Roman" w:hAnsi="Times New Roman" w:cs="Times New Roman"/>
                <w:sz w:val="21"/>
                <w:szCs w:val="21"/>
                <w:u w:val="single"/>
                <w:lang w:eastAsia="zh-CN"/>
              </w:rPr>
              <w:t>39.95</w:t>
            </w:r>
            <w:r>
              <w:rPr>
                <w:rFonts w:ascii="Times New Roman" w:hAnsi="Times New Roman" w:cs="Times New Roman"/>
                <w:sz w:val="21"/>
                <w:szCs w:val="21"/>
                <w:u w:val="single"/>
                <w:lang w:eastAsia="zh-CN"/>
              </w:rPr>
              <w:t>秒</w:t>
            </w:r>
          </w:p>
        </w:tc>
      </w:tr>
      <w:tr w:rsidR="00AE166C" w14:paraId="27115E27" w14:textId="77777777">
        <w:trPr>
          <w:trHeight w:val="1146"/>
          <w:jc w:val="center"/>
        </w:trPr>
        <w:tc>
          <w:tcPr>
            <w:tcW w:w="3085" w:type="dxa"/>
            <w:vAlign w:val="center"/>
          </w:tcPr>
          <w:p w14:paraId="589A3486" w14:textId="77777777" w:rsidR="00AE166C"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8.</w:t>
            </w:r>
            <w:r>
              <w:rPr>
                <w:rFonts w:ascii="Times New Roman" w:hAnsi="Times New Roman" w:cs="Times New Roman"/>
                <w:sz w:val="21"/>
                <w:szCs w:val="21"/>
              </w:rPr>
              <w:t>联系方式</w:t>
            </w:r>
          </w:p>
        </w:tc>
        <w:tc>
          <w:tcPr>
            <w:tcW w:w="6470" w:type="dxa"/>
            <w:vAlign w:val="center"/>
          </w:tcPr>
          <w:p w14:paraId="2EDDCBDA" w14:textId="77777777" w:rsidR="00AE166C" w:rsidRDefault="00000000">
            <w:pPr>
              <w:pStyle w:val="TableParagraph"/>
              <w:tabs>
                <w:tab w:val="left" w:pos="2625"/>
              </w:tabs>
              <w:autoSpaceDE w:val="0"/>
              <w:autoSpaceDN w:val="0"/>
              <w:ind w:left="108" w:firstLineChars="50" w:firstLine="105"/>
              <w:jc w:val="both"/>
              <w:rPr>
                <w:rFonts w:ascii="Times New Roman" w:hAnsi="Times New Roman" w:cs="Times New Roman"/>
                <w:sz w:val="21"/>
                <w:szCs w:val="21"/>
                <w:lang w:eastAsia="zh-CN"/>
              </w:rPr>
            </w:pPr>
            <w:r>
              <w:rPr>
                <w:rFonts w:ascii="Times New Roman" w:hAnsi="Times New Roman" w:cs="Times New Roman"/>
                <w:sz w:val="21"/>
                <w:szCs w:val="21"/>
                <w:lang w:eastAsia="zh-CN"/>
              </w:rPr>
              <w:t>电话</w:t>
            </w:r>
            <w:r>
              <w:rPr>
                <w:rFonts w:ascii="Times New Roman" w:hAnsi="Times New Roman" w:cs="Times New Roman"/>
                <w:spacing w:val="-3"/>
                <w:sz w:val="21"/>
                <w:szCs w:val="21"/>
                <w:lang w:eastAsia="zh-CN"/>
              </w:rPr>
              <w:t>号</w:t>
            </w:r>
            <w:r>
              <w:rPr>
                <w:rFonts w:ascii="Times New Roman" w:hAnsi="Times New Roman" w:cs="Times New Roman"/>
                <w:sz w:val="21"/>
                <w:szCs w:val="21"/>
                <w:lang w:eastAsia="zh-CN"/>
              </w:rPr>
              <w:t>码：</w:t>
            </w:r>
            <w:r>
              <w:rPr>
                <w:rFonts w:ascii="Times New Roman" w:hAnsi="Times New Roman" w:cs="Times New Roman"/>
                <w:sz w:val="21"/>
                <w:szCs w:val="21"/>
                <w:lang w:eastAsia="zh-CN"/>
              </w:rPr>
              <w:t xml:space="preserve">13545881699  </w:t>
            </w:r>
            <w:r>
              <w:rPr>
                <w:rFonts w:ascii="Times New Roman" w:hAnsi="Times New Roman" w:cs="Times New Roman"/>
                <w:sz w:val="21"/>
                <w:szCs w:val="21"/>
                <w:lang w:eastAsia="zh-CN"/>
              </w:rPr>
              <w:t>联</w:t>
            </w:r>
            <w:r>
              <w:rPr>
                <w:rFonts w:ascii="Times New Roman" w:hAnsi="Times New Roman" w:cs="Times New Roman"/>
                <w:spacing w:val="-3"/>
                <w:sz w:val="21"/>
                <w:szCs w:val="21"/>
                <w:lang w:eastAsia="zh-CN"/>
              </w:rPr>
              <w:t>系</w:t>
            </w:r>
            <w:r>
              <w:rPr>
                <w:rFonts w:ascii="Times New Roman" w:hAnsi="Times New Roman" w:cs="Times New Roman"/>
                <w:sz w:val="21"/>
                <w:szCs w:val="21"/>
                <w:lang w:eastAsia="zh-CN"/>
              </w:rPr>
              <w:t>人：鲁逸飞</w:t>
            </w:r>
          </w:p>
          <w:p w14:paraId="0DE23580" w14:textId="77777777" w:rsidR="00AE166C" w:rsidRDefault="00000000">
            <w:pPr>
              <w:pStyle w:val="TableParagraph"/>
              <w:tabs>
                <w:tab w:val="left" w:pos="2625"/>
              </w:tabs>
              <w:ind w:firstLineChars="100" w:firstLine="210"/>
              <w:jc w:val="both"/>
              <w:rPr>
                <w:rFonts w:ascii="Times New Roman" w:hAnsi="Times New Roman" w:cs="Times New Roman"/>
                <w:sz w:val="21"/>
                <w:szCs w:val="21"/>
                <w:lang w:eastAsia="zh-CN"/>
              </w:rPr>
            </w:pPr>
            <w:r>
              <w:rPr>
                <w:rFonts w:ascii="Times New Roman" w:hAnsi="Times New Roman" w:cs="Times New Roman"/>
                <w:sz w:val="21"/>
                <w:szCs w:val="21"/>
                <w:lang w:eastAsia="zh-CN"/>
              </w:rPr>
              <w:t>传</w:t>
            </w:r>
            <w:r>
              <w:rPr>
                <w:rFonts w:ascii="Times New Roman" w:hAnsi="Times New Roman" w:cs="Times New Roman"/>
                <w:spacing w:val="-3"/>
                <w:sz w:val="21"/>
                <w:szCs w:val="21"/>
                <w:lang w:eastAsia="zh-CN"/>
              </w:rPr>
              <w:t>真</w:t>
            </w:r>
            <w:r>
              <w:rPr>
                <w:rFonts w:ascii="Times New Roman" w:hAnsi="Times New Roman" w:cs="Times New Roman"/>
                <w:sz w:val="21"/>
                <w:szCs w:val="21"/>
                <w:lang w:eastAsia="zh-CN"/>
              </w:rPr>
              <w:t>号</w:t>
            </w:r>
            <w:r>
              <w:rPr>
                <w:rFonts w:ascii="Times New Roman" w:hAnsi="Times New Roman" w:cs="Times New Roman"/>
                <w:spacing w:val="-3"/>
                <w:sz w:val="21"/>
                <w:szCs w:val="21"/>
                <w:lang w:eastAsia="zh-CN"/>
              </w:rPr>
              <w:t>码</w:t>
            </w:r>
            <w:r>
              <w:rPr>
                <w:rFonts w:ascii="Times New Roman" w:hAnsi="Times New Roman" w:cs="Times New Roman"/>
                <w:sz w:val="21"/>
                <w:szCs w:val="21"/>
                <w:lang w:eastAsia="zh-CN"/>
              </w:rPr>
              <w:t>：</w:t>
            </w:r>
            <w:r>
              <w:rPr>
                <w:rFonts w:ascii="Times New Roman" w:hAnsi="Times New Roman" w:cs="Times New Roman"/>
                <w:sz w:val="21"/>
                <w:szCs w:val="21"/>
                <w:lang w:eastAsia="zh-CN"/>
              </w:rPr>
              <w:t>0713-8183666</w:t>
            </w:r>
            <w:r>
              <w:rPr>
                <w:rFonts w:ascii="Times New Roman" w:hAnsi="Times New Roman" w:cs="Times New Roman"/>
                <w:sz w:val="21"/>
                <w:szCs w:val="21"/>
                <w:lang w:eastAsia="zh-CN"/>
              </w:rPr>
              <w:tab/>
            </w:r>
            <w:r>
              <w:rPr>
                <w:rFonts w:ascii="Times New Roman" w:hAnsi="Times New Roman" w:cs="Times New Roman"/>
                <w:sz w:val="21"/>
                <w:szCs w:val="21"/>
                <w:lang w:eastAsia="zh-CN"/>
              </w:rPr>
              <w:t>电</w:t>
            </w:r>
            <w:r>
              <w:rPr>
                <w:rFonts w:ascii="Times New Roman" w:hAnsi="Times New Roman" w:cs="Times New Roman"/>
                <w:spacing w:val="-3"/>
                <w:sz w:val="21"/>
                <w:szCs w:val="21"/>
                <w:lang w:eastAsia="zh-CN"/>
              </w:rPr>
              <w:t>子</w:t>
            </w:r>
            <w:r>
              <w:rPr>
                <w:rFonts w:ascii="Times New Roman" w:hAnsi="Times New Roman" w:cs="Times New Roman"/>
                <w:sz w:val="21"/>
                <w:szCs w:val="21"/>
                <w:lang w:eastAsia="zh-CN"/>
              </w:rPr>
              <w:t>邮</w:t>
            </w:r>
            <w:r>
              <w:rPr>
                <w:rFonts w:ascii="Times New Roman" w:hAnsi="Times New Roman" w:cs="Times New Roman"/>
                <w:spacing w:val="-3"/>
                <w:sz w:val="21"/>
                <w:szCs w:val="21"/>
                <w:lang w:eastAsia="zh-CN"/>
              </w:rPr>
              <w:t>箱</w:t>
            </w:r>
            <w:r>
              <w:rPr>
                <w:rFonts w:ascii="Times New Roman" w:hAnsi="Times New Roman" w:cs="Times New Roman"/>
                <w:sz w:val="21"/>
                <w:szCs w:val="21"/>
                <w:lang w:eastAsia="zh-CN"/>
              </w:rPr>
              <w:t>：</w:t>
            </w:r>
            <w:r>
              <w:rPr>
                <w:rFonts w:ascii="Times New Roman" w:hAnsi="Times New Roman" w:cs="Times New Roman"/>
                <w:sz w:val="21"/>
                <w:szCs w:val="21"/>
                <w:lang w:eastAsia="zh-CN"/>
              </w:rPr>
              <w:t>/</w:t>
            </w:r>
          </w:p>
          <w:p w14:paraId="3A2B3808" w14:textId="77777777" w:rsidR="00AE166C" w:rsidRDefault="00000000">
            <w:pPr>
              <w:pStyle w:val="TableParagraph"/>
              <w:tabs>
                <w:tab w:val="left" w:pos="2625"/>
              </w:tabs>
              <w:ind w:left="211"/>
              <w:jc w:val="both"/>
              <w:rPr>
                <w:rFonts w:ascii="Times New Roman" w:hAnsi="Times New Roman" w:cs="Times New Roman"/>
                <w:sz w:val="21"/>
                <w:szCs w:val="21"/>
              </w:rPr>
            </w:pPr>
            <w:r>
              <w:rPr>
                <w:rFonts w:ascii="Times New Roman" w:hAnsi="Times New Roman" w:cs="Times New Roman"/>
                <w:sz w:val="21"/>
                <w:szCs w:val="21"/>
              </w:rPr>
              <w:t>邮政编码：</w:t>
            </w:r>
            <w:r>
              <w:rPr>
                <w:rFonts w:ascii="Times New Roman" w:hAnsi="Times New Roman" w:cs="Times New Roman"/>
                <w:sz w:val="21"/>
                <w:szCs w:val="21"/>
              </w:rPr>
              <w:t xml:space="preserve">438011 </w:t>
            </w:r>
          </w:p>
        </w:tc>
      </w:tr>
      <w:tr w:rsidR="00AE166C" w14:paraId="0B6AD97E" w14:textId="77777777">
        <w:trPr>
          <w:trHeight w:val="388"/>
          <w:jc w:val="center"/>
        </w:trPr>
        <w:tc>
          <w:tcPr>
            <w:tcW w:w="3085" w:type="dxa"/>
            <w:vAlign w:val="center"/>
          </w:tcPr>
          <w:p w14:paraId="6055D070" w14:textId="77777777" w:rsidR="00AE166C"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9.</w:t>
            </w:r>
            <w:r>
              <w:rPr>
                <w:rFonts w:ascii="Times New Roman" w:hAnsi="Times New Roman" w:cs="Times New Roman"/>
                <w:sz w:val="21"/>
                <w:szCs w:val="21"/>
              </w:rPr>
              <w:t>登记注册类型</w:t>
            </w:r>
          </w:p>
        </w:tc>
        <w:tc>
          <w:tcPr>
            <w:tcW w:w="6470" w:type="dxa"/>
            <w:vAlign w:val="center"/>
          </w:tcPr>
          <w:p w14:paraId="572A4376" w14:textId="77777777" w:rsidR="00AE166C" w:rsidRDefault="00000000">
            <w:pPr>
              <w:pStyle w:val="TableParagraph"/>
              <w:jc w:val="both"/>
              <w:rPr>
                <w:rFonts w:ascii="Times New Roman" w:hAnsi="Times New Roman" w:cs="Times New Roman"/>
                <w:sz w:val="21"/>
                <w:szCs w:val="21"/>
                <w:lang w:eastAsia="zh-CN"/>
              </w:rPr>
            </w:pPr>
            <w:r>
              <w:rPr>
                <w:rFonts w:ascii="Times New Roman" w:hAnsi="Times New Roman" w:cs="Times New Roman"/>
                <w:sz w:val="21"/>
                <w:szCs w:val="21"/>
                <w:lang w:eastAsia="zh-CN"/>
              </w:rPr>
              <w:t>民营企业</w:t>
            </w:r>
          </w:p>
        </w:tc>
      </w:tr>
      <w:tr w:rsidR="00AE166C" w14:paraId="5A7A014E" w14:textId="77777777">
        <w:trPr>
          <w:trHeight w:val="388"/>
          <w:jc w:val="center"/>
        </w:trPr>
        <w:tc>
          <w:tcPr>
            <w:tcW w:w="3085" w:type="dxa"/>
            <w:vAlign w:val="center"/>
          </w:tcPr>
          <w:p w14:paraId="1D265F2A" w14:textId="77777777" w:rsidR="00AE166C"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10.</w:t>
            </w:r>
            <w:r>
              <w:rPr>
                <w:rFonts w:ascii="Times New Roman" w:hAnsi="Times New Roman" w:cs="Times New Roman"/>
                <w:sz w:val="21"/>
                <w:szCs w:val="21"/>
              </w:rPr>
              <w:t>企业规模</w:t>
            </w:r>
          </w:p>
        </w:tc>
        <w:tc>
          <w:tcPr>
            <w:tcW w:w="6470" w:type="dxa"/>
            <w:vAlign w:val="center"/>
          </w:tcPr>
          <w:p w14:paraId="641D7E0F" w14:textId="77777777" w:rsidR="00AE166C" w:rsidRDefault="00000000">
            <w:pPr>
              <w:pStyle w:val="TableParagraph"/>
              <w:tabs>
                <w:tab w:val="left" w:pos="1156"/>
                <w:tab w:val="left" w:pos="2208"/>
                <w:tab w:val="left" w:pos="3259"/>
              </w:tabs>
              <w:ind w:left="105"/>
              <w:jc w:val="both"/>
              <w:rPr>
                <w:rFonts w:ascii="Times New Roman" w:hAnsi="Times New Roman" w:cs="Times New Roman"/>
                <w:sz w:val="21"/>
                <w:szCs w:val="21"/>
              </w:rPr>
            </w:pPr>
            <w:r>
              <w:rPr>
                <w:rFonts w:ascii="Times New Roman" w:hAnsi="Times New Roman" w:cs="Times New Roman"/>
                <w:sz w:val="21"/>
                <w:szCs w:val="21"/>
              </w:rPr>
              <w:t xml:space="preserve">1 </w:t>
            </w:r>
            <w:r>
              <w:rPr>
                <w:rFonts w:ascii="Times New Roman" w:hAnsi="Times New Roman" w:cs="Times New Roman"/>
                <w:spacing w:val="1"/>
                <w:sz w:val="21"/>
                <w:szCs w:val="21"/>
              </w:rPr>
              <w:t xml:space="preserve"> </w:t>
            </w:r>
            <w:r>
              <w:rPr>
                <w:rFonts w:ascii="Times New Roman" w:hAnsi="Times New Roman" w:cs="Times New Roman"/>
                <w:sz w:val="21"/>
                <w:szCs w:val="21"/>
              </w:rPr>
              <w:t>□</w:t>
            </w:r>
            <w:r>
              <w:rPr>
                <w:rFonts w:ascii="Times New Roman" w:hAnsi="Times New Roman" w:cs="Times New Roman"/>
                <w:spacing w:val="-3"/>
                <w:sz w:val="21"/>
                <w:szCs w:val="21"/>
              </w:rPr>
              <w:t>大</w:t>
            </w:r>
            <w:r>
              <w:rPr>
                <w:rFonts w:ascii="Times New Roman" w:hAnsi="Times New Roman" w:cs="Times New Roman"/>
                <w:sz w:val="21"/>
                <w:szCs w:val="21"/>
              </w:rPr>
              <w:t>型</w:t>
            </w:r>
            <w:r>
              <w:rPr>
                <w:rFonts w:ascii="Times New Roman" w:hAnsi="Times New Roman" w:cs="Times New Roman"/>
                <w:sz w:val="21"/>
                <w:szCs w:val="21"/>
              </w:rPr>
              <w:tab/>
              <w:t>2</w:t>
            </w:r>
            <w:r>
              <w:rPr>
                <w:rFonts w:ascii="Times New Roman" w:hAnsi="Times New Roman" w:cs="Times New Roman"/>
                <w:sz w:val="21"/>
                <w:szCs w:val="21"/>
                <w:lang w:eastAsia="zh-CN"/>
              </w:rPr>
              <w:t>☑</w:t>
            </w:r>
            <w:r>
              <w:rPr>
                <w:rFonts w:ascii="Times New Roman" w:hAnsi="Times New Roman" w:cs="Times New Roman"/>
                <w:spacing w:val="-1"/>
                <w:sz w:val="21"/>
                <w:szCs w:val="21"/>
              </w:rPr>
              <w:t xml:space="preserve"> </w:t>
            </w:r>
            <w:r>
              <w:rPr>
                <w:rFonts w:ascii="Times New Roman" w:hAnsi="Times New Roman" w:cs="Times New Roman"/>
                <w:spacing w:val="-1"/>
                <w:sz w:val="21"/>
                <w:szCs w:val="21"/>
                <w:lang w:eastAsia="zh-CN"/>
              </w:rPr>
              <w:t xml:space="preserve"> </w:t>
            </w:r>
            <w:r>
              <w:rPr>
                <w:rFonts w:ascii="Times New Roman" w:hAnsi="Times New Roman" w:cs="Times New Roman"/>
                <w:sz w:val="21"/>
                <w:szCs w:val="21"/>
              </w:rPr>
              <w:t>中型</w:t>
            </w:r>
            <w:r>
              <w:rPr>
                <w:rFonts w:ascii="Times New Roman" w:hAnsi="Times New Roman" w:cs="Times New Roman"/>
                <w:sz w:val="21"/>
                <w:szCs w:val="21"/>
              </w:rPr>
              <w:tab/>
              <w:t>3  □</w:t>
            </w:r>
            <w:r>
              <w:rPr>
                <w:rFonts w:ascii="Times New Roman" w:hAnsi="Times New Roman" w:cs="Times New Roman"/>
                <w:sz w:val="21"/>
                <w:szCs w:val="21"/>
              </w:rPr>
              <w:t>小型</w:t>
            </w:r>
            <w:r>
              <w:rPr>
                <w:rFonts w:ascii="Times New Roman" w:hAnsi="Times New Roman" w:cs="Times New Roman"/>
                <w:sz w:val="21"/>
                <w:szCs w:val="21"/>
              </w:rPr>
              <w:tab/>
              <w:t xml:space="preserve">4□ </w:t>
            </w:r>
            <w:r>
              <w:rPr>
                <w:rFonts w:ascii="Times New Roman" w:hAnsi="Times New Roman" w:cs="Times New Roman"/>
                <w:sz w:val="21"/>
                <w:szCs w:val="21"/>
                <w:lang w:eastAsia="zh-CN"/>
              </w:rPr>
              <w:t xml:space="preserve"> </w:t>
            </w:r>
            <w:r>
              <w:rPr>
                <w:rFonts w:ascii="Times New Roman" w:hAnsi="Times New Roman" w:cs="Times New Roman"/>
                <w:spacing w:val="-3"/>
                <w:sz w:val="21"/>
                <w:szCs w:val="21"/>
              </w:rPr>
              <w:t>微型</w:t>
            </w:r>
          </w:p>
        </w:tc>
      </w:tr>
      <w:tr w:rsidR="00AE166C" w14:paraId="2C54A41A" w14:textId="77777777">
        <w:trPr>
          <w:trHeight w:val="388"/>
          <w:jc w:val="center"/>
        </w:trPr>
        <w:tc>
          <w:tcPr>
            <w:tcW w:w="3085" w:type="dxa"/>
            <w:vAlign w:val="center"/>
          </w:tcPr>
          <w:p w14:paraId="1590F0D8" w14:textId="77777777" w:rsidR="00AE166C"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11.</w:t>
            </w:r>
            <w:r>
              <w:rPr>
                <w:rFonts w:ascii="Times New Roman" w:hAnsi="Times New Roman" w:cs="Times New Roman"/>
                <w:sz w:val="21"/>
                <w:szCs w:val="21"/>
              </w:rPr>
              <w:t>行业类别</w:t>
            </w:r>
          </w:p>
        </w:tc>
        <w:tc>
          <w:tcPr>
            <w:tcW w:w="6470" w:type="dxa"/>
            <w:vAlign w:val="center"/>
          </w:tcPr>
          <w:p w14:paraId="74744A55" w14:textId="77777777" w:rsidR="00AE166C" w:rsidRDefault="00000000">
            <w:pPr>
              <w:pStyle w:val="TableParagraph"/>
              <w:jc w:val="both"/>
              <w:rPr>
                <w:rFonts w:ascii="Times New Roman" w:hAnsi="Times New Roman" w:cs="Times New Roman"/>
                <w:sz w:val="21"/>
                <w:szCs w:val="21"/>
              </w:rPr>
            </w:pPr>
            <w:r>
              <w:rPr>
                <w:rFonts w:ascii="Times New Roman" w:hAnsi="Times New Roman" w:cs="Times New Roman"/>
                <w:sz w:val="21"/>
                <w:szCs w:val="21"/>
              </w:rPr>
              <w:t>化学药品原料药制造</w:t>
            </w:r>
          </w:p>
        </w:tc>
      </w:tr>
      <w:tr w:rsidR="00AE166C" w14:paraId="23F19061" w14:textId="77777777">
        <w:trPr>
          <w:trHeight w:val="385"/>
          <w:jc w:val="center"/>
        </w:trPr>
        <w:tc>
          <w:tcPr>
            <w:tcW w:w="3085" w:type="dxa"/>
            <w:vAlign w:val="center"/>
          </w:tcPr>
          <w:p w14:paraId="462851C9" w14:textId="77777777" w:rsidR="00AE166C"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12.</w:t>
            </w:r>
            <w:r>
              <w:rPr>
                <w:rFonts w:ascii="Times New Roman" w:hAnsi="Times New Roman" w:cs="Times New Roman"/>
                <w:sz w:val="21"/>
                <w:szCs w:val="21"/>
              </w:rPr>
              <w:t>建成投产时间</w:t>
            </w:r>
          </w:p>
        </w:tc>
        <w:tc>
          <w:tcPr>
            <w:tcW w:w="6470" w:type="dxa"/>
            <w:vAlign w:val="center"/>
          </w:tcPr>
          <w:p w14:paraId="13D66BC8" w14:textId="77777777" w:rsidR="00AE166C" w:rsidRDefault="00000000">
            <w:pPr>
              <w:pStyle w:val="TableParagraph"/>
              <w:jc w:val="both"/>
              <w:rPr>
                <w:rFonts w:ascii="Times New Roman" w:hAnsi="Times New Roman" w:cs="Times New Roman"/>
                <w:sz w:val="21"/>
                <w:szCs w:val="21"/>
                <w:lang w:eastAsia="zh-CN"/>
              </w:rPr>
            </w:pPr>
            <w:r>
              <w:rPr>
                <w:rFonts w:ascii="Times New Roman" w:hAnsi="Times New Roman" w:cs="Times New Roman"/>
                <w:sz w:val="21"/>
                <w:szCs w:val="21"/>
                <w:lang w:eastAsia="zh-CN"/>
              </w:rPr>
              <w:t>2023</w:t>
            </w:r>
            <w:r>
              <w:rPr>
                <w:rFonts w:ascii="Times New Roman" w:hAnsi="Times New Roman" w:cs="Times New Roman"/>
                <w:sz w:val="21"/>
                <w:szCs w:val="21"/>
                <w:lang w:eastAsia="zh-CN"/>
              </w:rPr>
              <w:t>年</w:t>
            </w:r>
            <w:r>
              <w:rPr>
                <w:rFonts w:ascii="Times New Roman" w:hAnsi="Times New Roman" w:cs="Times New Roman"/>
                <w:sz w:val="21"/>
                <w:szCs w:val="21"/>
                <w:lang w:eastAsia="zh-CN"/>
              </w:rPr>
              <w:t>8</w:t>
            </w:r>
            <w:r>
              <w:rPr>
                <w:rFonts w:ascii="Times New Roman" w:hAnsi="Times New Roman" w:cs="Times New Roman"/>
                <w:sz w:val="21"/>
                <w:szCs w:val="21"/>
                <w:lang w:eastAsia="zh-CN"/>
              </w:rPr>
              <w:t>月</w:t>
            </w:r>
          </w:p>
        </w:tc>
      </w:tr>
      <w:tr w:rsidR="00AE166C" w14:paraId="1CBC774A" w14:textId="77777777">
        <w:trPr>
          <w:trHeight w:val="385"/>
          <w:jc w:val="center"/>
        </w:trPr>
        <w:tc>
          <w:tcPr>
            <w:tcW w:w="3085" w:type="dxa"/>
            <w:vAlign w:val="center"/>
          </w:tcPr>
          <w:p w14:paraId="053C9FF9" w14:textId="77777777" w:rsidR="00AE166C"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13.</w:t>
            </w:r>
            <w:r>
              <w:rPr>
                <w:rFonts w:ascii="Times New Roman" w:hAnsi="Times New Roman" w:cs="Times New Roman"/>
                <w:sz w:val="21"/>
                <w:szCs w:val="21"/>
              </w:rPr>
              <w:t>环评批文号</w:t>
            </w:r>
          </w:p>
        </w:tc>
        <w:tc>
          <w:tcPr>
            <w:tcW w:w="6470" w:type="dxa"/>
            <w:vAlign w:val="center"/>
          </w:tcPr>
          <w:p w14:paraId="01D1D8EB" w14:textId="77777777" w:rsidR="00AE166C" w:rsidRDefault="00000000">
            <w:pPr>
              <w:pStyle w:val="TableParagraph"/>
              <w:jc w:val="both"/>
              <w:rPr>
                <w:rFonts w:ascii="Times New Roman" w:hAnsi="Times New Roman" w:cs="Times New Roman"/>
                <w:sz w:val="21"/>
                <w:szCs w:val="21"/>
                <w:lang w:eastAsia="zh-CN"/>
              </w:rPr>
            </w:pPr>
            <w:r>
              <w:rPr>
                <w:rFonts w:ascii="Times New Roman" w:hAnsi="Times New Roman" w:cs="Times New Roman"/>
                <w:sz w:val="21"/>
                <w:szCs w:val="21"/>
                <w:lang w:eastAsia="zh-CN"/>
              </w:rPr>
              <w:t>黄环审【</w:t>
            </w:r>
            <w:r>
              <w:rPr>
                <w:rFonts w:ascii="Times New Roman" w:hAnsi="Times New Roman" w:cs="Times New Roman"/>
                <w:sz w:val="21"/>
                <w:szCs w:val="21"/>
                <w:lang w:eastAsia="zh-CN"/>
              </w:rPr>
              <w:t>2021</w:t>
            </w:r>
            <w:r>
              <w:rPr>
                <w:rFonts w:ascii="Times New Roman" w:hAnsi="Times New Roman" w:cs="Times New Roman"/>
                <w:sz w:val="21"/>
                <w:szCs w:val="21"/>
                <w:lang w:eastAsia="zh-CN"/>
              </w:rPr>
              <w:t>】</w:t>
            </w:r>
            <w:r>
              <w:rPr>
                <w:rFonts w:ascii="Times New Roman" w:hAnsi="Times New Roman" w:cs="Times New Roman"/>
                <w:sz w:val="21"/>
                <w:szCs w:val="21"/>
                <w:lang w:eastAsia="zh-CN"/>
              </w:rPr>
              <w:t>132</w:t>
            </w:r>
            <w:r>
              <w:rPr>
                <w:rFonts w:ascii="Times New Roman" w:hAnsi="Times New Roman" w:cs="Times New Roman"/>
                <w:sz w:val="21"/>
                <w:szCs w:val="21"/>
                <w:lang w:eastAsia="zh-CN"/>
              </w:rPr>
              <w:t>号</w:t>
            </w:r>
          </w:p>
          <w:p w14:paraId="6A7B7175" w14:textId="77777777" w:rsidR="00AE166C" w:rsidRDefault="00000000">
            <w:pPr>
              <w:pStyle w:val="TableParagraph"/>
              <w:jc w:val="both"/>
              <w:rPr>
                <w:rFonts w:ascii="Times New Roman" w:hAnsi="Times New Roman" w:cs="Times New Roman"/>
                <w:sz w:val="21"/>
                <w:szCs w:val="21"/>
                <w:lang w:eastAsia="zh-CN"/>
              </w:rPr>
            </w:pPr>
            <w:r>
              <w:rPr>
                <w:rFonts w:ascii="Times New Roman" w:hAnsi="Times New Roman" w:cs="Times New Roman"/>
                <w:sz w:val="21"/>
                <w:szCs w:val="21"/>
                <w:lang w:eastAsia="zh-CN"/>
              </w:rPr>
              <w:t>黄环审【</w:t>
            </w:r>
            <w:r>
              <w:rPr>
                <w:rFonts w:ascii="Times New Roman" w:hAnsi="Times New Roman" w:cs="Times New Roman"/>
                <w:sz w:val="21"/>
                <w:szCs w:val="21"/>
                <w:lang w:eastAsia="zh-CN"/>
              </w:rPr>
              <w:t>2025</w:t>
            </w:r>
            <w:r>
              <w:rPr>
                <w:rFonts w:ascii="Times New Roman" w:hAnsi="Times New Roman" w:cs="Times New Roman"/>
                <w:sz w:val="21"/>
                <w:szCs w:val="21"/>
                <w:lang w:eastAsia="zh-CN"/>
              </w:rPr>
              <w:t>】</w:t>
            </w:r>
            <w:r>
              <w:rPr>
                <w:rFonts w:ascii="Times New Roman" w:hAnsi="Times New Roman" w:cs="Times New Roman"/>
                <w:sz w:val="21"/>
                <w:szCs w:val="21"/>
                <w:lang w:eastAsia="zh-CN"/>
              </w:rPr>
              <w:t>25</w:t>
            </w:r>
            <w:r>
              <w:rPr>
                <w:rFonts w:ascii="Times New Roman" w:hAnsi="Times New Roman" w:cs="Times New Roman"/>
                <w:sz w:val="21"/>
                <w:szCs w:val="21"/>
                <w:lang w:eastAsia="zh-CN"/>
              </w:rPr>
              <w:t>号</w:t>
            </w:r>
          </w:p>
        </w:tc>
      </w:tr>
      <w:tr w:rsidR="00AE166C" w14:paraId="1E6A5A40" w14:textId="77777777">
        <w:trPr>
          <w:trHeight w:val="388"/>
          <w:jc w:val="center"/>
        </w:trPr>
        <w:tc>
          <w:tcPr>
            <w:tcW w:w="3085" w:type="dxa"/>
            <w:vAlign w:val="center"/>
          </w:tcPr>
          <w:p w14:paraId="05391DF0" w14:textId="77777777" w:rsidR="00AE166C"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14.</w:t>
            </w:r>
            <w:r>
              <w:rPr>
                <w:rFonts w:ascii="Times New Roman" w:hAnsi="Times New Roman" w:cs="Times New Roman"/>
                <w:sz w:val="21"/>
                <w:szCs w:val="21"/>
              </w:rPr>
              <w:t>所在流域</w:t>
            </w:r>
            <w:r>
              <w:rPr>
                <w:rFonts w:ascii="Times New Roman" w:hAnsi="Times New Roman" w:cs="Times New Roman"/>
                <w:sz w:val="21"/>
                <w:szCs w:val="21"/>
              </w:rPr>
              <w:t>/</w:t>
            </w:r>
            <w:r>
              <w:rPr>
                <w:rFonts w:ascii="Times New Roman" w:hAnsi="Times New Roman" w:cs="Times New Roman"/>
                <w:sz w:val="21"/>
                <w:szCs w:val="21"/>
              </w:rPr>
              <w:t>海域</w:t>
            </w:r>
          </w:p>
        </w:tc>
        <w:tc>
          <w:tcPr>
            <w:tcW w:w="6470" w:type="dxa"/>
            <w:vAlign w:val="center"/>
          </w:tcPr>
          <w:p w14:paraId="7B3E41AC" w14:textId="77777777" w:rsidR="00AE166C" w:rsidRDefault="00000000">
            <w:pPr>
              <w:pStyle w:val="TableParagraph"/>
              <w:jc w:val="both"/>
              <w:rPr>
                <w:rFonts w:ascii="Times New Roman" w:hAnsi="Times New Roman" w:cs="Times New Roman"/>
                <w:sz w:val="21"/>
                <w:szCs w:val="21"/>
              </w:rPr>
            </w:pPr>
            <w:r>
              <w:rPr>
                <w:rFonts w:ascii="Times New Roman" w:hAnsi="Times New Roman" w:cs="Times New Roman"/>
                <w:sz w:val="21"/>
                <w:szCs w:val="21"/>
              </w:rPr>
              <w:t>长江流域</w:t>
            </w:r>
          </w:p>
        </w:tc>
      </w:tr>
      <w:tr w:rsidR="00AE166C" w14:paraId="44E99E61" w14:textId="77777777">
        <w:trPr>
          <w:trHeight w:val="388"/>
          <w:jc w:val="center"/>
        </w:trPr>
        <w:tc>
          <w:tcPr>
            <w:tcW w:w="3085" w:type="dxa"/>
            <w:vAlign w:val="center"/>
          </w:tcPr>
          <w:p w14:paraId="7114F8FA" w14:textId="77777777" w:rsidR="00AE166C"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15.</w:t>
            </w:r>
            <w:r>
              <w:rPr>
                <w:rFonts w:ascii="Times New Roman" w:hAnsi="Times New Roman" w:cs="Times New Roman"/>
                <w:sz w:val="21"/>
                <w:szCs w:val="21"/>
              </w:rPr>
              <w:t>生产周期</w:t>
            </w:r>
          </w:p>
        </w:tc>
        <w:tc>
          <w:tcPr>
            <w:tcW w:w="6470" w:type="dxa"/>
            <w:vAlign w:val="center"/>
          </w:tcPr>
          <w:p w14:paraId="4CA083B5" w14:textId="77777777" w:rsidR="00AE166C" w:rsidRDefault="00000000">
            <w:pPr>
              <w:pStyle w:val="TableParagraph"/>
              <w:tabs>
                <w:tab w:val="left" w:pos="422"/>
                <w:tab w:val="left" w:pos="1739"/>
              </w:tabs>
              <w:jc w:val="both"/>
              <w:rPr>
                <w:rFonts w:ascii="Times New Roman" w:hAnsi="Times New Roman" w:cs="Times New Roman"/>
                <w:sz w:val="21"/>
                <w:szCs w:val="21"/>
              </w:rPr>
            </w:pPr>
            <w:r>
              <w:rPr>
                <w:rFonts w:ascii="Times New Roman" w:hAnsi="Times New Roman" w:cs="Times New Roman"/>
                <w:spacing w:val="-3"/>
                <w:sz w:val="21"/>
                <w:szCs w:val="21"/>
                <w:u w:val="single"/>
              </w:rPr>
              <w:t xml:space="preserve"> </w:t>
            </w:r>
            <w:r>
              <w:rPr>
                <w:rFonts w:ascii="Times New Roman" w:hAnsi="Times New Roman" w:cs="Times New Roman"/>
                <w:spacing w:val="-3"/>
                <w:sz w:val="21"/>
                <w:szCs w:val="21"/>
                <w:u w:val="single"/>
                <w:lang w:eastAsia="zh-CN"/>
              </w:rPr>
              <w:t xml:space="preserve">16 </w:t>
            </w:r>
            <w:r>
              <w:rPr>
                <w:rFonts w:ascii="Times New Roman" w:hAnsi="Times New Roman" w:cs="Times New Roman"/>
                <w:spacing w:val="-3"/>
                <w:sz w:val="21"/>
                <w:szCs w:val="21"/>
              </w:rPr>
              <w:t>小</w:t>
            </w:r>
            <w:r>
              <w:rPr>
                <w:rFonts w:ascii="Times New Roman" w:hAnsi="Times New Roman" w:cs="Times New Roman"/>
                <w:sz w:val="21"/>
                <w:szCs w:val="21"/>
              </w:rPr>
              <w:t>时</w:t>
            </w:r>
            <w:r>
              <w:rPr>
                <w:rFonts w:ascii="Times New Roman" w:hAnsi="Times New Roman" w:cs="Times New Roman"/>
                <w:sz w:val="21"/>
                <w:szCs w:val="21"/>
              </w:rPr>
              <w:t>/</w:t>
            </w:r>
            <w:r>
              <w:rPr>
                <w:rFonts w:ascii="Times New Roman" w:hAnsi="Times New Roman" w:cs="Times New Roman"/>
                <w:sz w:val="21"/>
                <w:szCs w:val="21"/>
              </w:rPr>
              <w:t>天</w:t>
            </w:r>
            <w:r>
              <w:rPr>
                <w:rFonts w:ascii="Times New Roman" w:hAnsi="Times New Roman" w:cs="Times New Roman"/>
                <w:spacing w:val="-3"/>
                <w:sz w:val="21"/>
                <w:szCs w:val="21"/>
              </w:rPr>
              <w:t>，</w:t>
            </w:r>
            <w:r>
              <w:rPr>
                <w:rFonts w:ascii="Times New Roman" w:hAnsi="Times New Roman" w:cs="Times New Roman"/>
                <w:spacing w:val="-3"/>
                <w:sz w:val="21"/>
                <w:szCs w:val="21"/>
                <w:u w:val="single"/>
                <w:lang w:eastAsia="zh-CN"/>
              </w:rPr>
              <w:t xml:space="preserve"> 350 </w:t>
            </w:r>
            <w:r>
              <w:rPr>
                <w:rFonts w:ascii="Times New Roman" w:hAnsi="Times New Roman" w:cs="Times New Roman"/>
                <w:sz w:val="21"/>
                <w:szCs w:val="21"/>
              </w:rPr>
              <w:t>天</w:t>
            </w:r>
            <w:r>
              <w:rPr>
                <w:rFonts w:ascii="Times New Roman" w:hAnsi="Times New Roman" w:cs="Times New Roman"/>
                <w:sz w:val="21"/>
                <w:szCs w:val="21"/>
              </w:rPr>
              <w:t>/</w:t>
            </w:r>
            <w:r>
              <w:rPr>
                <w:rFonts w:ascii="Times New Roman" w:hAnsi="Times New Roman" w:cs="Times New Roman"/>
                <w:sz w:val="21"/>
                <w:szCs w:val="21"/>
              </w:rPr>
              <w:t>年</w:t>
            </w:r>
          </w:p>
        </w:tc>
      </w:tr>
      <w:tr w:rsidR="00AE166C" w14:paraId="53D573E1" w14:textId="77777777">
        <w:trPr>
          <w:trHeight w:val="388"/>
          <w:jc w:val="center"/>
        </w:trPr>
        <w:tc>
          <w:tcPr>
            <w:tcW w:w="3085" w:type="dxa"/>
            <w:vAlign w:val="center"/>
          </w:tcPr>
          <w:p w14:paraId="516DD118" w14:textId="77777777" w:rsidR="00AE166C"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16.</w:t>
            </w:r>
            <w:r>
              <w:rPr>
                <w:rFonts w:ascii="Times New Roman" w:hAnsi="Times New Roman" w:cs="Times New Roman"/>
                <w:sz w:val="21"/>
                <w:szCs w:val="21"/>
              </w:rPr>
              <w:t>其它需要说明的情况</w:t>
            </w:r>
          </w:p>
        </w:tc>
        <w:tc>
          <w:tcPr>
            <w:tcW w:w="6470" w:type="dxa"/>
            <w:vAlign w:val="center"/>
          </w:tcPr>
          <w:p w14:paraId="7CFB6819" w14:textId="77777777" w:rsidR="00AE166C" w:rsidRDefault="00AE166C">
            <w:pPr>
              <w:pStyle w:val="TableParagraph"/>
              <w:tabs>
                <w:tab w:val="left" w:pos="422"/>
                <w:tab w:val="left" w:pos="1739"/>
              </w:tabs>
              <w:ind w:left="105"/>
              <w:jc w:val="both"/>
              <w:rPr>
                <w:rFonts w:ascii="Times New Roman" w:hAnsi="Times New Roman" w:cs="Times New Roman"/>
                <w:spacing w:val="-3"/>
                <w:sz w:val="21"/>
                <w:szCs w:val="21"/>
              </w:rPr>
            </w:pPr>
          </w:p>
        </w:tc>
      </w:tr>
      <w:tr w:rsidR="00AE166C" w14:paraId="2637DC31" w14:textId="77777777">
        <w:trPr>
          <w:trHeight w:val="1146"/>
          <w:jc w:val="center"/>
        </w:trPr>
        <w:tc>
          <w:tcPr>
            <w:tcW w:w="3085" w:type="dxa"/>
            <w:vAlign w:val="center"/>
          </w:tcPr>
          <w:p w14:paraId="3ECB4EB0" w14:textId="77777777" w:rsidR="00AE166C" w:rsidRDefault="00000000">
            <w:pPr>
              <w:pStyle w:val="TableParagraph"/>
              <w:ind w:left="127" w:right="94"/>
              <w:jc w:val="both"/>
              <w:rPr>
                <w:rFonts w:ascii="Times New Roman" w:hAnsi="Times New Roman" w:cs="Times New Roman"/>
                <w:sz w:val="21"/>
                <w:szCs w:val="21"/>
                <w:lang w:eastAsia="zh-CN"/>
              </w:rPr>
            </w:pPr>
            <w:r>
              <w:rPr>
                <w:rFonts w:ascii="Times New Roman" w:hAnsi="Times New Roman" w:cs="Times New Roman"/>
                <w:sz w:val="21"/>
                <w:szCs w:val="21"/>
                <w:lang w:eastAsia="zh-CN"/>
              </w:rPr>
              <w:t>17.</w:t>
            </w:r>
            <w:r>
              <w:rPr>
                <w:rFonts w:ascii="Times New Roman" w:hAnsi="Times New Roman" w:cs="Times New Roman"/>
                <w:sz w:val="21"/>
                <w:szCs w:val="21"/>
                <w:lang w:eastAsia="zh-CN"/>
              </w:rPr>
              <w:t>废气处理工艺及排放情况（请在本表后附处理工艺流程图）</w:t>
            </w:r>
          </w:p>
        </w:tc>
        <w:tc>
          <w:tcPr>
            <w:tcW w:w="6470" w:type="dxa"/>
            <w:vAlign w:val="center"/>
          </w:tcPr>
          <w:p w14:paraId="18968883" w14:textId="77777777" w:rsidR="00AE166C" w:rsidRDefault="00AE166C">
            <w:pPr>
              <w:pStyle w:val="TableParagraph"/>
              <w:tabs>
                <w:tab w:val="left" w:pos="1156"/>
                <w:tab w:val="left" w:pos="3679"/>
              </w:tabs>
              <w:ind w:left="105"/>
              <w:jc w:val="both"/>
              <w:rPr>
                <w:rFonts w:ascii="Times New Roman" w:hAnsi="Times New Roman" w:cs="Times New Roman"/>
                <w:sz w:val="21"/>
                <w:szCs w:val="21"/>
                <w:lang w:eastAsia="zh-CN"/>
              </w:rPr>
            </w:pPr>
          </w:p>
          <w:p w14:paraId="61FFC382" w14:textId="77777777" w:rsidR="00AE166C" w:rsidRDefault="00000000">
            <w:pPr>
              <w:pStyle w:val="TableParagraph"/>
              <w:tabs>
                <w:tab w:val="left" w:pos="1156"/>
                <w:tab w:val="left" w:pos="3679"/>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蓄热式焚烧工</w:t>
            </w:r>
            <w:r>
              <w:rPr>
                <w:rFonts w:ascii="Times New Roman" w:hAnsi="Times New Roman" w:cs="Times New Roman"/>
                <w:spacing w:val="-3"/>
                <w:sz w:val="21"/>
                <w:szCs w:val="21"/>
                <w:lang w:eastAsia="zh-CN"/>
              </w:rPr>
              <w:t>艺</w:t>
            </w:r>
            <w:r>
              <w:rPr>
                <w:rFonts w:ascii="Times New Roman" w:hAnsi="Times New Roman" w:cs="Times New Roman"/>
                <w:sz w:val="21"/>
                <w:szCs w:val="21"/>
                <w:lang w:eastAsia="zh-CN"/>
              </w:rPr>
              <w:t>，</w:t>
            </w:r>
            <w:r>
              <w:rPr>
                <w:rFonts w:ascii="Times New Roman" w:hAnsi="Times New Roman" w:cs="Times New Roman"/>
                <w:spacing w:val="-3"/>
                <w:sz w:val="21"/>
                <w:szCs w:val="21"/>
                <w:lang w:eastAsia="zh-CN"/>
              </w:rPr>
              <w:t>排</w:t>
            </w:r>
            <w:r>
              <w:rPr>
                <w:rFonts w:ascii="Times New Roman" w:hAnsi="Times New Roman" w:cs="Times New Roman"/>
                <w:sz w:val="21"/>
                <w:szCs w:val="21"/>
                <w:lang w:eastAsia="zh-CN"/>
              </w:rPr>
              <w:t>气</w:t>
            </w:r>
            <w:r>
              <w:rPr>
                <w:rFonts w:ascii="Times New Roman" w:hAnsi="Times New Roman" w:cs="Times New Roman"/>
                <w:spacing w:val="-3"/>
                <w:sz w:val="21"/>
                <w:szCs w:val="21"/>
                <w:lang w:eastAsia="zh-CN"/>
              </w:rPr>
              <w:t>筒</w:t>
            </w:r>
            <w:r>
              <w:rPr>
                <w:rFonts w:ascii="Times New Roman" w:hAnsi="Times New Roman" w:cs="Times New Roman"/>
                <w:sz w:val="21"/>
                <w:szCs w:val="21"/>
                <w:lang w:eastAsia="zh-CN"/>
              </w:rPr>
              <w:t>高度</w:t>
            </w:r>
            <w:r>
              <w:rPr>
                <w:rFonts w:ascii="Times New Roman" w:hAnsi="Times New Roman" w:cs="Times New Roman"/>
                <w:spacing w:val="-3"/>
                <w:sz w:val="21"/>
                <w:szCs w:val="21"/>
                <w:lang w:eastAsia="zh-CN"/>
              </w:rPr>
              <w:t>：</w:t>
            </w:r>
            <w:r>
              <w:rPr>
                <w:rFonts w:ascii="Times New Roman" w:hAnsi="Times New Roman" w:cs="Times New Roman"/>
                <w:spacing w:val="-3"/>
                <w:sz w:val="21"/>
                <w:szCs w:val="21"/>
                <w:u w:val="single"/>
                <w:lang w:eastAsia="zh-CN"/>
              </w:rPr>
              <w:t xml:space="preserve"> 30 </w:t>
            </w:r>
            <w:r>
              <w:rPr>
                <w:rFonts w:ascii="Times New Roman" w:hAnsi="Times New Roman" w:cs="Times New Roman"/>
                <w:sz w:val="21"/>
                <w:szCs w:val="21"/>
                <w:lang w:eastAsia="zh-CN"/>
              </w:rPr>
              <w:t>m</w:t>
            </w:r>
          </w:p>
          <w:p w14:paraId="2BFC3BBA" w14:textId="77777777" w:rsidR="00AE166C" w:rsidRDefault="00000000">
            <w:pPr>
              <w:pStyle w:val="TableParagraph"/>
              <w:tabs>
                <w:tab w:val="left" w:pos="1156"/>
                <w:tab w:val="left" w:pos="3679"/>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碱洗</w:t>
            </w:r>
            <w:r>
              <w:rPr>
                <w:rFonts w:ascii="Times New Roman" w:hAnsi="Times New Roman" w:cs="Times New Roman"/>
                <w:sz w:val="21"/>
                <w:szCs w:val="21"/>
                <w:lang w:eastAsia="zh-CN"/>
              </w:rPr>
              <w:t>+</w:t>
            </w:r>
            <w:r>
              <w:rPr>
                <w:rFonts w:ascii="Times New Roman" w:hAnsi="Times New Roman" w:cs="Times New Roman"/>
                <w:sz w:val="21"/>
                <w:szCs w:val="21"/>
                <w:lang w:eastAsia="zh-CN"/>
              </w:rPr>
              <w:t>水洗</w:t>
            </w:r>
            <w:r>
              <w:rPr>
                <w:rFonts w:ascii="Times New Roman" w:hAnsi="Times New Roman" w:cs="Times New Roman"/>
                <w:sz w:val="21"/>
                <w:szCs w:val="21"/>
                <w:lang w:eastAsia="zh-CN"/>
              </w:rPr>
              <w:t>+</w:t>
            </w:r>
            <w:r>
              <w:rPr>
                <w:rFonts w:ascii="Times New Roman" w:hAnsi="Times New Roman" w:cs="Times New Roman"/>
                <w:sz w:val="21"/>
                <w:szCs w:val="21"/>
                <w:lang w:eastAsia="zh-CN"/>
              </w:rPr>
              <w:t>活性炭吸附脱附工艺，</w:t>
            </w:r>
            <w:r>
              <w:rPr>
                <w:rFonts w:ascii="Times New Roman" w:hAnsi="Times New Roman" w:cs="Times New Roman"/>
                <w:spacing w:val="-3"/>
                <w:sz w:val="21"/>
                <w:szCs w:val="21"/>
                <w:lang w:eastAsia="zh-CN"/>
              </w:rPr>
              <w:t>排</w:t>
            </w:r>
            <w:r>
              <w:rPr>
                <w:rFonts w:ascii="Times New Roman" w:hAnsi="Times New Roman" w:cs="Times New Roman"/>
                <w:sz w:val="21"/>
                <w:szCs w:val="21"/>
                <w:lang w:eastAsia="zh-CN"/>
              </w:rPr>
              <w:t>气</w:t>
            </w:r>
            <w:r>
              <w:rPr>
                <w:rFonts w:ascii="Times New Roman" w:hAnsi="Times New Roman" w:cs="Times New Roman"/>
                <w:spacing w:val="-3"/>
                <w:sz w:val="21"/>
                <w:szCs w:val="21"/>
                <w:lang w:eastAsia="zh-CN"/>
              </w:rPr>
              <w:t>筒</w:t>
            </w:r>
            <w:r>
              <w:rPr>
                <w:rFonts w:ascii="Times New Roman" w:hAnsi="Times New Roman" w:cs="Times New Roman"/>
                <w:sz w:val="21"/>
                <w:szCs w:val="21"/>
                <w:lang w:eastAsia="zh-CN"/>
              </w:rPr>
              <w:t>高度</w:t>
            </w:r>
            <w:r>
              <w:rPr>
                <w:rFonts w:ascii="Times New Roman" w:hAnsi="Times New Roman" w:cs="Times New Roman"/>
                <w:spacing w:val="-3"/>
                <w:sz w:val="21"/>
                <w:szCs w:val="21"/>
                <w:lang w:eastAsia="zh-CN"/>
              </w:rPr>
              <w:t>：</w:t>
            </w:r>
            <w:r>
              <w:rPr>
                <w:rFonts w:ascii="Times New Roman" w:hAnsi="Times New Roman" w:cs="Times New Roman"/>
                <w:spacing w:val="-3"/>
                <w:sz w:val="21"/>
                <w:szCs w:val="21"/>
                <w:u w:val="single"/>
                <w:lang w:eastAsia="zh-CN"/>
              </w:rPr>
              <w:t xml:space="preserve"> 28 </w:t>
            </w:r>
            <w:r>
              <w:rPr>
                <w:rFonts w:ascii="Times New Roman" w:hAnsi="Times New Roman" w:cs="Times New Roman"/>
                <w:sz w:val="21"/>
                <w:szCs w:val="21"/>
                <w:lang w:eastAsia="zh-CN"/>
              </w:rPr>
              <w:t>m</w:t>
            </w:r>
          </w:p>
          <w:p w14:paraId="068C1ED3" w14:textId="77777777" w:rsidR="00AE166C" w:rsidRDefault="00000000">
            <w:pPr>
              <w:pStyle w:val="TableParagraph"/>
              <w:tabs>
                <w:tab w:val="left" w:pos="1156"/>
                <w:tab w:val="left" w:pos="3679"/>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水洗</w:t>
            </w:r>
            <w:r>
              <w:rPr>
                <w:rFonts w:ascii="Times New Roman" w:hAnsi="Times New Roman" w:cs="Times New Roman"/>
                <w:sz w:val="21"/>
                <w:szCs w:val="21"/>
                <w:lang w:eastAsia="zh-CN"/>
              </w:rPr>
              <w:t>+</w:t>
            </w:r>
            <w:r>
              <w:rPr>
                <w:rFonts w:ascii="Times New Roman" w:hAnsi="Times New Roman" w:cs="Times New Roman"/>
                <w:sz w:val="21"/>
                <w:szCs w:val="21"/>
                <w:lang w:eastAsia="zh-CN"/>
              </w:rPr>
              <w:t>生物滴滤</w:t>
            </w:r>
            <w:r>
              <w:rPr>
                <w:rFonts w:ascii="Times New Roman" w:hAnsi="Times New Roman" w:cs="Times New Roman"/>
                <w:sz w:val="21"/>
                <w:szCs w:val="21"/>
                <w:lang w:eastAsia="zh-CN"/>
              </w:rPr>
              <w:t>+</w:t>
            </w:r>
            <w:r>
              <w:rPr>
                <w:rFonts w:ascii="Times New Roman" w:hAnsi="Times New Roman" w:cs="Times New Roman"/>
                <w:sz w:val="21"/>
                <w:szCs w:val="21"/>
                <w:lang w:eastAsia="zh-CN"/>
              </w:rPr>
              <w:t>次氯酸钠洗涤</w:t>
            </w:r>
            <w:r>
              <w:rPr>
                <w:rFonts w:ascii="Times New Roman" w:hAnsi="Times New Roman" w:cs="Times New Roman"/>
                <w:sz w:val="21"/>
                <w:szCs w:val="21"/>
                <w:lang w:eastAsia="zh-CN"/>
              </w:rPr>
              <w:t>+</w:t>
            </w:r>
            <w:r>
              <w:rPr>
                <w:rFonts w:ascii="Times New Roman" w:hAnsi="Times New Roman" w:cs="Times New Roman"/>
                <w:sz w:val="21"/>
                <w:szCs w:val="21"/>
                <w:lang w:eastAsia="zh-CN"/>
              </w:rPr>
              <w:t>活性炭吸附工艺，</w:t>
            </w:r>
            <w:r>
              <w:rPr>
                <w:rFonts w:ascii="Times New Roman" w:hAnsi="Times New Roman" w:cs="Times New Roman"/>
                <w:spacing w:val="-3"/>
                <w:sz w:val="21"/>
                <w:szCs w:val="21"/>
                <w:lang w:eastAsia="zh-CN"/>
              </w:rPr>
              <w:t>排</w:t>
            </w:r>
            <w:r>
              <w:rPr>
                <w:rFonts w:ascii="Times New Roman" w:hAnsi="Times New Roman" w:cs="Times New Roman"/>
                <w:sz w:val="21"/>
                <w:szCs w:val="21"/>
                <w:lang w:eastAsia="zh-CN"/>
              </w:rPr>
              <w:t>气</w:t>
            </w:r>
            <w:r>
              <w:rPr>
                <w:rFonts w:ascii="Times New Roman" w:hAnsi="Times New Roman" w:cs="Times New Roman"/>
                <w:spacing w:val="-3"/>
                <w:sz w:val="21"/>
                <w:szCs w:val="21"/>
                <w:lang w:eastAsia="zh-CN"/>
              </w:rPr>
              <w:t>筒</w:t>
            </w:r>
            <w:r>
              <w:rPr>
                <w:rFonts w:ascii="Times New Roman" w:hAnsi="Times New Roman" w:cs="Times New Roman"/>
                <w:sz w:val="21"/>
                <w:szCs w:val="21"/>
                <w:lang w:eastAsia="zh-CN"/>
              </w:rPr>
              <w:t>高度</w:t>
            </w:r>
            <w:r>
              <w:rPr>
                <w:rFonts w:ascii="Times New Roman" w:hAnsi="Times New Roman" w:cs="Times New Roman"/>
                <w:spacing w:val="-3"/>
                <w:sz w:val="21"/>
                <w:szCs w:val="21"/>
                <w:lang w:eastAsia="zh-CN"/>
              </w:rPr>
              <w:t>：</w:t>
            </w:r>
            <w:r>
              <w:rPr>
                <w:rFonts w:ascii="Times New Roman" w:hAnsi="Times New Roman" w:cs="Times New Roman"/>
                <w:spacing w:val="-3"/>
                <w:sz w:val="21"/>
                <w:szCs w:val="21"/>
                <w:u w:val="single"/>
                <w:lang w:eastAsia="zh-CN"/>
              </w:rPr>
              <w:t xml:space="preserve"> 15 </w:t>
            </w:r>
            <w:r>
              <w:rPr>
                <w:rFonts w:ascii="Times New Roman" w:hAnsi="Times New Roman" w:cs="Times New Roman"/>
                <w:sz w:val="21"/>
                <w:szCs w:val="21"/>
                <w:lang w:eastAsia="zh-CN"/>
              </w:rPr>
              <w:t>m</w:t>
            </w:r>
          </w:p>
          <w:p w14:paraId="4887265F" w14:textId="77777777" w:rsidR="00AE166C" w:rsidRDefault="00000000">
            <w:pPr>
              <w:pStyle w:val="TableParagraph"/>
              <w:tabs>
                <w:tab w:val="left" w:pos="1156"/>
                <w:tab w:val="left" w:pos="3679"/>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活性炭吸附工艺，</w:t>
            </w:r>
            <w:r>
              <w:rPr>
                <w:rFonts w:ascii="Times New Roman" w:hAnsi="Times New Roman" w:cs="Times New Roman"/>
                <w:spacing w:val="-3"/>
                <w:sz w:val="21"/>
                <w:szCs w:val="21"/>
                <w:lang w:eastAsia="zh-CN"/>
              </w:rPr>
              <w:t>排</w:t>
            </w:r>
            <w:r>
              <w:rPr>
                <w:rFonts w:ascii="Times New Roman" w:hAnsi="Times New Roman" w:cs="Times New Roman"/>
                <w:sz w:val="21"/>
                <w:szCs w:val="21"/>
                <w:lang w:eastAsia="zh-CN"/>
              </w:rPr>
              <w:t>气</w:t>
            </w:r>
            <w:r>
              <w:rPr>
                <w:rFonts w:ascii="Times New Roman" w:hAnsi="Times New Roman" w:cs="Times New Roman"/>
                <w:spacing w:val="-3"/>
                <w:sz w:val="21"/>
                <w:szCs w:val="21"/>
                <w:lang w:eastAsia="zh-CN"/>
              </w:rPr>
              <w:t>筒</w:t>
            </w:r>
            <w:r>
              <w:rPr>
                <w:rFonts w:ascii="Times New Roman" w:hAnsi="Times New Roman" w:cs="Times New Roman"/>
                <w:sz w:val="21"/>
                <w:szCs w:val="21"/>
                <w:lang w:eastAsia="zh-CN"/>
              </w:rPr>
              <w:t>高度</w:t>
            </w:r>
            <w:r>
              <w:rPr>
                <w:rFonts w:ascii="Times New Roman" w:hAnsi="Times New Roman" w:cs="Times New Roman"/>
                <w:spacing w:val="-3"/>
                <w:sz w:val="21"/>
                <w:szCs w:val="21"/>
                <w:lang w:eastAsia="zh-CN"/>
              </w:rPr>
              <w:t>：</w:t>
            </w:r>
            <w:r>
              <w:rPr>
                <w:rFonts w:ascii="Times New Roman" w:hAnsi="Times New Roman" w:cs="Times New Roman"/>
                <w:spacing w:val="-3"/>
                <w:sz w:val="21"/>
                <w:szCs w:val="21"/>
                <w:u w:val="single"/>
                <w:lang w:eastAsia="zh-CN"/>
              </w:rPr>
              <w:t xml:space="preserve"> 15 </w:t>
            </w:r>
            <w:r>
              <w:rPr>
                <w:rFonts w:ascii="Times New Roman" w:hAnsi="Times New Roman" w:cs="Times New Roman"/>
                <w:sz w:val="21"/>
                <w:szCs w:val="21"/>
                <w:lang w:eastAsia="zh-CN"/>
              </w:rPr>
              <w:t>m</w:t>
            </w:r>
          </w:p>
          <w:p w14:paraId="03D7DA50" w14:textId="77777777" w:rsidR="00AE166C" w:rsidRDefault="00000000">
            <w:pPr>
              <w:pStyle w:val="TableParagraph"/>
              <w:tabs>
                <w:tab w:val="left" w:pos="1156"/>
                <w:tab w:val="left" w:pos="3679"/>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锅炉低氮燃烧工艺，</w:t>
            </w:r>
            <w:r>
              <w:rPr>
                <w:rFonts w:ascii="Times New Roman" w:hAnsi="Times New Roman" w:cs="Times New Roman"/>
                <w:spacing w:val="-3"/>
                <w:sz w:val="21"/>
                <w:szCs w:val="21"/>
                <w:lang w:eastAsia="zh-CN"/>
              </w:rPr>
              <w:t>排</w:t>
            </w:r>
            <w:r>
              <w:rPr>
                <w:rFonts w:ascii="Times New Roman" w:hAnsi="Times New Roman" w:cs="Times New Roman"/>
                <w:sz w:val="21"/>
                <w:szCs w:val="21"/>
                <w:lang w:eastAsia="zh-CN"/>
              </w:rPr>
              <w:t>气</w:t>
            </w:r>
            <w:r>
              <w:rPr>
                <w:rFonts w:ascii="Times New Roman" w:hAnsi="Times New Roman" w:cs="Times New Roman"/>
                <w:spacing w:val="-3"/>
                <w:sz w:val="21"/>
                <w:szCs w:val="21"/>
                <w:lang w:eastAsia="zh-CN"/>
              </w:rPr>
              <w:t>筒</w:t>
            </w:r>
            <w:r>
              <w:rPr>
                <w:rFonts w:ascii="Times New Roman" w:hAnsi="Times New Roman" w:cs="Times New Roman"/>
                <w:sz w:val="21"/>
                <w:szCs w:val="21"/>
                <w:lang w:eastAsia="zh-CN"/>
              </w:rPr>
              <w:t>高度</w:t>
            </w:r>
            <w:r>
              <w:rPr>
                <w:rFonts w:ascii="Times New Roman" w:hAnsi="Times New Roman" w:cs="Times New Roman"/>
                <w:spacing w:val="-3"/>
                <w:sz w:val="21"/>
                <w:szCs w:val="21"/>
                <w:lang w:eastAsia="zh-CN"/>
              </w:rPr>
              <w:t>：</w:t>
            </w:r>
            <w:r>
              <w:rPr>
                <w:rFonts w:ascii="Times New Roman" w:hAnsi="Times New Roman" w:cs="Times New Roman"/>
                <w:spacing w:val="-3"/>
                <w:sz w:val="21"/>
                <w:szCs w:val="21"/>
                <w:u w:val="single"/>
                <w:lang w:eastAsia="zh-CN"/>
              </w:rPr>
              <w:t xml:space="preserve"> 18 </w:t>
            </w:r>
            <w:r>
              <w:rPr>
                <w:rFonts w:ascii="Times New Roman" w:hAnsi="Times New Roman" w:cs="Times New Roman"/>
                <w:sz w:val="21"/>
                <w:szCs w:val="21"/>
                <w:lang w:eastAsia="zh-CN"/>
              </w:rPr>
              <w:t>m</w:t>
            </w:r>
          </w:p>
          <w:p w14:paraId="0ADEF3B3" w14:textId="77777777" w:rsidR="00AE166C" w:rsidRDefault="00000000">
            <w:pPr>
              <w:pStyle w:val="TableParagraph"/>
              <w:tabs>
                <w:tab w:val="left" w:pos="1156"/>
                <w:tab w:val="left" w:pos="3679"/>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活性炭吸附工艺，</w:t>
            </w:r>
            <w:r>
              <w:rPr>
                <w:rFonts w:ascii="Times New Roman" w:hAnsi="Times New Roman" w:cs="Times New Roman"/>
                <w:spacing w:val="-3"/>
                <w:sz w:val="21"/>
                <w:szCs w:val="21"/>
                <w:lang w:eastAsia="zh-CN"/>
              </w:rPr>
              <w:t>排</w:t>
            </w:r>
            <w:r>
              <w:rPr>
                <w:rFonts w:ascii="Times New Roman" w:hAnsi="Times New Roman" w:cs="Times New Roman"/>
                <w:sz w:val="21"/>
                <w:szCs w:val="21"/>
                <w:lang w:eastAsia="zh-CN"/>
              </w:rPr>
              <w:t>气</w:t>
            </w:r>
            <w:r>
              <w:rPr>
                <w:rFonts w:ascii="Times New Roman" w:hAnsi="Times New Roman" w:cs="Times New Roman"/>
                <w:spacing w:val="-3"/>
                <w:sz w:val="21"/>
                <w:szCs w:val="21"/>
                <w:lang w:eastAsia="zh-CN"/>
              </w:rPr>
              <w:t>筒</w:t>
            </w:r>
            <w:r>
              <w:rPr>
                <w:rFonts w:ascii="Times New Roman" w:hAnsi="Times New Roman" w:cs="Times New Roman"/>
                <w:sz w:val="21"/>
                <w:szCs w:val="21"/>
                <w:lang w:eastAsia="zh-CN"/>
              </w:rPr>
              <w:t>高度</w:t>
            </w:r>
            <w:r>
              <w:rPr>
                <w:rFonts w:ascii="Times New Roman" w:hAnsi="Times New Roman" w:cs="Times New Roman"/>
                <w:spacing w:val="-3"/>
                <w:sz w:val="21"/>
                <w:szCs w:val="21"/>
                <w:lang w:eastAsia="zh-CN"/>
              </w:rPr>
              <w:t>：</w:t>
            </w:r>
            <w:r>
              <w:rPr>
                <w:rFonts w:ascii="Times New Roman" w:hAnsi="Times New Roman" w:cs="Times New Roman"/>
                <w:spacing w:val="-3"/>
                <w:sz w:val="21"/>
                <w:szCs w:val="21"/>
                <w:u w:val="single"/>
                <w:lang w:eastAsia="zh-CN"/>
              </w:rPr>
              <w:t xml:space="preserve"> 25 </w:t>
            </w:r>
            <w:r>
              <w:rPr>
                <w:rFonts w:ascii="Times New Roman" w:hAnsi="Times New Roman" w:cs="Times New Roman"/>
                <w:sz w:val="21"/>
                <w:szCs w:val="21"/>
                <w:lang w:eastAsia="zh-CN"/>
              </w:rPr>
              <w:t>m</w:t>
            </w:r>
          </w:p>
        </w:tc>
      </w:tr>
      <w:tr w:rsidR="00AE166C" w14:paraId="21916EDD" w14:textId="77777777">
        <w:trPr>
          <w:trHeight w:val="1155"/>
          <w:jc w:val="center"/>
        </w:trPr>
        <w:tc>
          <w:tcPr>
            <w:tcW w:w="3085" w:type="dxa"/>
            <w:vAlign w:val="center"/>
          </w:tcPr>
          <w:p w14:paraId="48070630" w14:textId="77777777" w:rsidR="00AE166C" w:rsidRDefault="00000000">
            <w:pPr>
              <w:pStyle w:val="TableParagraph"/>
              <w:ind w:left="127" w:right="94"/>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18. </w:t>
            </w:r>
            <w:r>
              <w:rPr>
                <w:rFonts w:ascii="Times New Roman" w:hAnsi="Times New Roman" w:cs="Times New Roman"/>
                <w:sz w:val="21"/>
                <w:szCs w:val="21"/>
                <w:lang w:eastAsia="zh-CN"/>
              </w:rPr>
              <w:t>废水处理工艺及排放去向（请在本表后附处理工艺流程图）</w:t>
            </w:r>
          </w:p>
        </w:tc>
        <w:tc>
          <w:tcPr>
            <w:tcW w:w="6470" w:type="dxa"/>
            <w:vAlign w:val="center"/>
          </w:tcPr>
          <w:p w14:paraId="508536BA" w14:textId="77777777" w:rsidR="00AE166C" w:rsidRDefault="00000000">
            <w:pPr>
              <w:pStyle w:val="TableParagraph"/>
              <w:tabs>
                <w:tab w:val="left" w:pos="1262"/>
                <w:tab w:val="left" w:pos="4353"/>
              </w:tabs>
              <w:ind w:left="105"/>
              <w:jc w:val="both"/>
              <w:rPr>
                <w:rFonts w:ascii="Times New Roman" w:hAnsi="Times New Roman" w:cs="Times New Roman"/>
                <w:sz w:val="21"/>
                <w:szCs w:val="21"/>
                <w:lang w:eastAsia="zh-CN"/>
              </w:rPr>
            </w:pPr>
            <w:r>
              <w:rPr>
                <w:rFonts w:ascii="Times New Roman" w:hAnsi="Times New Roman" w:cs="Times New Roman"/>
                <w:spacing w:val="-3"/>
                <w:sz w:val="21"/>
                <w:szCs w:val="21"/>
                <w:lang w:eastAsia="zh-CN"/>
              </w:rPr>
              <w:t>芬顿</w:t>
            </w:r>
            <w:r>
              <w:rPr>
                <w:rFonts w:ascii="Times New Roman" w:hAnsi="Times New Roman" w:cs="Times New Roman"/>
                <w:spacing w:val="-3"/>
                <w:sz w:val="21"/>
                <w:szCs w:val="21"/>
                <w:lang w:eastAsia="zh-CN"/>
              </w:rPr>
              <w:t>+</w:t>
            </w:r>
            <w:r>
              <w:rPr>
                <w:rFonts w:ascii="Times New Roman" w:hAnsi="Times New Roman" w:cs="Times New Roman"/>
                <w:spacing w:val="-3"/>
                <w:sz w:val="21"/>
                <w:szCs w:val="21"/>
                <w:lang w:eastAsia="zh-CN"/>
              </w:rPr>
              <w:t>铁碳微电解</w:t>
            </w:r>
            <w:r>
              <w:rPr>
                <w:rFonts w:ascii="Times New Roman" w:hAnsi="Times New Roman" w:cs="Times New Roman"/>
                <w:spacing w:val="-3"/>
                <w:sz w:val="21"/>
                <w:szCs w:val="21"/>
                <w:lang w:eastAsia="zh-CN"/>
              </w:rPr>
              <w:t>+</w:t>
            </w:r>
            <w:r>
              <w:rPr>
                <w:rFonts w:ascii="Times New Roman" w:hAnsi="Times New Roman" w:cs="Times New Roman"/>
                <w:spacing w:val="-3"/>
                <w:sz w:val="21"/>
                <w:szCs w:val="21"/>
                <w:lang w:eastAsia="zh-CN"/>
              </w:rPr>
              <w:t>水解</w:t>
            </w:r>
            <w:r>
              <w:rPr>
                <w:rFonts w:ascii="Times New Roman" w:hAnsi="Times New Roman" w:cs="Times New Roman"/>
                <w:spacing w:val="-3"/>
                <w:sz w:val="21"/>
                <w:szCs w:val="21"/>
                <w:lang w:eastAsia="zh-CN"/>
              </w:rPr>
              <w:t>+UASB+</w:t>
            </w:r>
            <w:r>
              <w:rPr>
                <w:rFonts w:ascii="Times New Roman" w:hAnsi="Times New Roman" w:cs="Times New Roman"/>
                <w:spacing w:val="-3"/>
                <w:sz w:val="21"/>
                <w:szCs w:val="21"/>
                <w:lang w:eastAsia="zh-CN"/>
              </w:rPr>
              <w:t>两级</w:t>
            </w:r>
            <w:r>
              <w:rPr>
                <w:rFonts w:ascii="Times New Roman" w:hAnsi="Times New Roman" w:cs="Times New Roman"/>
                <w:spacing w:val="-3"/>
                <w:sz w:val="21"/>
                <w:szCs w:val="21"/>
                <w:lang w:eastAsia="zh-CN"/>
              </w:rPr>
              <w:t>A/O+</w:t>
            </w:r>
            <w:r>
              <w:rPr>
                <w:rFonts w:ascii="Times New Roman" w:hAnsi="Times New Roman" w:cs="Times New Roman"/>
                <w:spacing w:val="-3"/>
                <w:sz w:val="21"/>
                <w:szCs w:val="21"/>
                <w:lang w:eastAsia="zh-CN"/>
              </w:rPr>
              <w:t>深度处理芬顿工</w:t>
            </w:r>
            <w:r>
              <w:rPr>
                <w:rFonts w:ascii="Times New Roman" w:hAnsi="Times New Roman" w:cs="Times New Roman"/>
                <w:sz w:val="21"/>
                <w:szCs w:val="21"/>
                <w:lang w:eastAsia="zh-CN"/>
              </w:rPr>
              <w:t>艺</w:t>
            </w:r>
            <w:r>
              <w:rPr>
                <w:rFonts w:ascii="Times New Roman" w:hAnsi="Times New Roman" w:cs="Times New Roman"/>
                <w:spacing w:val="-3"/>
                <w:sz w:val="21"/>
                <w:szCs w:val="21"/>
                <w:lang w:eastAsia="zh-CN"/>
              </w:rPr>
              <w:t>，</w:t>
            </w:r>
            <w:r>
              <w:rPr>
                <w:rFonts w:ascii="Times New Roman" w:hAnsi="Times New Roman" w:cs="Times New Roman"/>
                <w:sz w:val="21"/>
                <w:szCs w:val="21"/>
                <w:lang w:eastAsia="zh-CN"/>
              </w:rPr>
              <w:t>排</w:t>
            </w:r>
            <w:r>
              <w:rPr>
                <w:rFonts w:ascii="Times New Roman" w:hAnsi="Times New Roman" w:cs="Times New Roman"/>
                <w:spacing w:val="-3"/>
                <w:sz w:val="21"/>
                <w:szCs w:val="21"/>
                <w:lang w:eastAsia="zh-CN"/>
              </w:rPr>
              <w:t>水去</w:t>
            </w:r>
            <w:r>
              <w:rPr>
                <w:rFonts w:ascii="Times New Roman" w:hAnsi="Times New Roman" w:cs="Times New Roman"/>
                <w:sz w:val="21"/>
                <w:szCs w:val="21"/>
                <w:lang w:eastAsia="zh-CN"/>
              </w:rPr>
              <w:t>向：保青污水处理厂</w:t>
            </w:r>
          </w:p>
        </w:tc>
      </w:tr>
    </w:tbl>
    <w:p w14:paraId="6356E056" w14:textId="77777777" w:rsidR="00AE166C" w:rsidRDefault="00AE166C">
      <w:pPr>
        <w:spacing w:line="360" w:lineRule="auto"/>
        <w:jc w:val="center"/>
        <w:rPr>
          <w:rFonts w:ascii="Times New Roman" w:hAnsi="Times New Roman" w:cs="Times New Roman"/>
        </w:rPr>
        <w:sectPr w:rsidR="00AE166C">
          <w:footerReference w:type="default" r:id="rId10"/>
          <w:pgSz w:w="11910" w:h="16840"/>
          <w:pgMar w:top="1560" w:right="780" w:bottom="1380" w:left="920" w:header="0" w:footer="1195" w:gutter="0"/>
          <w:pgNumType w:start="1"/>
          <w:cols w:space="720"/>
        </w:sectPr>
      </w:pPr>
    </w:p>
    <w:p w14:paraId="16E92B18" w14:textId="77777777" w:rsidR="00AE166C" w:rsidRDefault="00000000">
      <w:pPr>
        <w:pStyle w:val="1"/>
        <w:keepNext w:val="0"/>
        <w:keepLines w:val="0"/>
        <w:autoSpaceDE w:val="0"/>
        <w:autoSpaceDN w:val="0"/>
        <w:ind w:firstLineChars="200" w:firstLine="489"/>
        <w:rPr>
          <w:rFonts w:ascii="Times New Roman" w:hAnsi="Times New Roman" w:cs="Times New Roman"/>
          <w:szCs w:val="28"/>
        </w:rPr>
      </w:pPr>
      <w:r>
        <w:rPr>
          <w:rFonts w:ascii="Times New Roman" w:hAnsi="Times New Roman" w:cs="Times New Roman"/>
          <w:spacing w:val="-16"/>
          <w:w w:val="99"/>
          <w:szCs w:val="28"/>
        </w:rPr>
        <w:lastRenderedPageBreak/>
        <w:t>废气处理工艺流程图：（</w:t>
      </w:r>
      <w:r>
        <w:rPr>
          <w:rFonts w:ascii="Times New Roman" w:eastAsia="宋体" w:hAnsi="Times New Roman" w:cs="Times New Roman"/>
          <w:spacing w:val="1"/>
          <w:w w:val="99"/>
          <w:szCs w:val="28"/>
        </w:rPr>
        <w:t>附图</w:t>
      </w:r>
      <w:r>
        <w:rPr>
          <w:rFonts w:ascii="Times New Roman" w:eastAsia="宋体" w:hAnsi="Times New Roman" w:cs="Times New Roman"/>
          <w:spacing w:val="1"/>
          <w:w w:val="99"/>
          <w:szCs w:val="28"/>
        </w:rPr>
        <w:t xml:space="preserve"> 1</w:t>
      </w:r>
      <w:r>
        <w:rPr>
          <w:rFonts w:ascii="Times New Roman" w:hAnsi="Times New Roman" w:cs="Times New Roman"/>
          <w:spacing w:val="-16"/>
          <w:w w:val="99"/>
          <w:szCs w:val="28"/>
        </w:rPr>
        <w:t>）</w:t>
      </w:r>
    </w:p>
    <w:p w14:paraId="0A27081F" w14:textId="77777777" w:rsidR="00AE166C" w:rsidRDefault="00000000">
      <w:pPr>
        <w:pStyle w:val="a5"/>
        <w:autoSpaceDE w:val="0"/>
        <w:autoSpaceDN w:val="0"/>
        <w:spacing w:before="14" w:line="240" w:lineRule="auto"/>
        <w:ind w:firstLine="480"/>
        <w:jc w:val="left"/>
      </w:pPr>
      <w:r>
        <w:rPr>
          <w:noProof/>
        </w:rPr>
        <w:drawing>
          <wp:inline distT="0" distB="0" distL="114300" distR="114300" wp14:anchorId="25198053" wp14:editId="5E5CB71C">
            <wp:extent cx="4842510" cy="580390"/>
            <wp:effectExtent l="0" t="0" r="15240" b="1016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1"/>
                    <a:stretch>
                      <a:fillRect/>
                    </a:stretch>
                  </pic:blipFill>
                  <pic:spPr>
                    <a:xfrm>
                      <a:off x="0" y="0"/>
                      <a:ext cx="4842510" cy="580390"/>
                    </a:xfrm>
                    <a:prstGeom prst="rect">
                      <a:avLst/>
                    </a:prstGeom>
                    <a:noFill/>
                    <a:ln>
                      <a:noFill/>
                    </a:ln>
                  </pic:spPr>
                </pic:pic>
              </a:graphicData>
            </a:graphic>
          </wp:inline>
        </w:drawing>
      </w:r>
      <w:r>
        <w:rPr>
          <w:noProof/>
        </w:rPr>
        <w:drawing>
          <wp:inline distT="0" distB="0" distL="114300" distR="114300" wp14:anchorId="25E9878A" wp14:editId="0B016EDC">
            <wp:extent cx="4839335" cy="607060"/>
            <wp:effectExtent l="0" t="0" r="18415" b="254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2"/>
                    <a:stretch>
                      <a:fillRect/>
                    </a:stretch>
                  </pic:blipFill>
                  <pic:spPr>
                    <a:xfrm>
                      <a:off x="0" y="0"/>
                      <a:ext cx="4839335" cy="607060"/>
                    </a:xfrm>
                    <a:prstGeom prst="rect">
                      <a:avLst/>
                    </a:prstGeom>
                    <a:noFill/>
                    <a:ln>
                      <a:noFill/>
                    </a:ln>
                  </pic:spPr>
                </pic:pic>
              </a:graphicData>
            </a:graphic>
          </wp:inline>
        </w:drawing>
      </w:r>
      <w:r>
        <w:rPr>
          <w:noProof/>
        </w:rPr>
        <w:drawing>
          <wp:inline distT="0" distB="0" distL="114300" distR="114300" wp14:anchorId="5106AA77" wp14:editId="07C66815">
            <wp:extent cx="5080635" cy="497840"/>
            <wp:effectExtent l="0" t="0" r="5715" b="1651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3"/>
                    <a:stretch>
                      <a:fillRect/>
                    </a:stretch>
                  </pic:blipFill>
                  <pic:spPr>
                    <a:xfrm>
                      <a:off x="0" y="0"/>
                      <a:ext cx="5080635" cy="497840"/>
                    </a:xfrm>
                    <a:prstGeom prst="rect">
                      <a:avLst/>
                    </a:prstGeom>
                    <a:noFill/>
                    <a:ln>
                      <a:noFill/>
                    </a:ln>
                  </pic:spPr>
                </pic:pic>
              </a:graphicData>
            </a:graphic>
          </wp:inline>
        </w:drawing>
      </w:r>
      <w:r>
        <w:rPr>
          <w:noProof/>
        </w:rPr>
        <w:drawing>
          <wp:inline distT="0" distB="0" distL="114300" distR="114300" wp14:anchorId="6193A0BA" wp14:editId="7789FB20">
            <wp:extent cx="1711960" cy="528320"/>
            <wp:effectExtent l="0" t="0" r="2540" b="5080"/>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14"/>
                    <a:stretch>
                      <a:fillRect/>
                    </a:stretch>
                  </pic:blipFill>
                  <pic:spPr>
                    <a:xfrm>
                      <a:off x="0" y="0"/>
                      <a:ext cx="1711960" cy="528320"/>
                    </a:xfrm>
                    <a:prstGeom prst="rect">
                      <a:avLst/>
                    </a:prstGeom>
                    <a:noFill/>
                    <a:ln>
                      <a:noFill/>
                    </a:ln>
                  </pic:spPr>
                </pic:pic>
              </a:graphicData>
            </a:graphic>
          </wp:inline>
        </w:drawing>
      </w:r>
    </w:p>
    <w:p w14:paraId="166F3CEB" w14:textId="77777777" w:rsidR="00AE166C" w:rsidRDefault="00000000">
      <w:pPr>
        <w:pStyle w:val="a5"/>
        <w:autoSpaceDE w:val="0"/>
        <w:autoSpaceDN w:val="0"/>
        <w:spacing w:before="14" w:line="240" w:lineRule="auto"/>
        <w:ind w:firstLine="480"/>
        <w:jc w:val="left"/>
      </w:pPr>
      <w:r>
        <w:rPr>
          <w:noProof/>
        </w:rPr>
        <w:drawing>
          <wp:inline distT="0" distB="0" distL="114300" distR="114300" wp14:anchorId="0373E8A0" wp14:editId="10AFE81E">
            <wp:extent cx="1682115" cy="518795"/>
            <wp:effectExtent l="0" t="0" r="13335" b="146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4"/>
                    <a:stretch>
                      <a:fillRect/>
                    </a:stretch>
                  </pic:blipFill>
                  <pic:spPr>
                    <a:xfrm>
                      <a:off x="0" y="0"/>
                      <a:ext cx="1682115" cy="518795"/>
                    </a:xfrm>
                    <a:prstGeom prst="rect">
                      <a:avLst/>
                    </a:prstGeom>
                    <a:noFill/>
                    <a:ln>
                      <a:noFill/>
                    </a:ln>
                  </pic:spPr>
                </pic:pic>
              </a:graphicData>
            </a:graphic>
          </wp:inline>
        </w:drawing>
      </w:r>
    </w:p>
    <w:p w14:paraId="4480CAED" w14:textId="77777777" w:rsidR="00AE166C" w:rsidRDefault="00000000">
      <w:pPr>
        <w:pStyle w:val="1"/>
        <w:keepNext w:val="0"/>
        <w:keepLines w:val="0"/>
        <w:autoSpaceDE w:val="0"/>
        <w:autoSpaceDN w:val="0"/>
        <w:ind w:firstLineChars="200" w:firstLine="489"/>
        <w:rPr>
          <w:rFonts w:ascii="Times New Roman" w:hAnsi="Times New Roman" w:cs="Times New Roman"/>
          <w:spacing w:val="-16"/>
          <w:w w:val="99"/>
          <w:szCs w:val="28"/>
        </w:rPr>
      </w:pPr>
      <w:r>
        <w:rPr>
          <w:rFonts w:ascii="Times New Roman" w:hAnsi="Times New Roman" w:cs="Times New Roman"/>
          <w:spacing w:val="-16"/>
          <w:w w:val="99"/>
          <w:szCs w:val="28"/>
        </w:rPr>
        <w:t>废水处理工艺流程图：（附图</w:t>
      </w:r>
      <w:r>
        <w:rPr>
          <w:rFonts w:ascii="Times New Roman" w:hAnsi="Times New Roman" w:cs="Times New Roman"/>
          <w:spacing w:val="-16"/>
          <w:w w:val="99"/>
          <w:szCs w:val="28"/>
        </w:rPr>
        <w:t xml:space="preserve"> 2</w:t>
      </w:r>
      <w:r>
        <w:rPr>
          <w:rFonts w:ascii="Times New Roman" w:hAnsi="Times New Roman" w:cs="Times New Roman"/>
          <w:spacing w:val="-16"/>
          <w:w w:val="99"/>
          <w:szCs w:val="28"/>
        </w:rPr>
        <w:t>）</w:t>
      </w:r>
    </w:p>
    <w:p w14:paraId="1BF5D1D9" w14:textId="77777777" w:rsidR="00AE166C" w:rsidRDefault="00000000">
      <w:pPr>
        <w:spacing w:line="360" w:lineRule="auto"/>
        <w:jc w:val="center"/>
        <w:rPr>
          <w:rFonts w:ascii="Times New Roman" w:eastAsia="宋体" w:hAnsi="Times New Roman" w:cs="Times New Roman"/>
        </w:rPr>
      </w:pPr>
      <w:r>
        <w:rPr>
          <w:rFonts w:ascii="Times New Roman" w:hAnsi="Times New Roman" w:cs="Times New Roman"/>
          <w:noProof/>
        </w:rPr>
        <w:drawing>
          <wp:inline distT="0" distB="0" distL="114300" distR="114300" wp14:anchorId="47687DE5" wp14:editId="0EB2A079">
            <wp:extent cx="3909060" cy="4634865"/>
            <wp:effectExtent l="0" t="0" r="15240" b="13335"/>
            <wp:docPr id="4" name="图片 6" descr="ae7d8afade16c8fe497b261333b6f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ae7d8afade16c8fe497b261333b6fb5"/>
                    <pic:cNvPicPr>
                      <a:picLocks noChangeAspect="1"/>
                    </pic:cNvPicPr>
                  </pic:nvPicPr>
                  <pic:blipFill>
                    <a:blip r:embed="rId15"/>
                    <a:stretch>
                      <a:fillRect/>
                    </a:stretch>
                  </pic:blipFill>
                  <pic:spPr>
                    <a:xfrm>
                      <a:off x="0" y="0"/>
                      <a:ext cx="3909060" cy="4634865"/>
                    </a:xfrm>
                    <a:prstGeom prst="rect">
                      <a:avLst/>
                    </a:prstGeom>
                    <a:noFill/>
                    <a:ln>
                      <a:noFill/>
                    </a:ln>
                  </pic:spPr>
                </pic:pic>
              </a:graphicData>
            </a:graphic>
          </wp:inline>
        </w:drawing>
      </w:r>
    </w:p>
    <w:p w14:paraId="40802CF3" w14:textId="77777777" w:rsidR="00AE166C" w:rsidRDefault="00000000">
      <w:pPr>
        <w:autoSpaceDE w:val="0"/>
        <w:autoSpaceDN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lastRenderedPageBreak/>
        <w:t>噪声污染防止措施：选择低噪声设备，噪声级较高的设备上加装消声、隔声降噪装置，对泵类、风机基础采取减震措施，管道连接处采用柔性接头，锅炉风机安装在室内，风机、空压机入口处安装消声器，风管上设置补偿节来降低震动产生的噪声。车间与厂界之间设置绿化隔离带进行减少噪音污染。</w:t>
      </w:r>
    </w:p>
    <w:p w14:paraId="10494C2F" w14:textId="77777777" w:rsidR="00AE166C" w:rsidRDefault="00000000">
      <w:pPr>
        <w:autoSpaceDE w:val="0"/>
        <w:autoSpaceDN w:val="0"/>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固体废物</w:t>
      </w:r>
      <w:r>
        <w:rPr>
          <w:rFonts w:ascii="Times New Roman" w:hAnsi="Times New Roman" w:cs="Times New Roman" w:hint="eastAsia"/>
          <w:sz w:val="28"/>
          <w:szCs w:val="28"/>
        </w:rPr>
        <w:t>：</w:t>
      </w:r>
      <w:r>
        <w:rPr>
          <w:rFonts w:ascii="Times New Roman" w:hAnsi="Times New Roman" w:cs="Times New Roman"/>
          <w:sz w:val="28"/>
          <w:szCs w:val="28"/>
        </w:rPr>
        <w:t>本公司产生的固体废物包括生活垃圾、一般固体废弃物及危废，生化垃圾交由环卫统一处理。一般固体废弃物主要包括废外包装物，交由环卫部门进行处理。所涉及的危废主要有氧化铝、活性炭、废活性炭、硅藻土、母液、实验室废液、氧化铁、污泥、反应残余物等。均交由有资质的第三方危废处理公司进行处理，无自行处理项目。</w:t>
      </w:r>
    </w:p>
    <w:p w14:paraId="66FC5BBF" w14:textId="77777777" w:rsidR="00AE166C" w:rsidRDefault="00AE166C">
      <w:pPr>
        <w:spacing w:line="360" w:lineRule="auto"/>
        <w:rPr>
          <w:rFonts w:ascii="Times New Roman" w:hAnsi="Times New Roman" w:cs="Times New Roman"/>
          <w:spacing w:val="1"/>
          <w:w w:val="99"/>
          <w:sz w:val="32"/>
        </w:rPr>
      </w:pPr>
    </w:p>
    <w:p w14:paraId="7A58A2D2" w14:textId="77777777" w:rsidR="00AE166C" w:rsidRDefault="00AE166C">
      <w:pPr>
        <w:spacing w:line="360" w:lineRule="auto"/>
        <w:rPr>
          <w:rFonts w:ascii="Times New Roman" w:hAnsi="Times New Roman" w:cs="Times New Roman"/>
          <w:spacing w:val="1"/>
          <w:w w:val="99"/>
          <w:sz w:val="24"/>
        </w:rPr>
        <w:sectPr w:rsidR="00AE166C">
          <w:pgSz w:w="11906" w:h="16838"/>
          <w:pgMar w:top="1440" w:right="1800" w:bottom="1440" w:left="1800" w:header="851" w:footer="992" w:gutter="0"/>
          <w:cols w:space="720"/>
          <w:docGrid w:type="lines" w:linePitch="312"/>
        </w:sectPr>
      </w:pPr>
    </w:p>
    <w:p w14:paraId="356B5CD5" w14:textId="77777777" w:rsidR="00AE166C" w:rsidRDefault="00000000">
      <w:pPr>
        <w:widowControl/>
        <w:numPr>
          <w:ilvl w:val="0"/>
          <w:numId w:val="2"/>
        </w:num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监测方案</w:t>
      </w:r>
    </w:p>
    <w:p w14:paraId="72D52BAC" w14:textId="77777777" w:rsidR="00AE166C" w:rsidRDefault="00000000">
      <w:pPr>
        <w:widowControl/>
        <w:jc w:val="center"/>
        <w:rPr>
          <w:rFonts w:ascii="Times New Roman" w:hAnsi="Times New Roman" w:cs="Times New Roman"/>
          <w:b/>
          <w:sz w:val="24"/>
        </w:rPr>
      </w:pPr>
      <w:r>
        <w:rPr>
          <w:rFonts w:ascii="Times New Roman" w:hAnsi="Times New Roman" w:cs="Times New Roman"/>
          <w:b/>
          <w:bCs/>
          <w:sz w:val="24"/>
        </w:rPr>
        <w:t>表</w:t>
      </w:r>
      <w:r>
        <w:rPr>
          <w:rFonts w:ascii="Times New Roman" w:hAnsi="Times New Roman" w:cs="Times New Roman"/>
          <w:b/>
          <w:bCs/>
          <w:sz w:val="24"/>
        </w:rPr>
        <w:t xml:space="preserve">2-1  </w:t>
      </w:r>
      <w:r>
        <w:rPr>
          <w:rFonts w:ascii="Times New Roman" w:hAnsi="Times New Roman" w:cs="Times New Roman"/>
          <w:b/>
          <w:bCs/>
          <w:sz w:val="24"/>
        </w:rPr>
        <w:t>有组织废气监测方案</w:t>
      </w:r>
    </w:p>
    <w:tbl>
      <w:tblPr>
        <w:tblW w:w="15638" w:type="dxa"/>
        <w:tblInd w:w="-37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94"/>
        <w:gridCol w:w="1050"/>
        <w:gridCol w:w="994"/>
        <w:gridCol w:w="844"/>
        <w:gridCol w:w="918"/>
        <w:gridCol w:w="975"/>
        <w:gridCol w:w="1050"/>
        <w:gridCol w:w="1069"/>
        <w:gridCol w:w="750"/>
        <w:gridCol w:w="1069"/>
        <w:gridCol w:w="1125"/>
        <w:gridCol w:w="1106"/>
        <w:gridCol w:w="881"/>
        <w:gridCol w:w="900"/>
        <w:gridCol w:w="1013"/>
        <w:gridCol w:w="900"/>
      </w:tblGrid>
      <w:tr w:rsidR="00AE166C" w14:paraId="6E92AE7A" w14:textId="77777777">
        <w:trPr>
          <w:trHeight w:val="1117"/>
        </w:trPr>
        <w:tc>
          <w:tcPr>
            <w:tcW w:w="994" w:type="dxa"/>
            <w:tcBorders>
              <w:top w:val="single" w:sz="12" w:space="0" w:color="auto"/>
            </w:tcBorders>
            <w:vAlign w:val="center"/>
          </w:tcPr>
          <w:p w14:paraId="76F94C95" w14:textId="77777777" w:rsidR="00AE166C"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排放设备</w:t>
            </w:r>
          </w:p>
        </w:tc>
        <w:tc>
          <w:tcPr>
            <w:tcW w:w="1050" w:type="dxa"/>
            <w:tcBorders>
              <w:top w:val="single" w:sz="12" w:space="0" w:color="auto"/>
            </w:tcBorders>
            <w:vAlign w:val="center"/>
          </w:tcPr>
          <w:p w14:paraId="54FBEDEF"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排污口编号</w:t>
            </w:r>
          </w:p>
        </w:tc>
        <w:tc>
          <w:tcPr>
            <w:tcW w:w="994" w:type="dxa"/>
            <w:tcBorders>
              <w:top w:val="single" w:sz="12" w:space="0" w:color="auto"/>
            </w:tcBorders>
            <w:vAlign w:val="center"/>
          </w:tcPr>
          <w:p w14:paraId="5FE3C2C3"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排放口名称</w:t>
            </w:r>
          </w:p>
        </w:tc>
        <w:tc>
          <w:tcPr>
            <w:tcW w:w="844" w:type="dxa"/>
            <w:tcBorders>
              <w:top w:val="single" w:sz="12" w:space="0" w:color="auto"/>
            </w:tcBorders>
            <w:vAlign w:val="center"/>
          </w:tcPr>
          <w:p w14:paraId="3FB3A3FB"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监测点位编号</w:t>
            </w:r>
          </w:p>
        </w:tc>
        <w:tc>
          <w:tcPr>
            <w:tcW w:w="918" w:type="dxa"/>
            <w:tcBorders>
              <w:top w:val="single" w:sz="12" w:space="0" w:color="auto"/>
            </w:tcBorders>
            <w:vAlign w:val="center"/>
          </w:tcPr>
          <w:p w14:paraId="69A6B8A9" w14:textId="77777777" w:rsidR="00AE166C"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同步监测的烟气参数指标</w:t>
            </w:r>
          </w:p>
        </w:tc>
        <w:tc>
          <w:tcPr>
            <w:tcW w:w="975" w:type="dxa"/>
            <w:tcBorders>
              <w:top w:val="single" w:sz="12" w:space="0" w:color="auto"/>
            </w:tcBorders>
            <w:vAlign w:val="center"/>
          </w:tcPr>
          <w:p w14:paraId="3C071B7D"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监测指标</w:t>
            </w:r>
          </w:p>
        </w:tc>
        <w:tc>
          <w:tcPr>
            <w:tcW w:w="1050" w:type="dxa"/>
            <w:tcBorders>
              <w:top w:val="single" w:sz="12" w:space="0" w:color="auto"/>
            </w:tcBorders>
            <w:vAlign w:val="center"/>
          </w:tcPr>
          <w:p w14:paraId="77B65A0E" w14:textId="77777777" w:rsidR="00AE166C"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pacing w:val="-1"/>
                <w:sz w:val="21"/>
                <w:szCs w:val="21"/>
                <w:lang w:eastAsia="zh-CN"/>
              </w:rPr>
              <w:t>监测方式</w:t>
            </w:r>
          </w:p>
          <w:p w14:paraId="29A9CE83" w14:textId="77777777" w:rsidR="00AE166C" w:rsidRDefault="00000000">
            <w:pPr>
              <w:pStyle w:val="TableParagraph"/>
              <w:ind w:hanging="1"/>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（委托</w:t>
            </w:r>
            <w:r>
              <w:rPr>
                <w:rFonts w:ascii="Times New Roman" w:hAnsi="Times New Roman" w:cs="Times New Roman"/>
                <w:b/>
                <w:bCs/>
                <w:spacing w:val="-4"/>
                <w:sz w:val="21"/>
                <w:szCs w:val="21"/>
                <w:lang w:eastAsia="zh-CN"/>
              </w:rPr>
              <w:t>/</w:t>
            </w:r>
            <w:r>
              <w:rPr>
                <w:rFonts w:ascii="Times New Roman" w:hAnsi="Times New Roman" w:cs="Times New Roman"/>
                <w:b/>
                <w:bCs/>
                <w:spacing w:val="-16"/>
                <w:sz w:val="21"/>
                <w:szCs w:val="21"/>
                <w:lang w:eastAsia="zh-CN"/>
              </w:rPr>
              <w:t>自</w:t>
            </w:r>
            <w:r>
              <w:rPr>
                <w:rFonts w:ascii="Times New Roman" w:hAnsi="Times New Roman" w:cs="Times New Roman"/>
                <w:b/>
                <w:bCs/>
                <w:spacing w:val="-1"/>
                <w:sz w:val="21"/>
                <w:szCs w:val="21"/>
                <w:lang w:eastAsia="zh-CN"/>
              </w:rPr>
              <w:t>行</w:t>
            </w:r>
            <w:r>
              <w:rPr>
                <w:rFonts w:ascii="Times New Roman" w:hAnsi="Times New Roman" w:cs="Times New Roman"/>
                <w:b/>
                <w:bCs/>
                <w:spacing w:val="-1"/>
                <w:sz w:val="21"/>
                <w:szCs w:val="21"/>
                <w:lang w:eastAsia="zh-CN"/>
              </w:rPr>
              <w:t>/</w:t>
            </w:r>
            <w:r>
              <w:rPr>
                <w:rFonts w:ascii="Times New Roman" w:hAnsi="Times New Roman" w:cs="Times New Roman"/>
                <w:b/>
                <w:bCs/>
                <w:spacing w:val="-7"/>
                <w:sz w:val="21"/>
                <w:szCs w:val="21"/>
                <w:lang w:eastAsia="zh-CN"/>
              </w:rPr>
              <w:t>自动监</w:t>
            </w:r>
          </w:p>
          <w:p w14:paraId="72644224"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测）</w:t>
            </w:r>
          </w:p>
        </w:tc>
        <w:tc>
          <w:tcPr>
            <w:tcW w:w="1069" w:type="dxa"/>
            <w:tcBorders>
              <w:top w:val="single" w:sz="12" w:space="0" w:color="auto"/>
            </w:tcBorders>
            <w:vAlign w:val="center"/>
          </w:tcPr>
          <w:p w14:paraId="0B4A5505" w14:textId="77777777" w:rsidR="00AE166C"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监测设施</w:t>
            </w:r>
          </w:p>
          <w:p w14:paraId="3DAC50B2" w14:textId="77777777" w:rsidR="00AE166C" w:rsidRDefault="00000000">
            <w:pPr>
              <w:pStyle w:val="TableParagraph"/>
              <w:ind w:hanging="238"/>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 xml:space="preserve"> </w:t>
            </w:r>
            <w:r>
              <w:rPr>
                <w:rFonts w:ascii="Times New Roman" w:hAnsi="Times New Roman" w:cs="Times New Roman"/>
                <w:b/>
                <w:bCs/>
                <w:sz w:val="21"/>
                <w:szCs w:val="21"/>
                <w:lang w:eastAsia="zh-CN"/>
              </w:rPr>
              <w:t>（手工</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自动）</w:t>
            </w:r>
          </w:p>
        </w:tc>
        <w:tc>
          <w:tcPr>
            <w:tcW w:w="750" w:type="dxa"/>
            <w:tcBorders>
              <w:top w:val="single" w:sz="12" w:space="0" w:color="auto"/>
            </w:tcBorders>
            <w:vAlign w:val="center"/>
          </w:tcPr>
          <w:p w14:paraId="16A09921"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自动监测是否联网</w:t>
            </w:r>
          </w:p>
        </w:tc>
        <w:tc>
          <w:tcPr>
            <w:tcW w:w="1069" w:type="dxa"/>
            <w:tcBorders>
              <w:top w:val="single" w:sz="12" w:space="0" w:color="auto"/>
            </w:tcBorders>
            <w:vAlign w:val="center"/>
          </w:tcPr>
          <w:p w14:paraId="2A1F4003"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自动监测仪器名称</w:t>
            </w:r>
          </w:p>
        </w:tc>
        <w:tc>
          <w:tcPr>
            <w:tcW w:w="1125" w:type="dxa"/>
            <w:tcBorders>
              <w:top w:val="single" w:sz="12" w:space="0" w:color="auto"/>
            </w:tcBorders>
            <w:vAlign w:val="center"/>
          </w:tcPr>
          <w:p w14:paraId="0BE76F56" w14:textId="77777777" w:rsidR="00AE166C"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自动监测设施是否符合安装、运行、维护等管理要求</w:t>
            </w:r>
          </w:p>
        </w:tc>
        <w:tc>
          <w:tcPr>
            <w:tcW w:w="1106" w:type="dxa"/>
            <w:tcBorders>
              <w:top w:val="single" w:sz="12" w:space="0" w:color="auto"/>
            </w:tcBorders>
            <w:vAlign w:val="center"/>
          </w:tcPr>
          <w:p w14:paraId="48A6EB37" w14:textId="77777777" w:rsidR="00AE166C" w:rsidRDefault="00000000">
            <w:pPr>
              <w:pStyle w:val="19"/>
              <w:jc w:val="center"/>
              <w:rPr>
                <w:rFonts w:ascii="Times New Roman" w:hAnsi="Times New Roman"/>
                <w:b/>
                <w:sz w:val="18"/>
              </w:rPr>
            </w:pPr>
            <w:r>
              <w:rPr>
                <w:rFonts w:ascii="Times New Roman" w:hAnsi="Times New Roman"/>
                <w:b/>
                <w:sz w:val="18"/>
              </w:rPr>
              <w:t>测试要求</w:t>
            </w:r>
          </w:p>
        </w:tc>
        <w:tc>
          <w:tcPr>
            <w:tcW w:w="881" w:type="dxa"/>
            <w:tcBorders>
              <w:top w:val="single" w:sz="12" w:space="0" w:color="auto"/>
            </w:tcBorders>
            <w:vAlign w:val="center"/>
          </w:tcPr>
          <w:p w14:paraId="469A86EE"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手工采样方法及个数</w:t>
            </w:r>
          </w:p>
        </w:tc>
        <w:tc>
          <w:tcPr>
            <w:tcW w:w="900" w:type="dxa"/>
            <w:tcBorders>
              <w:top w:val="single" w:sz="12" w:space="0" w:color="auto"/>
            </w:tcBorders>
            <w:vAlign w:val="center"/>
          </w:tcPr>
          <w:p w14:paraId="31372C28"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手工监测频次</w:t>
            </w:r>
          </w:p>
        </w:tc>
        <w:tc>
          <w:tcPr>
            <w:tcW w:w="1013" w:type="dxa"/>
            <w:tcBorders>
              <w:top w:val="single" w:sz="12" w:space="0" w:color="auto"/>
            </w:tcBorders>
            <w:vAlign w:val="center"/>
          </w:tcPr>
          <w:p w14:paraId="2CA5D040"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手工监测的监测方法</w:t>
            </w:r>
          </w:p>
        </w:tc>
        <w:tc>
          <w:tcPr>
            <w:tcW w:w="900" w:type="dxa"/>
            <w:tcBorders>
              <w:top w:val="single" w:sz="12" w:space="0" w:color="auto"/>
            </w:tcBorders>
            <w:vAlign w:val="center"/>
          </w:tcPr>
          <w:p w14:paraId="7032F94B"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手工监测主要仪器</w:t>
            </w:r>
          </w:p>
        </w:tc>
      </w:tr>
      <w:tr w:rsidR="00AE166C" w14:paraId="263CEB8D" w14:textId="77777777">
        <w:trPr>
          <w:trHeight w:val="355"/>
        </w:trPr>
        <w:tc>
          <w:tcPr>
            <w:tcW w:w="994" w:type="dxa"/>
            <w:vMerge w:val="restart"/>
            <w:vAlign w:val="center"/>
          </w:tcPr>
          <w:p w14:paraId="0C3C5E75"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RTO</w:t>
            </w:r>
          </w:p>
        </w:tc>
        <w:tc>
          <w:tcPr>
            <w:tcW w:w="1050" w:type="dxa"/>
            <w:vMerge w:val="restart"/>
            <w:vAlign w:val="center"/>
          </w:tcPr>
          <w:p w14:paraId="030063C8"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DA001</w:t>
            </w:r>
          </w:p>
        </w:tc>
        <w:tc>
          <w:tcPr>
            <w:tcW w:w="994" w:type="dxa"/>
            <w:vMerge w:val="restart"/>
            <w:vAlign w:val="center"/>
          </w:tcPr>
          <w:p w14:paraId="4100A8C0"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RTO</w:t>
            </w:r>
            <w:r>
              <w:rPr>
                <w:rFonts w:ascii="Times New Roman" w:eastAsia="宋体" w:hAnsi="Times New Roman" w:cs="Times New Roman"/>
                <w:bCs/>
                <w:szCs w:val="21"/>
              </w:rPr>
              <w:t>废气排放口</w:t>
            </w:r>
          </w:p>
        </w:tc>
        <w:tc>
          <w:tcPr>
            <w:tcW w:w="844" w:type="dxa"/>
            <w:vMerge w:val="restart"/>
            <w:vAlign w:val="center"/>
          </w:tcPr>
          <w:p w14:paraId="5156B753"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DA001</w:t>
            </w:r>
          </w:p>
        </w:tc>
        <w:tc>
          <w:tcPr>
            <w:tcW w:w="918" w:type="dxa"/>
            <w:vMerge w:val="restart"/>
            <w:vAlign w:val="center"/>
          </w:tcPr>
          <w:p w14:paraId="06C3D960"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氧含量、烟气流速、烟气温度、烟气含湿量、烟气量</w:t>
            </w:r>
          </w:p>
        </w:tc>
        <w:tc>
          <w:tcPr>
            <w:tcW w:w="975" w:type="dxa"/>
            <w:vAlign w:val="center"/>
          </w:tcPr>
          <w:p w14:paraId="2276F2C5" w14:textId="77777777" w:rsidR="00AE166C" w:rsidRDefault="00000000">
            <w:pPr>
              <w:pStyle w:val="19"/>
              <w:jc w:val="center"/>
              <w:rPr>
                <w:rFonts w:ascii="Times New Roman" w:hAnsi="Times New Roman"/>
                <w:szCs w:val="21"/>
                <w:shd w:val="clear" w:color="auto" w:fill="FFFFFF"/>
              </w:rPr>
            </w:pPr>
            <w:r>
              <w:rPr>
                <w:rFonts w:ascii="Times New Roman" w:hAnsi="Times New Roman"/>
                <w:szCs w:val="21"/>
                <w:shd w:val="clear" w:color="auto" w:fill="FFFFFF"/>
              </w:rPr>
              <w:t>挥发性有机物（非甲烷总烃表征）</w:t>
            </w:r>
          </w:p>
        </w:tc>
        <w:tc>
          <w:tcPr>
            <w:tcW w:w="1050" w:type="dxa"/>
            <w:vAlign w:val="center"/>
          </w:tcPr>
          <w:p w14:paraId="484C4090"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自动监测</w:t>
            </w:r>
          </w:p>
        </w:tc>
        <w:tc>
          <w:tcPr>
            <w:tcW w:w="1069" w:type="dxa"/>
            <w:vAlign w:val="center"/>
          </w:tcPr>
          <w:p w14:paraId="3055BBB7"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自动</w:t>
            </w:r>
          </w:p>
        </w:tc>
        <w:tc>
          <w:tcPr>
            <w:tcW w:w="750" w:type="dxa"/>
            <w:vAlign w:val="center"/>
          </w:tcPr>
          <w:p w14:paraId="640F286E"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是</w:t>
            </w:r>
          </w:p>
        </w:tc>
        <w:tc>
          <w:tcPr>
            <w:tcW w:w="1069" w:type="dxa"/>
            <w:vAlign w:val="center"/>
          </w:tcPr>
          <w:p w14:paraId="348EF2B5"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color w:val="333333"/>
                <w:szCs w:val="21"/>
                <w:shd w:val="clear" w:color="auto" w:fill="FFFFFF"/>
              </w:rPr>
              <w:t>VOC</w:t>
            </w:r>
            <w:r>
              <w:rPr>
                <w:rFonts w:ascii="Times New Roman" w:eastAsia="宋体" w:hAnsi="Times New Roman" w:cs="Times New Roman"/>
                <w:color w:val="333333"/>
                <w:szCs w:val="21"/>
                <w:shd w:val="clear" w:color="auto" w:fill="FFFFFF"/>
              </w:rPr>
              <w:t>在线分析仪</w:t>
            </w:r>
          </w:p>
        </w:tc>
        <w:tc>
          <w:tcPr>
            <w:tcW w:w="1125" w:type="dxa"/>
            <w:vAlign w:val="center"/>
          </w:tcPr>
          <w:p w14:paraId="6B01CF0F"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是</w:t>
            </w:r>
          </w:p>
        </w:tc>
        <w:tc>
          <w:tcPr>
            <w:tcW w:w="1106" w:type="dxa"/>
            <w:vAlign w:val="center"/>
          </w:tcPr>
          <w:p w14:paraId="3F717354" w14:textId="77777777" w:rsidR="00AE166C" w:rsidRDefault="00000000">
            <w:pPr>
              <w:pStyle w:val="19"/>
              <w:widowControl/>
              <w:jc w:val="center"/>
              <w:rPr>
                <w:rFonts w:ascii="Times New Roman" w:hAnsi="Times New Roman"/>
                <w:szCs w:val="21"/>
              </w:rPr>
            </w:pPr>
            <w:r>
              <w:rPr>
                <w:rFonts w:ascii="Times New Roman" w:hAnsi="Times New Roman"/>
                <w:szCs w:val="21"/>
              </w:rPr>
              <w:t>/</w:t>
            </w:r>
          </w:p>
        </w:tc>
        <w:tc>
          <w:tcPr>
            <w:tcW w:w="881" w:type="dxa"/>
            <w:vAlign w:val="center"/>
          </w:tcPr>
          <w:p w14:paraId="7E62212C" w14:textId="77777777" w:rsidR="00AE166C" w:rsidRDefault="00000000">
            <w:pPr>
              <w:pStyle w:val="19"/>
              <w:widowControl/>
              <w:jc w:val="center"/>
              <w:rPr>
                <w:rFonts w:ascii="Times New Roman" w:hAnsi="Times New Roman"/>
                <w:szCs w:val="21"/>
              </w:rPr>
            </w:pPr>
            <w:r>
              <w:rPr>
                <w:rFonts w:ascii="Times New Roman" w:hAnsi="Times New Roman"/>
                <w:szCs w:val="21"/>
              </w:rPr>
              <w:t>/</w:t>
            </w:r>
          </w:p>
        </w:tc>
        <w:tc>
          <w:tcPr>
            <w:tcW w:w="900" w:type="dxa"/>
            <w:vAlign w:val="center"/>
          </w:tcPr>
          <w:p w14:paraId="159F9604" w14:textId="77777777" w:rsidR="00AE166C" w:rsidRDefault="00000000">
            <w:pPr>
              <w:pStyle w:val="19"/>
              <w:jc w:val="center"/>
              <w:rPr>
                <w:rFonts w:ascii="Times New Roman" w:hAnsi="Times New Roman"/>
                <w:szCs w:val="21"/>
              </w:rPr>
            </w:pPr>
            <w:r>
              <w:rPr>
                <w:rFonts w:ascii="Times New Roman" w:hAnsi="Times New Roman"/>
                <w:szCs w:val="21"/>
              </w:rPr>
              <w:t>/</w:t>
            </w:r>
          </w:p>
        </w:tc>
        <w:tc>
          <w:tcPr>
            <w:tcW w:w="1013" w:type="dxa"/>
            <w:vAlign w:val="center"/>
          </w:tcPr>
          <w:p w14:paraId="264AC2D7"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900" w:type="dxa"/>
            <w:vAlign w:val="center"/>
          </w:tcPr>
          <w:p w14:paraId="1D216C1A"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r>
      <w:tr w:rsidR="00AE166C" w14:paraId="1A38715E" w14:textId="77777777">
        <w:trPr>
          <w:trHeight w:val="355"/>
        </w:trPr>
        <w:tc>
          <w:tcPr>
            <w:tcW w:w="994" w:type="dxa"/>
            <w:vMerge/>
            <w:vAlign w:val="center"/>
          </w:tcPr>
          <w:p w14:paraId="0A254C5A" w14:textId="77777777" w:rsidR="00AE166C" w:rsidRDefault="00AE166C">
            <w:pPr>
              <w:widowControl/>
              <w:jc w:val="center"/>
              <w:rPr>
                <w:rFonts w:ascii="Times New Roman" w:eastAsia="宋体" w:hAnsi="Times New Roman" w:cs="Times New Roman"/>
                <w:bCs/>
                <w:szCs w:val="21"/>
              </w:rPr>
            </w:pPr>
          </w:p>
        </w:tc>
        <w:tc>
          <w:tcPr>
            <w:tcW w:w="1050" w:type="dxa"/>
            <w:vMerge/>
            <w:vAlign w:val="center"/>
          </w:tcPr>
          <w:p w14:paraId="53EEE126" w14:textId="77777777" w:rsidR="00AE166C" w:rsidRDefault="00AE166C">
            <w:pPr>
              <w:widowControl/>
              <w:jc w:val="center"/>
              <w:rPr>
                <w:rFonts w:ascii="Times New Roman" w:eastAsia="宋体" w:hAnsi="Times New Roman" w:cs="Times New Roman"/>
                <w:bCs/>
                <w:szCs w:val="21"/>
              </w:rPr>
            </w:pPr>
          </w:p>
        </w:tc>
        <w:tc>
          <w:tcPr>
            <w:tcW w:w="994" w:type="dxa"/>
            <w:vMerge/>
            <w:vAlign w:val="center"/>
          </w:tcPr>
          <w:p w14:paraId="0E406173" w14:textId="77777777" w:rsidR="00AE166C" w:rsidRDefault="00AE166C">
            <w:pPr>
              <w:widowControl/>
              <w:jc w:val="center"/>
              <w:rPr>
                <w:rFonts w:ascii="Times New Roman" w:eastAsia="宋体" w:hAnsi="Times New Roman" w:cs="Times New Roman"/>
                <w:bCs/>
                <w:szCs w:val="21"/>
              </w:rPr>
            </w:pPr>
          </w:p>
        </w:tc>
        <w:tc>
          <w:tcPr>
            <w:tcW w:w="844" w:type="dxa"/>
            <w:vMerge/>
            <w:vAlign w:val="center"/>
          </w:tcPr>
          <w:p w14:paraId="56E728CE" w14:textId="77777777" w:rsidR="00AE166C" w:rsidRDefault="00AE166C">
            <w:pPr>
              <w:widowControl/>
              <w:jc w:val="center"/>
              <w:rPr>
                <w:rFonts w:ascii="Times New Roman" w:eastAsia="宋体" w:hAnsi="Times New Roman" w:cs="Times New Roman"/>
                <w:bCs/>
                <w:szCs w:val="21"/>
              </w:rPr>
            </w:pPr>
          </w:p>
        </w:tc>
        <w:tc>
          <w:tcPr>
            <w:tcW w:w="918" w:type="dxa"/>
            <w:vMerge/>
            <w:vAlign w:val="center"/>
          </w:tcPr>
          <w:p w14:paraId="7D15513B" w14:textId="77777777" w:rsidR="00AE166C" w:rsidRDefault="00AE166C">
            <w:pPr>
              <w:widowControl/>
              <w:jc w:val="center"/>
              <w:rPr>
                <w:rFonts w:ascii="Times New Roman" w:eastAsia="宋体" w:hAnsi="Times New Roman" w:cs="Times New Roman"/>
                <w:bCs/>
                <w:szCs w:val="21"/>
              </w:rPr>
            </w:pPr>
          </w:p>
        </w:tc>
        <w:tc>
          <w:tcPr>
            <w:tcW w:w="975" w:type="dxa"/>
            <w:vAlign w:val="center"/>
          </w:tcPr>
          <w:p w14:paraId="35DA41F0" w14:textId="77777777" w:rsidR="00AE166C" w:rsidRDefault="00000000">
            <w:pPr>
              <w:pStyle w:val="19"/>
              <w:jc w:val="center"/>
              <w:rPr>
                <w:rFonts w:ascii="Times New Roman" w:hAnsi="Times New Roman"/>
                <w:szCs w:val="21"/>
                <w:shd w:val="clear" w:color="auto" w:fill="FFFFFF"/>
              </w:rPr>
            </w:pPr>
            <w:r>
              <w:rPr>
                <w:rFonts w:ascii="Times New Roman" w:hAnsi="Times New Roman"/>
                <w:szCs w:val="21"/>
                <w:shd w:val="clear" w:color="auto" w:fill="FFFFFF"/>
              </w:rPr>
              <w:t>臭气浓度</w:t>
            </w:r>
          </w:p>
        </w:tc>
        <w:tc>
          <w:tcPr>
            <w:tcW w:w="1050" w:type="dxa"/>
            <w:vMerge w:val="restart"/>
            <w:vAlign w:val="center"/>
          </w:tcPr>
          <w:p w14:paraId="1120779F"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委托</w:t>
            </w:r>
          </w:p>
        </w:tc>
        <w:tc>
          <w:tcPr>
            <w:tcW w:w="1069" w:type="dxa"/>
            <w:vMerge w:val="restart"/>
            <w:vAlign w:val="center"/>
          </w:tcPr>
          <w:p w14:paraId="2599C3AA"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手工</w:t>
            </w:r>
          </w:p>
        </w:tc>
        <w:tc>
          <w:tcPr>
            <w:tcW w:w="750" w:type="dxa"/>
            <w:vMerge w:val="restart"/>
            <w:vAlign w:val="center"/>
          </w:tcPr>
          <w:p w14:paraId="16F40D61"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069" w:type="dxa"/>
            <w:vMerge w:val="restart"/>
            <w:vAlign w:val="center"/>
          </w:tcPr>
          <w:p w14:paraId="2BB1F3B1"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25" w:type="dxa"/>
            <w:vMerge w:val="restart"/>
            <w:vAlign w:val="center"/>
          </w:tcPr>
          <w:p w14:paraId="64DEA2A4"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06" w:type="dxa"/>
            <w:vMerge w:val="restart"/>
            <w:vAlign w:val="center"/>
          </w:tcPr>
          <w:p w14:paraId="4C126982" w14:textId="77777777" w:rsidR="00AE166C" w:rsidRDefault="00000000">
            <w:pPr>
              <w:pStyle w:val="19"/>
              <w:widowControl/>
              <w:jc w:val="center"/>
              <w:rPr>
                <w:rFonts w:ascii="Times New Roman" w:hAnsi="Times New Roman"/>
                <w:szCs w:val="21"/>
              </w:rPr>
            </w:pPr>
            <w:r>
              <w:rPr>
                <w:rFonts w:ascii="Times New Roman" w:hAnsi="Times New Roman"/>
                <w:szCs w:val="22"/>
              </w:rPr>
              <w:t>记录工况、生产负荷等</w:t>
            </w:r>
          </w:p>
        </w:tc>
        <w:tc>
          <w:tcPr>
            <w:tcW w:w="881" w:type="dxa"/>
            <w:vAlign w:val="center"/>
          </w:tcPr>
          <w:p w14:paraId="79668AB2" w14:textId="77777777" w:rsidR="00AE166C" w:rsidRDefault="00000000">
            <w:pPr>
              <w:pStyle w:val="19"/>
              <w:widowControl/>
              <w:jc w:val="center"/>
              <w:rPr>
                <w:rFonts w:ascii="Times New Roman" w:hAnsi="Times New Roman"/>
                <w:bCs/>
                <w:szCs w:val="21"/>
              </w:rPr>
            </w:pPr>
            <w:r>
              <w:rPr>
                <w:rFonts w:ascii="Times New Roman" w:hAnsi="Times New Roman"/>
                <w:szCs w:val="21"/>
              </w:rPr>
              <w:t>非连续采样至少</w:t>
            </w:r>
            <w:r>
              <w:rPr>
                <w:rFonts w:ascii="Times New Roman" w:hAnsi="Times New Roman"/>
                <w:szCs w:val="21"/>
              </w:rPr>
              <w:t>3</w:t>
            </w:r>
            <w:r>
              <w:rPr>
                <w:rFonts w:ascii="Times New Roman" w:hAnsi="Times New Roman"/>
                <w:szCs w:val="21"/>
              </w:rPr>
              <w:t>个</w:t>
            </w:r>
          </w:p>
        </w:tc>
        <w:tc>
          <w:tcPr>
            <w:tcW w:w="900" w:type="dxa"/>
            <w:vAlign w:val="center"/>
          </w:tcPr>
          <w:p w14:paraId="6DE3D323" w14:textId="77777777" w:rsidR="00AE166C"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年</w:t>
            </w:r>
          </w:p>
        </w:tc>
        <w:tc>
          <w:tcPr>
            <w:tcW w:w="1013" w:type="dxa"/>
            <w:vAlign w:val="center"/>
          </w:tcPr>
          <w:p w14:paraId="5827C4F3"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三点比较式臭袋法</w:t>
            </w:r>
          </w:p>
        </w:tc>
        <w:tc>
          <w:tcPr>
            <w:tcW w:w="900" w:type="dxa"/>
            <w:vAlign w:val="center"/>
          </w:tcPr>
          <w:p w14:paraId="08BB7306"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臭气浓度检测仪</w:t>
            </w:r>
          </w:p>
        </w:tc>
      </w:tr>
      <w:tr w:rsidR="00AE166C" w14:paraId="653B960F" w14:textId="77777777">
        <w:trPr>
          <w:trHeight w:val="355"/>
        </w:trPr>
        <w:tc>
          <w:tcPr>
            <w:tcW w:w="994" w:type="dxa"/>
            <w:vMerge/>
            <w:vAlign w:val="center"/>
          </w:tcPr>
          <w:p w14:paraId="0261E1DE" w14:textId="77777777" w:rsidR="00AE166C" w:rsidRDefault="00AE166C">
            <w:pPr>
              <w:widowControl/>
              <w:jc w:val="center"/>
              <w:rPr>
                <w:rFonts w:ascii="Times New Roman" w:eastAsia="宋体" w:hAnsi="Times New Roman" w:cs="Times New Roman"/>
                <w:bCs/>
                <w:szCs w:val="21"/>
              </w:rPr>
            </w:pPr>
          </w:p>
        </w:tc>
        <w:tc>
          <w:tcPr>
            <w:tcW w:w="1050" w:type="dxa"/>
            <w:vMerge/>
            <w:vAlign w:val="center"/>
          </w:tcPr>
          <w:p w14:paraId="0022B667" w14:textId="77777777" w:rsidR="00AE166C" w:rsidRDefault="00AE166C">
            <w:pPr>
              <w:widowControl/>
              <w:jc w:val="center"/>
              <w:rPr>
                <w:rFonts w:ascii="Times New Roman" w:eastAsia="宋体" w:hAnsi="Times New Roman" w:cs="Times New Roman"/>
                <w:bCs/>
                <w:szCs w:val="21"/>
              </w:rPr>
            </w:pPr>
          </w:p>
        </w:tc>
        <w:tc>
          <w:tcPr>
            <w:tcW w:w="994" w:type="dxa"/>
            <w:vMerge/>
            <w:vAlign w:val="center"/>
          </w:tcPr>
          <w:p w14:paraId="4EBC3C1A" w14:textId="77777777" w:rsidR="00AE166C" w:rsidRDefault="00AE166C">
            <w:pPr>
              <w:widowControl/>
              <w:jc w:val="center"/>
              <w:rPr>
                <w:rFonts w:ascii="Times New Roman" w:eastAsia="宋体" w:hAnsi="Times New Roman" w:cs="Times New Roman"/>
                <w:bCs/>
                <w:szCs w:val="21"/>
              </w:rPr>
            </w:pPr>
          </w:p>
        </w:tc>
        <w:tc>
          <w:tcPr>
            <w:tcW w:w="844" w:type="dxa"/>
            <w:vMerge/>
            <w:vAlign w:val="center"/>
          </w:tcPr>
          <w:p w14:paraId="265A8224" w14:textId="77777777" w:rsidR="00AE166C" w:rsidRDefault="00AE166C">
            <w:pPr>
              <w:widowControl/>
              <w:jc w:val="center"/>
              <w:rPr>
                <w:rFonts w:ascii="Times New Roman" w:eastAsia="宋体" w:hAnsi="Times New Roman" w:cs="Times New Roman"/>
                <w:bCs/>
                <w:szCs w:val="21"/>
              </w:rPr>
            </w:pPr>
          </w:p>
        </w:tc>
        <w:tc>
          <w:tcPr>
            <w:tcW w:w="918" w:type="dxa"/>
            <w:vMerge/>
            <w:vAlign w:val="center"/>
          </w:tcPr>
          <w:p w14:paraId="793F5A58" w14:textId="77777777" w:rsidR="00AE166C" w:rsidRDefault="00AE166C">
            <w:pPr>
              <w:widowControl/>
              <w:jc w:val="center"/>
              <w:rPr>
                <w:rFonts w:ascii="Times New Roman" w:eastAsia="宋体" w:hAnsi="Times New Roman" w:cs="Times New Roman"/>
                <w:bCs/>
                <w:szCs w:val="21"/>
              </w:rPr>
            </w:pPr>
          </w:p>
        </w:tc>
        <w:tc>
          <w:tcPr>
            <w:tcW w:w="975" w:type="dxa"/>
            <w:vAlign w:val="center"/>
          </w:tcPr>
          <w:p w14:paraId="0E79D5D0" w14:textId="77777777" w:rsidR="00AE166C" w:rsidRDefault="00000000">
            <w:pPr>
              <w:pStyle w:val="19"/>
              <w:jc w:val="center"/>
              <w:rPr>
                <w:rFonts w:ascii="Times New Roman" w:hAnsi="Times New Roman"/>
                <w:bCs/>
                <w:szCs w:val="21"/>
              </w:rPr>
            </w:pPr>
            <w:r>
              <w:rPr>
                <w:rFonts w:ascii="Times New Roman" w:hAnsi="Times New Roman"/>
                <w:szCs w:val="21"/>
                <w:shd w:val="clear" w:color="auto" w:fill="FFFFFF"/>
              </w:rPr>
              <w:t>硫酸雾</w:t>
            </w:r>
          </w:p>
        </w:tc>
        <w:tc>
          <w:tcPr>
            <w:tcW w:w="1050" w:type="dxa"/>
            <w:vMerge/>
            <w:vAlign w:val="center"/>
          </w:tcPr>
          <w:p w14:paraId="730C3924"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36F91D34" w14:textId="77777777" w:rsidR="00AE166C" w:rsidRDefault="00AE166C">
            <w:pPr>
              <w:widowControl/>
              <w:jc w:val="center"/>
              <w:rPr>
                <w:rFonts w:ascii="Times New Roman" w:eastAsia="宋体" w:hAnsi="Times New Roman" w:cs="Times New Roman"/>
                <w:bCs/>
                <w:szCs w:val="21"/>
              </w:rPr>
            </w:pPr>
          </w:p>
        </w:tc>
        <w:tc>
          <w:tcPr>
            <w:tcW w:w="750" w:type="dxa"/>
            <w:vMerge/>
            <w:vAlign w:val="center"/>
          </w:tcPr>
          <w:p w14:paraId="0DE228F0"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384938E2" w14:textId="77777777" w:rsidR="00AE166C" w:rsidRDefault="00AE166C">
            <w:pPr>
              <w:widowControl/>
              <w:jc w:val="center"/>
              <w:rPr>
                <w:rFonts w:ascii="Times New Roman" w:eastAsia="宋体" w:hAnsi="Times New Roman" w:cs="Times New Roman"/>
                <w:bCs/>
                <w:szCs w:val="21"/>
              </w:rPr>
            </w:pPr>
          </w:p>
        </w:tc>
        <w:tc>
          <w:tcPr>
            <w:tcW w:w="1125" w:type="dxa"/>
            <w:vMerge/>
            <w:vAlign w:val="center"/>
          </w:tcPr>
          <w:p w14:paraId="6C180AB1" w14:textId="77777777" w:rsidR="00AE166C" w:rsidRDefault="00AE166C">
            <w:pPr>
              <w:widowControl/>
              <w:jc w:val="center"/>
              <w:rPr>
                <w:rFonts w:ascii="Times New Roman" w:eastAsia="宋体" w:hAnsi="Times New Roman" w:cs="Times New Roman"/>
                <w:bCs/>
                <w:szCs w:val="21"/>
              </w:rPr>
            </w:pPr>
          </w:p>
        </w:tc>
        <w:tc>
          <w:tcPr>
            <w:tcW w:w="1106" w:type="dxa"/>
            <w:vMerge/>
            <w:vAlign w:val="center"/>
          </w:tcPr>
          <w:p w14:paraId="715F2B46" w14:textId="77777777" w:rsidR="00AE166C" w:rsidRDefault="00AE166C">
            <w:pPr>
              <w:pStyle w:val="19"/>
              <w:widowControl/>
              <w:jc w:val="center"/>
              <w:rPr>
                <w:rFonts w:ascii="Times New Roman" w:hAnsi="Times New Roman"/>
                <w:szCs w:val="21"/>
              </w:rPr>
            </w:pPr>
          </w:p>
        </w:tc>
        <w:tc>
          <w:tcPr>
            <w:tcW w:w="881" w:type="dxa"/>
            <w:vAlign w:val="center"/>
          </w:tcPr>
          <w:p w14:paraId="6B0C09BF" w14:textId="77777777" w:rsidR="00AE166C" w:rsidRDefault="00000000">
            <w:pPr>
              <w:pStyle w:val="19"/>
              <w:widowControl/>
              <w:jc w:val="center"/>
              <w:rPr>
                <w:rFonts w:ascii="Times New Roman" w:hAnsi="Times New Roman"/>
                <w:bCs/>
                <w:szCs w:val="21"/>
              </w:rPr>
            </w:pPr>
            <w:r>
              <w:rPr>
                <w:rFonts w:ascii="Times New Roman" w:hAnsi="Times New Roman"/>
                <w:szCs w:val="21"/>
              </w:rPr>
              <w:t>非连续采样至少</w:t>
            </w:r>
            <w:r>
              <w:rPr>
                <w:rFonts w:ascii="Times New Roman" w:hAnsi="Times New Roman"/>
                <w:szCs w:val="21"/>
              </w:rPr>
              <w:t>3</w:t>
            </w:r>
            <w:r>
              <w:rPr>
                <w:rFonts w:ascii="Times New Roman" w:hAnsi="Times New Roman"/>
                <w:szCs w:val="21"/>
              </w:rPr>
              <w:t>个</w:t>
            </w:r>
          </w:p>
        </w:tc>
        <w:tc>
          <w:tcPr>
            <w:tcW w:w="900" w:type="dxa"/>
            <w:vAlign w:val="center"/>
          </w:tcPr>
          <w:p w14:paraId="47DEE530" w14:textId="77777777" w:rsidR="00AE166C"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年</w:t>
            </w:r>
          </w:p>
        </w:tc>
        <w:tc>
          <w:tcPr>
            <w:tcW w:w="1013" w:type="dxa"/>
            <w:vAlign w:val="center"/>
          </w:tcPr>
          <w:p w14:paraId="4D0B4591"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离子色谱法</w:t>
            </w:r>
          </w:p>
        </w:tc>
        <w:tc>
          <w:tcPr>
            <w:tcW w:w="900" w:type="dxa"/>
            <w:vAlign w:val="center"/>
          </w:tcPr>
          <w:p w14:paraId="4478B16E"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离子色谱仪</w:t>
            </w:r>
          </w:p>
        </w:tc>
      </w:tr>
      <w:tr w:rsidR="00AE166C" w14:paraId="2C6240E6" w14:textId="77777777">
        <w:trPr>
          <w:trHeight w:val="355"/>
        </w:trPr>
        <w:tc>
          <w:tcPr>
            <w:tcW w:w="994" w:type="dxa"/>
            <w:vMerge/>
            <w:vAlign w:val="center"/>
          </w:tcPr>
          <w:p w14:paraId="39F8BA21" w14:textId="77777777" w:rsidR="00AE166C" w:rsidRDefault="00AE166C">
            <w:pPr>
              <w:widowControl/>
              <w:jc w:val="center"/>
              <w:rPr>
                <w:rFonts w:ascii="Times New Roman" w:eastAsia="宋体" w:hAnsi="Times New Roman" w:cs="Times New Roman"/>
                <w:bCs/>
                <w:szCs w:val="21"/>
              </w:rPr>
            </w:pPr>
          </w:p>
        </w:tc>
        <w:tc>
          <w:tcPr>
            <w:tcW w:w="1050" w:type="dxa"/>
            <w:vMerge/>
            <w:vAlign w:val="center"/>
          </w:tcPr>
          <w:p w14:paraId="1609676C" w14:textId="77777777" w:rsidR="00AE166C" w:rsidRDefault="00AE166C">
            <w:pPr>
              <w:widowControl/>
              <w:jc w:val="center"/>
              <w:rPr>
                <w:rFonts w:ascii="Times New Roman" w:eastAsia="宋体" w:hAnsi="Times New Roman" w:cs="Times New Roman"/>
                <w:bCs/>
                <w:szCs w:val="21"/>
              </w:rPr>
            </w:pPr>
          </w:p>
        </w:tc>
        <w:tc>
          <w:tcPr>
            <w:tcW w:w="994" w:type="dxa"/>
            <w:vMerge/>
            <w:vAlign w:val="center"/>
          </w:tcPr>
          <w:p w14:paraId="01D14F23" w14:textId="77777777" w:rsidR="00AE166C" w:rsidRDefault="00AE166C">
            <w:pPr>
              <w:widowControl/>
              <w:jc w:val="center"/>
              <w:rPr>
                <w:rFonts w:ascii="Times New Roman" w:eastAsia="宋体" w:hAnsi="Times New Roman" w:cs="Times New Roman"/>
                <w:bCs/>
                <w:szCs w:val="21"/>
              </w:rPr>
            </w:pPr>
          </w:p>
        </w:tc>
        <w:tc>
          <w:tcPr>
            <w:tcW w:w="844" w:type="dxa"/>
            <w:vMerge/>
            <w:vAlign w:val="center"/>
          </w:tcPr>
          <w:p w14:paraId="55D5AE55" w14:textId="77777777" w:rsidR="00AE166C" w:rsidRDefault="00AE166C">
            <w:pPr>
              <w:widowControl/>
              <w:jc w:val="center"/>
              <w:rPr>
                <w:rFonts w:ascii="Times New Roman" w:eastAsia="宋体" w:hAnsi="Times New Roman" w:cs="Times New Roman"/>
                <w:bCs/>
                <w:szCs w:val="21"/>
              </w:rPr>
            </w:pPr>
          </w:p>
        </w:tc>
        <w:tc>
          <w:tcPr>
            <w:tcW w:w="918" w:type="dxa"/>
            <w:vMerge/>
            <w:vAlign w:val="center"/>
          </w:tcPr>
          <w:p w14:paraId="018DCAB4" w14:textId="77777777" w:rsidR="00AE166C" w:rsidRDefault="00AE166C">
            <w:pPr>
              <w:widowControl/>
              <w:jc w:val="center"/>
              <w:rPr>
                <w:rFonts w:ascii="Times New Roman" w:eastAsia="宋体" w:hAnsi="Times New Roman" w:cs="Times New Roman"/>
                <w:bCs/>
                <w:szCs w:val="21"/>
              </w:rPr>
            </w:pPr>
          </w:p>
        </w:tc>
        <w:tc>
          <w:tcPr>
            <w:tcW w:w="975" w:type="dxa"/>
            <w:vAlign w:val="center"/>
          </w:tcPr>
          <w:p w14:paraId="37A5FB03" w14:textId="77777777" w:rsidR="00AE166C" w:rsidRDefault="00000000">
            <w:pPr>
              <w:pStyle w:val="19"/>
              <w:jc w:val="center"/>
              <w:rPr>
                <w:rFonts w:ascii="Times New Roman" w:hAnsi="Times New Roman"/>
                <w:bCs/>
                <w:szCs w:val="21"/>
              </w:rPr>
            </w:pPr>
            <w:r>
              <w:rPr>
                <w:rFonts w:ascii="Times New Roman" w:hAnsi="Times New Roman"/>
                <w:szCs w:val="21"/>
                <w:shd w:val="clear" w:color="auto" w:fill="FFFFFF"/>
              </w:rPr>
              <w:t>苯胺类</w:t>
            </w:r>
          </w:p>
        </w:tc>
        <w:tc>
          <w:tcPr>
            <w:tcW w:w="1050" w:type="dxa"/>
            <w:vMerge/>
            <w:vAlign w:val="center"/>
          </w:tcPr>
          <w:p w14:paraId="759B6E97"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66EE8D9D" w14:textId="77777777" w:rsidR="00AE166C" w:rsidRDefault="00AE166C">
            <w:pPr>
              <w:widowControl/>
              <w:jc w:val="center"/>
              <w:rPr>
                <w:rFonts w:ascii="Times New Roman" w:eastAsia="宋体" w:hAnsi="Times New Roman" w:cs="Times New Roman"/>
                <w:bCs/>
                <w:szCs w:val="21"/>
              </w:rPr>
            </w:pPr>
          </w:p>
        </w:tc>
        <w:tc>
          <w:tcPr>
            <w:tcW w:w="750" w:type="dxa"/>
            <w:vMerge/>
            <w:vAlign w:val="center"/>
          </w:tcPr>
          <w:p w14:paraId="68BBBC7D"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053AFC4D" w14:textId="77777777" w:rsidR="00AE166C" w:rsidRDefault="00AE166C">
            <w:pPr>
              <w:widowControl/>
              <w:jc w:val="center"/>
              <w:rPr>
                <w:rFonts w:ascii="Times New Roman" w:eastAsia="宋体" w:hAnsi="Times New Roman" w:cs="Times New Roman"/>
                <w:bCs/>
                <w:szCs w:val="21"/>
              </w:rPr>
            </w:pPr>
          </w:p>
        </w:tc>
        <w:tc>
          <w:tcPr>
            <w:tcW w:w="1125" w:type="dxa"/>
            <w:vMerge/>
            <w:vAlign w:val="center"/>
          </w:tcPr>
          <w:p w14:paraId="42EDD73C" w14:textId="77777777" w:rsidR="00AE166C" w:rsidRDefault="00AE166C">
            <w:pPr>
              <w:widowControl/>
              <w:jc w:val="center"/>
              <w:rPr>
                <w:rFonts w:ascii="Times New Roman" w:eastAsia="宋体" w:hAnsi="Times New Roman" w:cs="Times New Roman"/>
                <w:bCs/>
                <w:szCs w:val="21"/>
              </w:rPr>
            </w:pPr>
          </w:p>
        </w:tc>
        <w:tc>
          <w:tcPr>
            <w:tcW w:w="1106" w:type="dxa"/>
            <w:vMerge/>
            <w:vAlign w:val="center"/>
          </w:tcPr>
          <w:p w14:paraId="3966FAA7" w14:textId="77777777" w:rsidR="00AE166C" w:rsidRDefault="00AE166C">
            <w:pPr>
              <w:widowControl/>
              <w:jc w:val="center"/>
              <w:rPr>
                <w:rFonts w:ascii="Times New Roman" w:eastAsia="宋体" w:hAnsi="Times New Roman" w:cs="Times New Roman"/>
                <w:szCs w:val="21"/>
              </w:rPr>
            </w:pPr>
          </w:p>
        </w:tc>
        <w:tc>
          <w:tcPr>
            <w:tcW w:w="881" w:type="dxa"/>
            <w:vAlign w:val="center"/>
          </w:tcPr>
          <w:p w14:paraId="3EAABB0D"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36D6A828" w14:textId="77777777" w:rsidR="00AE166C"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年</w:t>
            </w:r>
          </w:p>
        </w:tc>
        <w:tc>
          <w:tcPr>
            <w:tcW w:w="1013" w:type="dxa"/>
            <w:vAlign w:val="center"/>
          </w:tcPr>
          <w:p w14:paraId="63FDD67A"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气相色谱法</w:t>
            </w:r>
          </w:p>
        </w:tc>
        <w:tc>
          <w:tcPr>
            <w:tcW w:w="900" w:type="dxa"/>
            <w:vAlign w:val="center"/>
          </w:tcPr>
          <w:p w14:paraId="1C19FF42"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气相色谱仪</w:t>
            </w:r>
          </w:p>
        </w:tc>
      </w:tr>
      <w:tr w:rsidR="00AE166C" w14:paraId="7B938EBC" w14:textId="77777777">
        <w:trPr>
          <w:trHeight w:val="355"/>
        </w:trPr>
        <w:tc>
          <w:tcPr>
            <w:tcW w:w="994" w:type="dxa"/>
            <w:vMerge/>
            <w:vAlign w:val="center"/>
          </w:tcPr>
          <w:p w14:paraId="50607AB1" w14:textId="77777777" w:rsidR="00AE166C" w:rsidRDefault="00AE166C">
            <w:pPr>
              <w:widowControl/>
              <w:jc w:val="center"/>
              <w:rPr>
                <w:rFonts w:ascii="Times New Roman" w:eastAsia="宋体" w:hAnsi="Times New Roman" w:cs="Times New Roman"/>
                <w:bCs/>
                <w:szCs w:val="21"/>
              </w:rPr>
            </w:pPr>
          </w:p>
        </w:tc>
        <w:tc>
          <w:tcPr>
            <w:tcW w:w="1050" w:type="dxa"/>
            <w:vMerge/>
            <w:vAlign w:val="center"/>
          </w:tcPr>
          <w:p w14:paraId="204FA88D" w14:textId="77777777" w:rsidR="00AE166C" w:rsidRDefault="00AE166C">
            <w:pPr>
              <w:widowControl/>
              <w:jc w:val="center"/>
              <w:rPr>
                <w:rFonts w:ascii="Times New Roman" w:eastAsia="宋体" w:hAnsi="Times New Roman" w:cs="Times New Roman"/>
                <w:bCs/>
                <w:szCs w:val="21"/>
              </w:rPr>
            </w:pPr>
          </w:p>
        </w:tc>
        <w:tc>
          <w:tcPr>
            <w:tcW w:w="994" w:type="dxa"/>
            <w:vMerge/>
            <w:vAlign w:val="center"/>
          </w:tcPr>
          <w:p w14:paraId="2B01F14E" w14:textId="77777777" w:rsidR="00AE166C" w:rsidRDefault="00AE166C">
            <w:pPr>
              <w:widowControl/>
              <w:jc w:val="center"/>
              <w:rPr>
                <w:rFonts w:ascii="Times New Roman" w:eastAsia="宋体" w:hAnsi="Times New Roman" w:cs="Times New Roman"/>
                <w:bCs/>
                <w:szCs w:val="21"/>
              </w:rPr>
            </w:pPr>
          </w:p>
        </w:tc>
        <w:tc>
          <w:tcPr>
            <w:tcW w:w="844" w:type="dxa"/>
            <w:vMerge/>
            <w:vAlign w:val="center"/>
          </w:tcPr>
          <w:p w14:paraId="04930D23" w14:textId="77777777" w:rsidR="00AE166C" w:rsidRDefault="00AE166C">
            <w:pPr>
              <w:widowControl/>
              <w:jc w:val="center"/>
              <w:rPr>
                <w:rFonts w:ascii="Times New Roman" w:eastAsia="宋体" w:hAnsi="Times New Roman" w:cs="Times New Roman"/>
                <w:bCs/>
                <w:szCs w:val="21"/>
              </w:rPr>
            </w:pPr>
          </w:p>
        </w:tc>
        <w:tc>
          <w:tcPr>
            <w:tcW w:w="918" w:type="dxa"/>
            <w:vMerge/>
            <w:vAlign w:val="center"/>
          </w:tcPr>
          <w:p w14:paraId="186BBC5A" w14:textId="77777777" w:rsidR="00AE166C" w:rsidRDefault="00AE166C">
            <w:pPr>
              <w:widowControl/>
              <w:jc w:val="center"/>
              <w:rPr>
                <w:rFonts w:ascii="Times New Roman" w:eastAsia="宋体" w:hAnsi="Times New Roman" w:cs="Times New Roman"/>
                <w:bCs/>
                <w:szCs w:val="21"/>
              </w:rPr>
            </w:pPr>
          </w:p>
        </w:tc>
        <w:tc>
          <w:tcPr>
            <w:tcW w:w="975" w:type="dxa"/>
            <w:vAlign w:val="center"/>
          </w:tcPr>
          <w:p w14:paraId="78258ADB" w14:textId="77777777" w:rsidR="00AE166C" w:rsidRDefault="00000000">
            <w:pPr>
              <w:pStyle w:val="19"/>
              <w:jc w:val="center"/>
              <w:rPr>
                <w:rFonts w:ascii="Times New Roman" w:hAnsi="Times New Roman"/>
                <w:bCs/>
                <w:szCs w:val="21"/>
              </w:rPr>
            </w:pPr>
            <w:r>
              <w:rPr>
                <w:rFonts w:ascii="Times New Roman" w:hAnsi="Times New Roman"/>
                <w:szCs w:val="21"/>
                <w:shd w:val="clear" w:color="auto" w:fill="FFFFFF"/>
              </w:rPr>
              <w:t>总挥发性有机物</w:t>
            </w:r>
          </w:p>
        </w:tc>
        <w:tc>
          <w:tcPr>
            <w:tcW w:w="1050" w:type="dxa"/>
            <w:vMerge/>
            <w:vAlign w:val="center"/>
          </w:tcPr>
          <w:p w14:paraId="534CDC4F"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46AC9A24" w14:textId="77777777" w:rsidR="00AE166C" w:rsidRDefault="00AE166C">
            <w:pPr>
              <w:widowControl/>
              <w:jc w:val="center"/>
              <w:rPr>
                <w:rFonts w:ascii="Times New Roman" w:eastAsia="宋体" w:hAnsi="Times New Roman" w:cs="Times New Roman"/>
                <w:bCs/>
                <w:szCs w:val="21"/>
              </w:rPr>
            </w:pPr>
          </w:p>
        </w:tc>
        <w:tc>
          <w:tcPr>
            <w:tcW w:w="750" w:type="dxa"/>
            <w:vMerge/>
            <w:vAlign w:val="center"/>
          </w:tcPr>
          <w:p w14:paraId="66A22FF1"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77161AB9" w14:textId="77777777" w:rsidR="00AE166C" w:rsidRDefault="00AE166C">
            <w:pPr>
              <w:widowControl/>
              <w:jc w:val="center"/>
              <w:rPr>
                <w:rFonts w:ascii="Times New Roman" w:eastAsia="宋体" w:hAnsi="Times New Roman" w:cs="Times New Roman"/>
                <w:bCs/>
                <w:szCs w:val="21"/>
              </w:rPr>
            </w:pPr>
          </w:p>
        </w:tc>
        <w:tc>
          <w:tcPr>
            <w:tcW w:w="1125" w:type="dxa"/>
            <w:vMerge/>
            <w:vAlign w:val="center"/>
          </w:tcPr>
          <w:p w14:paraId="260C13CF" w14:textId="77777777" w:rsidR="00AE166C" w:rsidRDefault="00AE166C">
            <w:pPr>
              <w:widowControl/>
              <w:jc w:val="center"/>
              <w:rPr>
                <w:rFonts w:ascii="Times New Roman" w:eastAsia="宋体" w:hAnsi="Times New Roman" w:cs="Times New Roman"/>
                <w:bCs/>
                <w:szCs w:val="21"/>
              </w:rPr>
            </w:pPr>
          </w:p>
        </w:tc>
        <w:tc>
          <w:tcPr>
            <w:tcW w:w="1106" w:type="dxa"/>
            <w:vMerge/>
            <w:vAlign w:val="center"/>
          </w:tcPr>
          <w:p w14:paraId="3860B58E" w14:textId="77777777" w:rsidR="00AE166C" w:rsidRDefault="00AE166C">
            <w:pPr>
              <w:widowControl/>
              <w:jc w:val="center"/>
              <w:rPr>
                <w:rFonts w:ascii="Times New Roman" w:eastAsia="宋体" w:hAnsi="Times New Roman" w:cs="Times New Roman"/>
                <w:szCs w:val="21"/>
              </w:rPr>
            </w:pPr>
          </w:p>
        </w:tc>
        <w:tc>
          <w:tcPr>
            <w:tcW w:w="881" w:type="dxa"/>
            <w:vAlign w:val="center"/>
          </w:tcPr>
          <w:p w14:paraId="7121DBC1"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3AF86CC8" w14:textId="77777777" w:rsidR="00AE166C"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年</w:t>
            </w:r>
          </w:p>
        </w:tc>
        <w:tc>
          <w:tcPr>
            <w:tcW w:w="1013" w:type="dxa"/>
            <w:vAlign w:val="center"/>
          </w:tcPr>
          <w:p w14:paraId="6771FD42"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气相色谱</w:t>
            </w:r>
            <w:r>
              <w:rPr>
                <w:rFonts w:ascii="Times New Roman" w:eastAsia="宋体" w:hAnsi="Times New Roman" w:cs="Times New Roman"/>
                <w:szCs w:val="21"/>
              </w:rPr>
              <w:t>-</w:t>
            </w:r>
            <w:r>
              <w:rPr>
                <w:rFonts w:ascii="Times New Roman" w:eastAsia="宋体" w:hAnsi="Times New Roman" w:cs="Times New Roman"/>
                <w:szCs w:val="21"/>
              </w:rPr>
              <w:t>质谱法</w:t>
            </w:r>
          </w:p>
        </w:tc>
        <w:tc>
          <w:tcPr>
            <w:tcW w:w="900" w:type="dxa"/>
            <w:vAlign w:val="center"/>
          </w:tcPr>
          <w:p w14:paraId="1B0DCD8E"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气相色谱质谱仪</w:t>
            </w:r>
          </w:p>
        </w:tc>
      </w:tr>
      <w:tr w:rsidR="00AE166C" w14:paraId="04435215" w14:textId="77777777">
        <w:trPr>
          <w:trHeight w:val="355"/>
        </w:trPr>
        <w:tc>
          <w:tcPr>
            <w:tcW w:w="994" w:type="dxa"/>
            <w:vMerge/>
            <w:vAlign w:val="center"/>
          </w:tcPr>
          <w:p w14:paraId="66D7AD71" w14:textId="77777777" w:rsidR="00AE166C" w:rsidRDefault="00AE166C">
            <w:pPr>
              <w:widowControl/>
              <w:jc w:val="center"/>
              <w:rPr>
                <w:rFonts w:ascii="Times New Roman" w:eastAsia="宋体" w:hAnsi="Times New Roman" w:cs="Times New Roman"/>
                <w:bCs/>
                <w:szCs w:val="21"/>
              </w:rPr>
            </w:pPr>
          </w:p>
        </w:tc>
        <w:tc>
          <w:tcPr>
            <w:tcW w:w="1050" w:type="dxa"/>
            <w:vMerge/>
            <w:vAlign w:val="center"/>
          </w:tcPr>
          <w:p w14:paraId="7B25BEA9" w14:textId="77777777" w:rsidR="00AE166C" w:rsidRDefault="00AE166C">
            <w:pPr>
              <w:widowControl/>
              <w:jc w:val="center"/>
              <w:rPr>
                <w:rFonts w:ascii="Times New Roman" w:eastAsia="宋体" w:hAnsi="Times New Roman" w:cs="Times New Roman"/>
                <w:bCs/>
                <w:szCs w:val="21"/>
              </w:rPr>
            </w:pPr>
          </w:p>
        </w:tc>
        <w:tc>
          <w:tcPr>
            <w:tcW w:w="994" w:type="dxa"/>
            <w:vMerge/>
            <w:vAlign w:val="center"/>
          </w:tcPr>
          <w:p w14:paraId="721047D6" w14:textId="77777777" w:rsidR="00AE166C" w:rsidRDefault="00AE166C">
            <w:pPr>
              <w:widowControl/>
              <w:jc w:val="center"/>
              <w:rPr>
                <w:rFonts w:ascii="Times New Roman" w:eastAsia="宋体" w:hAnsi="Times New Roman" w:cs="Times New Roman"/>
                <w:bCs/>
                <w:szCs w:val="21"/>
              </w:rPr>
            </w:pPr>
          </w:p>
        </w:tc>
        <w:tc>
          <w:tcPr>
            <w:tcW w:w="844" w:type="dxa"/>
            <w:vMerge/>
            <w:vAlign w:val="center"/>
          </w:tcPr>
          <w:p w14:paraId="75A0D30D" w14:textId="77777777" w:rsidR="00AE166C" w:rsidRDefault="00AE166C">
            <w:pPr>
              <w:widowControl/>
              <w:jc w:val="center"/>
              <w:rPr>
                <w:rFonts w:ascii="Times New Roman" w:eastAsia="宋体" w:hAnsi="Times New Roman" w:cs="Times New Roman"/>
                <w:bCs/>
                <w:szCs w:val="21"/>
              </w:rPr>
            </w:pPr>
          </w:p>
        </w:tc>
        <w:tc>
          <w:tcPr>
            <w:tcW w:w="918" w:type="dxa"/>
            <w:vMerge/>
            <w:vAlign w:val="center"/>
          </w:tcPr>
          <w:p w14:paraId="35CD92BC" w14:textId="77777777" w:rsidR="00AE166C" w:rsidRDefault="00AE166C">
            <w:pPr>
              <w:widowControl/>
              <w:jc w:val="center"/>
              <w:rPr>
                <w:rFonts w:ascii="Times New Roman" w:eastAsia="宋体" w:hAnsi="Times New Roman" w:cs="Times New Roman"/>
                <w:bCs/>
                <w:szCs w:val="21"/>
              </w:rPr>
            </w:pPr>
          </w:p>
        </w:tc>
        <w:tc>
          <w:tcPr>
            <w:tcW w:w="975" w:type="dxa"/>
            <w:vAlign w:val="center"/>
          </w:tcPr>
          <w:p w14:paraId="2A82F743" w14:textId="77777777" w:rsidR="00AE166C" w:rsidRDefault="00000000">
            <w:pPr>
              <w:pStyle w:val="19"/>
              <w:jc w:val="center"/>
              <w:rPr>
                <w:rFonts w:ascii="Times New Roman" w:hAnsi="Times New Roman"/>
                <w:bCs/>
                <w:szCs w:val="21"/>
              </w:rPr>
            </w:pPr>
            <w:r>
              <w:rPr>
                <w:rFonts w:ascii="Times New Roman" w:hAnsi="Times New Roman"/>
                <w:szCs w:val="21"/>
              </w:rPr>
              <w:t>氮氧化物</w:t>
            </w:r>
          </w:p>
        </w:tc>
        <w:tc>
          <w:tcPr>
            <w:tcW w:w="1050" w:type="dxa"/>
            <w:vMerge/>
            <w:vAlign w:val="center"/>
          </w:tcPr>
          <w:p w14:paraId="7D548B52"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2F71BBA8" w14:textId="77777777" w:rsidR="00AE166C" w:rsidRDefault="00AE166C">
            <w:pPr>
              <w:widowControl/>
              <w:jc w:val="center"/>
              <w:rPr>
                <w:rFonts w:ascii="Times New Roman" w:eastAsia="宋体" w:hAnsi="Times New Roman" w:cs="Times New Roman"/>
                <w:bCs/>
                <w:szCs w:val="21"/>
              </w:rPr>
            </w:pPr>
          </w:p>
        </w:tc>
        <w:tc>
          <w:tcPr>
            <w:tcW w:w="750" w:type="dxa"/>
            <w:vMerge/>
            <w:vAlign w:val="center"/>
          </w:tcPr>
          <w:p w14:paraId="3938E10A"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561E21A3" w14:textId="77777777" w:rsidR="00AE166C" w:rsidRDefault="00AE166C">
            <w:pPr>
              <w:widowControl/>
              <w:jc w:val="center"/>
              <w:rPr>
                <w:rFonts w:ascii="Times New Roman" w:eastAsia="宋体" w:hAnsi="Times New Roman" w:cs="Times New Roman"/>
                <w:bCs/>
                <w:szCs w:val="21"/>
              </w:rPr>
            </w:pPr>
          </w:p>
        </w:tc>
        <w:tc>
          <w:tcPr>
            <w:tcW w:w="1125" w:type="dxa"/>
            <w:vMerge/>
            <w:vAlign w:val="center"/>
          </w:tcPr>
          <w:p w14:paraId="5CFD3E5C" w14:textId="77777777" w:rsidR="00AE166C" w:rsidRDefault="00AE166C">
            <w:pPr>
              <w:widowControl/>
              <w:jc w:val="center"/>
              <w:rPr>
                <w:rFonts w:ascii="Times New Roman" w:eastAsia="宋体" w:hAnsi="Times New Roman" w:cs="Times New Roman"/>
                <w:bCs/>
                <w:szCs w:val="21"/>
              </w:rPr>
            </w:pPr>
          </w:p>
        </w:tc>
        <w:tc>
          <w:tcPr>
            <w:tcW w:w="1106" w:type="dxa"/>
            <w:vMerge/>
            <w:vAlign w:val="center"/>
          </w:tcPr>
          <w:p w14:paraId="7A4E2895" w14:textId="77777777" w:rsidR="00AE166C" w:rsidRDefault="00AE166C">
            <w:pPr>
              <w:pStyle w:val="19"/>
              <w:widowControl/>
              <w:jc w:val="center"/>
              <w:rPr>
                <w:rFonts w:ascii="Times New Roman" w:hAnsi="Times New Roman"/>
                <w:szCs w:val="21"/>
              </w:rPr>
            </w:pPr>
          </w:p>
        </w:tc>
        <w:tc>
          <w:tcPr>
            <w:tcW w:w="881" w:type="dxa"/>
            <w:vAlign w:val="center"/>
          </w:tcPr>
          <w:p w14:paraId="2377E22D" w14:textId="77777777" w:rsidR="00AE166C" w:rsidRDefault="00000000">
            <w:pPr>
              <w:pStyle w:val="19"/>
              <w:widowControl/>
              <w:jc w:val="center"/>
              <w:rPr>
                <w:rFonts w:ascii="Times New Roman" w:hAnsi="Times New Roman"/>
                <w:bCs/>
                <w:szCs w:val="21"/>
              </w:rPr>
            </w:pPr>
            <w:r>
              <w:rPr>
                <w:rFonts w:ascii="Times New Roman" w:hAnsi="Times New Roman"/>
                <w:szCs w:val="21"/>
              </w:rPr>
              <w:t>非连续采样至少</w:t>
            </w:r>
            <w:r>
              <w:rPr>
                <w:rFonts w:ascii="Times New Roman" w:hAnsi="Times New Roman"/>
                <w:szCs w:val="21"/>
              </w:rPr>
              <w:t>3</w:t>
            </w:r>
            <w:r>
              <w:rPr>
                <w:rFonts w:ascii="Times New Roman" w:hAnsi="Times New Roman"/>
                <w:szCs w:val="21"/>
              </w:rPr>
              <w:t>个</w:t>
            </w:r>
          </w:p>
        </w:tc>
        <w:tc>
          <w:tcPr>
            <w:tcW w:w="900" w:type="dxa"/>
            <w:vAlign w:val="center"/>
          </w:tcPr>
          <w:p w14:paraId="492CB08A" w14:textId="77777777" w:rsidR="00AE166C"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年</w:t>
            </w:r>
          </w:p>
        </w:tc>
        <w:tc>
          <w:tcPr>
            <w:tcW w:w="1013" w:type="dxa"/>
            <w:vAlign w:val="center"/>
          </w:tcPr>
          <w:p w14:paraId="527D6FF4"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定电位电解法</w:t>
            </w:r>
          </w:p>
        </w:tc>
        <w:tc>
          <w:tcPr>
            <w:tcW w:w="900" w:type="dxa"/>
            <w:vAlign w:val="center"/>
          </w:tcPr>
          <w:p w14:paraId="313CCAF8"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烟尘</w:t>
            </w:r>
            <w:r>
              <w:rPr>
                <w:rFonts w:ascii="Times New Roman" w:eastAsia="宋体" w:hAnsi="Times New Roman" w:cs="Times New Roman"/>
                <w:bCs/>
                <w:szCs w:val="21"/>
              </w:rPr>
              <w:t>/</w:t>
            </w:r>
            <w:r>
              <w:rPr>
                <w:rFonts w:ascii="Times New Roman" w:eastAsia="宋体" w:hAnsi="Times New Roman" w:cs="Times New Roman"/>
                <w:bCs/>
                <w:szCs w:val="21"/>
              </w:rPr>
              <w:t>气测试仪</w:t>
            </w:r>
          </w:p>
        </w:tc>
      </w:tr>
      <w:tr w:rsidR="00AE166C" w14:paraId="124A0421" w14:textId="77777777">
        <w:trPr>
          <w:trHeight w:val="355"/>
        </w:trPr>
        <w:tc>
          <w:tcPr>
            <w:tcW w:w="994" w:type="dxa"/>
            <w:vMerge/>
            <w:vAlign w:val="center"/>
          </w:tcPr>
          <w:p w14:paraId="25B095C5" w14:textId="77777777" w:rsidR="00AE166C" w:rsidRDefault="00AE166C">
            <w:pPr>
              <w:widowControl/>
              <w:jc w:val="center"/>
              <w:rPr>
                <w:rFonts w:ascii="Times New Roman" w:eastAsia="宋体" w:hAnsi="Times New Roman" w:cs="Times New Roman"/>
                <w:bCs/>
                <w:szCs w:val="21"/>
              </w:rPr>
            </w:pPr>
          </w:p>
        </w:tc>
        <w:tc>
          <w:tcPr>
            <w:tcW w:w="1050" w:type="dxa"/>
            <w:vMerge/>
            <w:vAlign w:val="center"/>
          </w:tcPr>
          <w:p w14:paraId="026E6B81" w14:textId="77777777" w:rsidR="00AE166C" w:rsidRDefault="00AE166C">
            <w:pPr>
              <w:widowControl/>
              <w:jc w:val="center"/>
              <w:rPr>
                <w:rFonts w:ascii="Times New Roman" w:eastAsia="宋体" w:hAnsi="Times New Roman" w:cs="Times New Roman"/>
                <w:bCs/>
                <w:szCs w:val="21"/>
              </w:rPr>
            </w:pPr>
          </w:p>
        </w:tc>
        <w:tc>
          <w:tcPr>
            <w:tcW w:w="994" w:type="dxa"/>
            <w:vMerge/>
            <w:vAlign w:val="center"/>
          </w:tcPr>
          <w:p w14:paraId="611EEB89" w14:textId="77777777" w:rsidR="00AE166C" w:rsidRDefault="00AE166C">
            <w:pPr>
              <w:widowControl/>
              <w:jc w:val="center"/>
              <w:rPr>
                <w:rFonts w:ascii="Times New Roman" w:eastAsia="宋体" w:hAnsi="Times New Roman" w:cs="Times New Roman"/>
                <w:bCs/>
                <w:szCs w:val="21"/>
              </w:rPr>
            </w:pPr>
          </w:p>
        </w:tc>
        <w:tc>
          <w:tcPr>
            <w:tcW w:w="844" w:type="dxa"/>
            <w:vMerge/>
            <w:vAlign w:val="center"/>
          </w:tcPr>
          <w:p w14:paraId="7A3EBF09" w14:textId="77777777" w:rsidR="00AE166C" w:rsidRDefault="00AE166C">
            <w:pPr>
              <w:widowControl/>
              <w:jc w:val="center"/>
              <w:rPr>
                <w:rFonts w:ascii="Times New Roman" w:eastAsia="宋体" w:hAnsi="Times New Roman" w:cs="Times New Roman"/>
                <w:bCs/>
                <w:szCs w:val="21"/>
              </w:rPr>
            </w:pPr>
          </w:p>
        </w:tc>
        <w:tc>
          <w:tcPr>
            <w:tcW w:w="918" w:type="dxa"/>
            <w:vMerge/>
            <w:vAlign w:val="center"/>
          </w:tcPr>
          <w:p w14:paraId="5433AC10" w14:textId="77777777" w:rsidR="00AE166C" w:rsidRDefault="00AE166C">
            <w:pPr>
              <w:widowControl/>
              <w:jc w:val="center"/>
              <w:rPr>
                <w:rFonts w:ascii="Times New Roman" w:eastAsia="宋体" w:hAnsi="Times New Roman" w:cs="Times New Roman"/>
                <w:bCs/>
                <w:szCs w:val="21"/>
              </w:rPr>
            </w:pPr>
          </w:p>
        </w:tc>
        <w:tc>
          <w:tcPr>
            <w:tcW w:w="975" w:type="dxa"/>
            <w:vAlign w:val="center"/>
          </w:tcPr>
          <w:p w14:paraId="5D5CBBF3" w14:textId="77777777" w:rsidR="00AE166C" w:rsidRDefault="00000000">
            <w:pPr>
              <w:pStyle w:val="19"/>
              <w:jc w:val="center"/>
              <w:rPr>
                <w:rFonts w:ascii="Times New Roman" w:hAnsi="Times New Roman"/>
                <w:bCs/>
                <w:szCs w:val="21"/>
              </w:rPr>
            </w:pPr>
            <w:r>
              <w:rPr>
                <w:rFonts w:ascii="Times New Roman" w:hAnsi="Times New Roman"/>
                <w:szCs w:val="21"/>
              </w:rPr>
              <w:t>氨（氨气）</w:t>
            </w:r>
          </w:p>
        </w:tc>
        <w:tc>
          <w:tcPr>
            <w:tcW w:w="1050" w:type="dxa"/>
            <w:vMerge/>
            <w:vAlign w:val="center"/>
          </w:tcPr>
          <w:p w14:paraId="49A346D2"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17E0D58F" w14:textId="77777777" w:rsidR="00AE166C" w:rsidRDefault="00AE166C">
            <w:pPr>
              <w:widowControl/>
              <w:jc w:val="center"/>
              <w:rPr>
                <w:rFonts w:ascii="Times New Roman" w:eastAsia="宋体" w:hAnsi="Times New Roman" w:cs="Times New Roman"/>
                <w:bCs/>
                <w:szCs w:val="21"/>
              </w:rPr>
            </w:pPr>
          </w:p>
        </w:tc>
        <w:tc>
          <w:tcPr>
            <w:tcW w:w="750" w:type="dxa"/>
            <w:vMerge/>
            <w:vAlign w:val="center"/>
          </w:tcPr>
          <w:p w14:paraId="276D9EAD"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336D1084" w14:textId="77777777" w:rsidR="00AE166C" w:rsidRDefault="00AE166C">
            <w:pPr>
              <w:widowControl/>
              <w:jc w:val="center"/>
              <w:rPr>
                <w:rFonts w:ascii="Times New Roman" w:eastAsia="宋体" w:hAnsi="Times New Roman" w:cs="Times New Roman"/>
                <w:bCs/>
                <w:szCs w:val="21"/>
              </w:rPr>
            </w:pPr>
          </w:p>
        </w:tc>
        <w:tc>
          <w:tcPr>
            <w:tcW w:w="1125" w:type="dxa"/>
            <w:vMerge/>
            <w:vAlign w:val="center"/>
          </w:tcPr>
          <w:p w14:paraId="7A1F5E3C" w14:textId="77777777" w:rsidR="00AE166C" w:rsidRDefault="00AE166C">
            <w:pPr>
              <w:widowControl/>
              <w:jc w:val="center"/>
              <w:rPr>
                <w:rFonts w:ascii="Times New Roman" w:eastAsia="宋体" w:hAnsi="Times New Roman" w:cs="Times New Roman"/>
                <w:bCs/>
                <w:szCs w:val="21"/>
              </w:rPr>
            </w:pPr>
          </w:p>
        </w:tc>
        <w:tc>
          <w:tcPr>
            <w:tcW w:w="1106" w:type="dxa"/>
            <w:vMerge/>
            <w:vAlign w:val="center"/>
          </w:tcPr>
          <w:p w14:paraId="206F0C2D" w14:textId="77777777" w:rsidR="00AE166C" w:rsidRDefault="00AE166C">
            <w:pPr>
              <w:widowControl/>
              <w:jc w:val="center"/>
              <w:rPr>
                <w:rFonts w:ascii="Times New Roman" w:eastAsia="宋体" w:hAnsi="Times New Roman" w:cs="Times New Roman"/>
                <w:szCs w:val="21"/>
              </w:rPr>
            </w:pPr>
          </w:p>
        </w:tc>
        <w:tc>
          <w:tcPr>
            <w:tcW w:w="881" w:type="dxa"/>
            <w:vAlign w:val="center"/>
          </w:tcPr>
          <w:p w14:paraId="5F32CEDF"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3B372784" w14:textId="77777777" w:rsidR="00AE166C"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年</w:t>
            </w:r>
          </w:p>
        </w:tc>
        <w:tc>
          <w:tcPr>
            <w:tcW w:w="1013" w:type="dxa"/>
            <w:vAlign w:val="center"/>
          </w:tcPr>
          <w:p w14:paraId="4DF3B903"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纳氏试剂分光光度法</w:t>
            </w:r>
          </w:p>
        </w:tc>
        <w:tc>
          <w:tcPr>
            <w:tcW w:w="900" w:type="dxa"/>
            <w:vAlign w:val="center"/>
          </w:tcPr>
          <w:p w14:paraId="1A0D7B90"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可见分光光度计</w:t>
            </w:r>
          </w:p>
        </w:tc>
      </w:tr>
      <w:tr w:rsidR="00AE166C" w14:paraId="797EA4EF" w14:textId="77777777">
        <w:trPr>
          <w:trHeight w:val="355"/>
        </w:trPr>
        <w:tc>
          <w:tcPr>
            <w:tcW w:w="994" w:type="dxa"/>
            <w:vMerge/>
            <w:vAlign w:val="center"/>
          </w:tcPr>
          <w:p w14:paraId="3C8D1E09" w14:textId="77777777" w:rsidR="00AE166C" w:rsidRDefault="00AE166C">
            <w:pPr>
              <w:widowControl/>
              <w:jc w:val="center"/>
              <w:rPr>
                <w:rFonts w:ascii="Times New Roman" w:eastAsia="宋体" w:hAnsi="Times New Roman" w:cs="Times New Roman"/>
                <w:bCs/>
                <w:szCs w:val="21"/>
              </w:rPr>
            </w:pPr>
          </w:p>
        </w:tc>
        <w:tc>
          <w:tcPr>
            <w:tcW w:w="1050" w:type="dxa"/>
            <w:vMerge/>
            <w:vAlign w:val="center"/>
          </w:tcPr>
          <w:p w14:paraId="0CC61404" w14:textId="77777777" w:rsidR="00AE166C" w:rsidRDefault="00AE166C">
            <w:pPr>
              <w:widowControl/>
              <w:jc w:val="center"/>
              <w:rPr>
                <w:rFonts w:ascii="Times New Roman" w:eastAsia="宋体" w:hAnsi="Times New Roman" w:cs="Times New Roman"/>
                <w:bCs/>
                <w:szCs w:val="21"/>
              </w:rPr>
            </w:pPr>
          </w:p>
        </w:tc>
        <w:tc>
          <w:tcPr>
            <w:tcW w:w="994" w:type="dxa"/>
            <w:vMerge/>
            <w:vAlign w:val="center"/>
          </w:tcPr>
          <w:p w14:paraId="25FAA1A4" w14:textId="77777777" w:rsidR="00AE166C" w:rsidRDefault="00AE166C">
            <w:pPr>
              <w:widowControl/>
              <w:jc w:val="center"/>
              <w:rPr>
                <w:rFonts w:ascii="Times New Roman" w:eastAsia="宋体" w:hAnsi="Times New Roman" w:cs="Times New Roman"/>
                <w:bCs/>
                <w:szCs w:val="21"/>
              </w:rPr>
            </w:pPr>
          </w:p>
        </w:tc>
        <w:tc>
          <w:tcPr>
            <w:tcW w:w="844" w:type="dxa"/>
            <w:vMerge/>
            <w:vAlign w:val="center"/>
          </w:tcPr>
          <w:p w14:paraId="1B17CF4C" w14:textId="77777777" w:rsidR="00AE166C" w:rsidRDefault="00AE166C">
            <w:pPr>
              <w:widowControl/>
              <w:jc w:val="center"/>
              <w:rPr>
                <w:rFonts w:ascii="Times New Roman" w:eastAsia="宋体" w:hAnsi="Times New Roman" w:cs="Times New Roman"/>
                <w:bCs/>
                <w:szCs w:val="21"/>
              </w:rPr>
            </w:pPr>
          </w:p>
        </w:tc>
        <w:tc>
          <w:tcPr>
            <w:tcW w:w="918" w:type="dxa"/>
            <w:vMerge/>
            <w:vAlign w:val="center"/>
          </w:tcPr>
          <w:p w14:paraId="7B784B5B" w14:textId="77777777" w:rsidR="00AE166C" w:rsidRDefault="00AE166C">
            <w:pPr>
              <w:widowControl/>
              <w:jc w:val="center"/>
              <w:rPr>
                <w:rFonts w:ascii="Times New Roman" w:eastAsia="宋体" w:hAnsi="Times New Roman" w:cs="Times New Roman"/>
                <w:bCs/>
                <w:szCs w:val="21"/>
              </w:rPr>
            </w:pPr>
          </w:p>
        </w:tc>
        <w:tc>
          <w:tcPr>
            <w:tcW w:w="975" w:type="dxa"/>
            <w:vAlign w:val="center"/>
          </w:tcPr>
          <w:p w14:paraId="50EFDD77" w14:textId="77777777" w:rsidR="00AE166C" w:rsidRDefault="00000000">
            <w:pPr>
              <w:pStyle w:val="19"/>
              <w:jc w:val="center"/>
              <w:rPr>
                <w:rFonts w:ascii="Times New Roman" w:hAnsi="Times New Roman"/>
                <w:bCs/>
                <w:szCs w:val="21"/>
              </w:rPr>
            </w:pPr>
            <w:r>
              <w:rPr>
                <w:rFonts w:ascii="Times New Roman" w:hAnsi="Times New Roman"/>
                <w:szCs w:val="21"/>
              </w:rPr>
              <w:t>颗粒物</w:t>
            </w:r>
          </w:p>
        </w:tc>
        <w:tc>
          <w:tcPr>
            <w:tcW w:w="1050" w:type="dxa"/>
            <w:vMerge/>
            <w:vAlign w:val="center"/>
          </w:tcPr>
          <w:p w14:paraId="1D0FFE5E"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099E115A" w14:textId="77777777" w:rsidR="00AE166C" w:rsidRDefault="00AE166C">
            <w:pPr>
              <w:widowControl/>
              <w:jc w:val="center"/>
              <w:rPr>
                <w:rFonts w:ascii="Times New Roman" w:eastAsia="宋体" w:hAnsi="Times New Roman" w:cs="Times New Roman"/>
                <w:bCs/>
                <w:szCs w:val="21"/>
              </w:rPr>
            </w:pPr>
          </w:p>
        </w:tc>
        <w:tc>
          <w:tcPr>
            <w:tcW w:w="750" w:type="dxa"/>
            <w:vMerge/>
            <w:vAlign w:val="center"/>
          </w:tcPr>
          <w:p w14:paraId="100C5BD3"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452B74FC" w14:textId="77777777" w:rsidR="00AE166C" w:rsidRDefault="00AE166C">
            <w:pPr>
              <w:widowControl/>
              <w:jc w:val="center"/>
              <w:rPr>
                <w:rFonts w:ascii="Times New Roman" w:eastAsia="宋体" w:hAnsi="Times New Roman" w:cs="Times New Roman"/>
                <w:bCs/>
                <w:szCs w:val="21"/>
              </w:rPr>
            </w:pPr>
          </w:p>
        </w:tc>
        <w:tc>
          <w:tcPr>
            <w:tcW w:w="1125" w:type="dxa"/>
            <w:vMerge/>
            <w:vAlign w:val="center"/>
          </w:tcPr>
          <w:p w14:paraId="2F33BE64" w14:textId="77777777" w:rsidR="00AE166C" w:rsidRDefault="00AE166C">
            <w:pPr>
              <w:widowControl/>
              <w:jc w:val="center"/>
              <w:rPr>
                <w:rFonts w:ascii="Times New Roman" w:eastAsia="宋体" w:hAnsi="Times New Roman" w:cs="Times New Roman"/>
                <w:bCs/>
                <w:szCs w:val="21"/>
              </w:rPr>
            </w:pPr>
          </w:p>
        </w:tc>
        <w:tc>
          <w:tcPr>
            <w:tcW w:w="1106" w:type="dxa"/>
            <w:vMerge/>
            <w:vAlign w:val="center"/>
          </w:tcPr>
          <w:p w14:paraId="6F1BC9CF" w14:textId="77777777" w:rsidR="00AE166C" w:rsidRDefault="00AE166C">
            <w:pPr>
              <w:widowControl/>
              <w:jc w:val="center"/>
              <w:rPr>
                <w:rFonts w:ascii="Times New Roman" w:eastAsia="宋体" w:hAnsi="Times New Roman" w:cs="Times New Roman"/>
                <w:szCs w:val="21"/>
              </w:rPr>
            </w:pPr>
          </w:p>
        </w:tc>
        <w:tc>
          <w:tcPr>
            <w:tcW w:w="881" w:type="dxa"/>
            <w:vAlign w:val="center"/>
          </w:tcPr>
          <w:p w14:paraId="1819EEFB"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35F1D280" w14:textId="77777777" w:rsidR="00AE166C"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1013" w:type="dxa"/>
            <w:vAlign w:val="center"/>
          </w:tcPr>
          <w:p w14:paraId="19253EA3"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重量法</w:t>
            </w:r>
          </w:p>
        </w:tc>
        <w:tc>
          <w:tcPr>
            <w:tcW w:w="900" w:type="dxa"/>
            <w:vAlign w:val="center"/>
          </w:tcPr>
          <w:p w14:paraId="44E0A74A"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电子天平</w:t>
            </w:r>
          </w:p>
        </w:tc>
      </w:tr>
      <w:tr w:rsidR="00AE166C" w14:paraId="69F45CC3" w14:textId="77777777">
        <w:trPr>
          <w:trHeight w:val="355"/>
        </w:trPr>
        <w:tc>
          <w:tcPr>
            <w:tcW w:w="994" w:type="dxa"/>
            <w:vMerge/>
            <w:vAlign w:val="center"/>
          </w:tcPr>
          <w:p w14:paraId="0A8A69FA" w14:textId="77777777" w:rsidR="00AE166C" w:rsidRDefault="00AE166C">
            <w:pPr>
              <w:widowControl/>
              <w:jc w:val="center"/>
              <w:rPr>
                <w:rFonts w:ascii="Times New Roman" w:eastAsia="宋体" w:hAnsi="Times New Roman" w:cs="Times New Roman"/>
                <w:bCs/>
                <w:szCs w:val="21"/>
              </w:rPr>
            </w:pPr>
          </w:p>
        </w:tc>
        <w:tc>
          <w:tcPr>
            <w:tcW w:w="1050" w:type="dxa"/>
            <w:vMerge/>
            <w:vAlign w:val="center"/>
          </w:tcPr>
          <w:p w14:paraId="7B1046C0" w14:textId="77777777" w:rsidR="00AE166C" w:rsidRDefault="00AE166C">
            <w:pPr>
              <w:widowControl/>
              <w:jc w:val="center"/>
              <w:rPr>
                <w:rFonts w:ascii="Times New Roman" w:eastAsia="宋体" w:hAnsi="Times New Roman" w:cs="Times New Roman"/>
                <w:bCs/>
                <w:szCs w:val="21"/>
              </w:rPr>
            </w:pPr>
          </w:p>
        </w:tc>
        <w:tc>
          <w:tcPr>
            <w:tcW w:w="994" w:type="dxa"/>
            <w:vMerge/>
            <w:vAlign w:val="center"/>
          </w:tcPr>
          <w:p w14:paraId="3A773706" w14:textId="77777777" w:rsidR="00AE166C" w:rsidRDefault="00AE166C">
            <w:pPr>
              <w:widowControl/>
              <w:jc w:val="center"/>
              <w:rPr>
                <w:rFonts w:ascii="Times New Roman" w:eastAsia="宋体" w:hAnsi="Times New Roman" w:cs="Times New Roman"/>
                <w:bCs/>
                <w:szCs w:val="21"/>
              </w:rPr>
            </w:pPr>
          </w:p>
        </w:tc>
        <w:tc>
          <w:tcPr>
            <w:tcW w:w="844" w:type="dxa"/>
            <w:vMerge/>
            <w:vAlign w:val="center"/>
          </w:tcPr>
          <w:p w14:paraId="0A86C404" w14:textId="77777777" w:rsidR="00AE166C" w:rsidRDefault="00AE166C">
            <w:pPr>
              <w:widowControl/>
              <w:jc w:val="center"/>
              <w:rPr>
                <w:rFonts w:ascii="Times New Roman" w:eastAsia="宋体" w:hAnsi="Times New Roman" w:cs="Times New Roman"/>
                <w:bCs/>
                <w:szCs w:val="21"/>
              </w:rPr>
            </w:pPr>
          </w:p>
        </w:tc>
        <w:tc>
          <w:tcPr>
            <w:tcW w:w="918" w:type="dxa"/>
            <w:vMerge/>
            <w:vAlign w:val="center"/>
          </w:tcPr>
          <w:p w14:paraId="6F1A70F7" w14:textId="77777777" w:rsidR="00AE166C" w:rsidRDefault="00AE166C">
            <w:pPr>
              <w:widowControl/>
              <w:jc w:val="center"/>
              <w:rPr>
                <w:rFonts w:ascii="Times New Roman" w:eastAsia="宋体" w:hAnsi="Times New Roman" w:cs="Times New Roman"/>
                <w:bCs/>
                <w:szCs w:val="21"/>
              </w:rPr>
            </w:pPr>
          </w:p>
        </w:tc>
        <w:tc>
          <w:tcPr>
            <w:tcW w:w="975" w:type="dxa"/>
            <w:vAlign w:val="center"/>
          </w:tcPr>
          <w:p w14:paraId="646CB7AD" w14:textId="77777777" w:rsidR="00AE166C" w:rsidRDefault="00000000">
            <w:pPr>
              <w:pStyle w:val="19"/>
              <w:jc w:val="center"/>
              <w:rPr>
                <w:rFonts w:ascii="Times New Roman" w:hAnsi="Times New Roman"/>
                <w:bCs/>
                <w:szCs w:val="21"/>
              </w:rPr>
            </w:pPr>
            <w:r>
              <w:rPr>
                <w:rFonts w:ascii="Times New Roman" w:hAnsi="Times New Roman"/>
                <w:szCs w:val="21"/>
              </w:rPr>
              <w:t>二氧化硫</w:t>
            </w:r>
          </w:p>
        </w:tc>
        <w:tc>
          <w:tcPr>
            <w:tcW w:w="1050" w:type="dxa"/>
            <w:vMerge/>
            <w:vAlign w:val="center"/>
          </w:tcPr>
          <w:p w14:paraId="39CF631B"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6419D4EE" w14:textId="77777777" w:rsidR="00AE166C" w:rsidRDefault="00AE166C">
            <w:pPr>
              <w:widowControl/>
              <w:jc w:val="center"/>
              <w:rPr>
                <w:rFonts w:ascii="Times New Roman" w:eastAsia="宋体" w:hAnsi="Times New Roman" w:cs="Times New Roman"/>
                <w:bCs/>
                <w:szCs w:val="21"/>
              </w:rPr>
            </w:pPr>
          </w:p>
        </w:tc>
        <w:tc>
          <w:tcPr>
            <w:tcW w:w="750" w:type="dxa"/>
            <w:vMerge/>
            <w:vAlign w:val="center"/>
          </w:tcPr>
          <w:p w14:paraId="4E0A8B4C"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058EBE7A" w14:textId="77777777" w:rsidR="00AE166C" w:rsidRDefault="00AE166C">
            <w:pPr>
              <w:widowControl/>
              <w:jc w:val="center"/>
              <w:rPr>
                <w:rFonts w:ascii="Times New Roman" w:eastAsia="宋体" w:hAnsi="Times New Roman" w:cs="Times New Roman"/>
                <w:bCs/>
                <w:szCs w:val="21"/>
              </w:rPr>
            </w:pPr>
          </w:p>
        </w:tc>
        <w:tc>
          <w:tcPr>
            <w:tcW w:w="1125" w:type="dxa"/>
            <w:vMerge/>
            <w:vAlign w:val="center"/>
          </w:tcPr>
          <w:p w14:paraId="502DF5F5" w14:textId="77777777" w:rsidR="00AE166C" w:rsidRDefault="00AE166C">
            <w:pPr>
              <w:widowControl/>
              <w:jc w:val="center"/>
              <w:rPr>
                <w:rFonts w:ascii="Times New Roman" w:eastAsia="宋体" w:hAnsi="Times New Roman" w:cs="Times New Roman"/>
                <w:bCs/>
                <w:szCs w:val="21"/>
              </w:rPr>
            </w:pPr>
          </w:p>
        </w:tc>
        <w:tc>
          <w:tcPr>
            <w:tcW w:w="1106" w:type="dxa"/>
            <w:vMerge/>
            <w:vAlign w:val="center"/>
          </w:tcPr>
          <w:p w14:paraId="0E419538" w14:textId="77777777" w:rsidR="00AE166C" w:rsidRDefault="00AE166C">
            <w:pPr>
              <w:pStyle w:val="19"/>
              <w:widowControl/>
              <w:jc w:val="center"/>
              <w:rPr>
                <w:rFonts w:ascii="Times New Roman" w:hAnsi="Times New Roman"/>
                <w:szCs w:val="21"/>
              </w:rPr>
            </w:pPr>
          </w:p>
        </w:tc>
        <w:tc>
          <w:tcPr>
            <w:tcW w:w="881" w:type="dxa"/>
            <w:vAlign w:val="center"/>
          </w:tcPr>
          <w:p w14:paraId="05063753" w14:textId="77777777" w:rsidR="00AE166C" w:rsidRDefault="00000000">
            <w:pPr>
              <w:pStyle w:val="19"/>
              <w:widowControl/>
              <w:jc w:val="center"/>
              <w:rPr>
                <w:rFonts w:ascii="Times New Roman" w:hAnsi="Times New Roman"/>
                <w:bCs/>
                <w:szCs w:val="21"/>
              </w:rPr>
            </w:pPr>
            <w:r>
              <w:rPr>
                <w:rFonts w:ascii="Times New Roman" w:hAnsi="Times New Roman"/>
                <w:szCs w:val="21"/>
              </w:rPr>
              <w:t>非连续采样至少</w:t>
            </w:r>
            <w:r>
              <w:rPr>
                <w:rFonts w:ascii="Times New Roman" w:hAnsi="Times New Roman"/>
                <w:szCs w:val="21"/>
              </w:rPr>
              <w:t>3</w:t>
            </w:r>
            <w:r>
              <w:rPr>
                <w:rFonts w:ascii="Times New Roman" w:hAnsi="Times New Roman"/>
                <w:szCs w:val="21"/>
              </w:rPr>
              <w:t>个</w:t>
            </w:r>
          </w:p>
        </w:tc>
        <w:tc>
          <w:tcPr>
            <w:tcW w:w="900" w:type="dxa"/>
            <w:vAlign w:val="center"/>
          </w:tcPr>
          <w:p w14:paraId="5A85248C" w14:textId="77777777" w:rsidR="00AE166C"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年</w:t>
            </w:r>
          </w:p>
        </w:tc>
        <w:tc>
          <w:tcPr>
            <w:tcW w:w="1013" w:type="dxa"/>
            <w:vAlign w:val="center"/>
          </w:tcPr>
          <w:p w14:paraId="40D7EDF2"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定电位电解法</w:t>
            </w:r>
          </w:p>
        </w:tc>
        <w:tc>
          <w:tcPr>
            <w:tcW w:w="900" w:type="dxa"/>
            <w:vAlign w:val="center"/>
          </w:tcPr>
          <w:p w14:paraId="36D023A6"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烟尘</w:t>
            </w:r>
            <w:r>
              <w:rPr>
                <w:rFonts w:ascii="Times New Roman" w:eastAsia="宋体" w:hAnsi="Times New Roman" w:cs="Times New Roman"/>
                <w:bCs/>
                <w:szCs w:val="21"/>
              </w:rPr>
              <w:t>/</w:t>
            </w:r>
            <w:r>
              <w:rPr>
                <w:rFonts w:ascii="Times New Roman" w:eastAsia="宋体" w:hAnsi="Times New Roman" w:cs="Times New Roman"/>
                <w:bCs/>
                <w:szCs w:val="21"/>
              </w:rPr>
              <w:t>气测试仪</w:t>
            </w:r>
          </w:p>
        </w:tc>
      </w:tr>
      <w:tr w:rsidR="00AE166C" w14:paraId="5324BCB2" w14:textId="77777777">
        <w:trPr>
          <w:trHeight w:val="355"/>
        </w:trPr>
        <w:tc>
          <w:tcPr>
            <w:tcW w:w="994" w:type="dxa"/>
            <w:vMerge/>
            <w:vAlign w:val="center"/>
          </w:tcPr>
          <w:p w14:paraId="5E978D4A" w14:textId="77777777" w:rsidR="00AE166C" w:rsidRDefault="00AE166C">
            <w:pPr>
              <w:widowControl/>
              <w:jc w:val="center"/>
              <w:rPr>
                <w:rFonts w:ascii="Times New Roman" w:eastAsia="宋体" w:hAnsi="Times New Roman" w:cs="Times New Roman"/>
                <w:bCs/>
                <w:szCs w:val="21"/>
              </w:rPr>
            </w:pPr>
          </w:p>
        </w:tc>
        <w:tc>
          <w:tcPr>
            <w:tcW w:w="1050" w:type="dxa"/>
            <w:vMerge/>
            <w:vAlign w:val="center"/>
          </w:tcPr>
          <w:p w14:paraId="771431A9" w14:textId="77777777" w:rsidR="00AE166C" w:rsidRDefault="00AE166C">
            <w:pPr>
              <w:widowControl/>
              <w:jc w:val="center"/>
              <w:rPr>
                <w:rFonts w:ascii="Times New Roman" w:eastAsia="宋体" w:hAnsi="Times New Roman" w:cs="Times New Roman"/>
                <w:bCs/>
                <w:szCs w:val="21"/>
              </w:rPr>
            </w:pPr>
          </w:p>
        </w:tc>
        <w:tc>
          <w:tcPr>
            <w:tcW w:w="994" w:type="dxa"/>
            <w:vMerge/>
            <w:vAlign w:val="center"/>
          </w:tcPr>
          <w:p w14:paraId="5CC2222B" w14:textId="77777777" w:rsidR="00AE166C" w:rsidRDefault="00AE166C">
            <w:pPr>
              <w:widowControl/>
              <w:jc w:val="center"/>
              <w:rPr>
                <w:rFonts w:ascii="Times New Roman" w:eastAsia="宋体" w:hAnsi="Times New Roman" w:cs="Times New Roman"/>
                <w:bCs/>
                <w:szCs w:val="21"/>
              </w:rPr>
            </w:pPr>
          </w:p>
        </w:tc>
        <w:tc>
          <w:tcPr>
            <w:tcW w:w="844" w:type="dxa"/>
            <w:vMerge/>
            <w:vAlign w:val="center"/>
          </w:tcPr>
          <w:p w14:paraId="1EA5BC8A" w14:textId="77777777" w:rsidR="00AE166C" w:rsidRDefault="00AE166C">
            <w:pPr>
              <w:widowControl/>
              <w:jc w:val="center"/>
              <w:rPr>
                <w:rFonts w:ascii="Times New Roman" w:eastAsia="宋体" w:hAnsi="Times New Roman" w:cs="Times New Roman"/>
                <w:bCs/>
                <w:szCs w:val="21"/>
              </w:rPr>
            </w:pPr>
          </w:p>
        </w:tc>
        <w:tc>
          <w:tcPr>
            <w:tcW w:w="918" w:type="dxa"/>
            <w:vMerge/>
            <w:vAlign w:val="center"/>
          </w:tcPr>
          <w:p w14:paraId="573EC9B5" w14:textId="77777777" w:rsidR="00AE166C" w:rsidRDefault="00AE166C">
            <w:pPr>
              <w:widowControl/>
              <w:jc w:val="center"/>
              <w:rPr>
                <w:rFonts w:ascii="Times New Roman" w:eastAsia="宋体" w:hAnsi="Times New Roman" w:cs="Times New Roman"/>
                <w:bCs/>
                <w:szCs w:val="21"/>
              </w:rPr>
            </w:pPr>
          </w:p>
        </w:tc>
        <w:tc>
          <w:tcPr>
            <w:tcW w:w="975" w:type="dxa"/>
            <w:vAlign w:val="center"/>
          </w:tcPr>
          <w:p w14:paraId="1ECCFAD9" w14:textId="77777777" w:rsidR="00AE166C" w:rsidRDefault="00000000">
            <w:pPr>
              <w:pStyle w:val="19"/>
              <w:jc w:val="center"/>
              <w:rPr>
                <w:rFonts w:ascii="Times New Roman" w:hAnsi="Times New Roman"/>
                <w:bCs/>
                <w:szCs w:val="21"/>
              </w:rPr>
            </w:pPr>
            <w:r>
              <w:rPr>
                <w:rFonts w:ascii="Times New Roman" w:hAnsi="Times New Roman"/>
                <w:szCs w:val="21"/>
              </w:rPr>
              <w:t>氯化氢</w:t>
            </w:r>
          </w:p>
        </w:tc>
        <w:tc>
          <w:tcPr>
            <w:tcW w:w="1050" w:type="dxa"/>
            <w:vMerge/>
            <w:vAlign w:val="center"/>
          </w:tcPr>
          <w:p w14:paraId="38C0255C"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3E65FBAF" w14:textId="77777777" w:rsidR="00AE166C" w:rsidRDefault="00AE166C">
            <w:pPr>
              <w:widowControl/>
              <w:jc w:val="center"/>
              <w:rPr>
                <w:rFonts w:ascii="Times New Roman" w:eastAsia="宋体" w:hAnsi="Times New Roman" w:cs="Times New Roman"/>
                <w:bCs/>
                <w:szCs w:val="21"/>
              </w:rPr>
            </w:pPr>
          </w:p>
        </w:tc>
        <w:tc>
          <w:tcPr>
            <w:tcW w:w="750" w:type="dxa"/>
            <w:vMerge/>
            <w:vAlign w:val="center"/>
          </w:tcPr>
          <w:p w14:paraId="69754A6E"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53B54057" w14:textId="77777777" w:rsidR="00AE166C" w:rsidRDefault="00AE166C">
            <w:pPr>
              <w:widowControl/>
              <w:jc w:val="center"/>
              <w:rPr>
                <w:rFonts w:ascii="Times New Roman" w:eastAsia="宋体" w:hAnsi="Times New Roman" w:cs="Times New Roman"/>
                <w:bCs/>
                <w:szCs w:val="21"/>
              </w:rPr>
            </w:pPr>
          </w:p>
        </w:tc>
        <w:tc>
          <w:tcPr>
            <w:tcW w:w="1125" w:type="dxa"/>
            <w:vMerge/>
            <w:vAlign w:val="center"/>
          </w:tcPr>
          <w:p w14:paraId="6B723666" w14:textId="77777777" w:rsidR="00AE166C" w:rsidRDefault="00AE166C">
            <w:pPr>
              <w:widowControl/>
              <w:jc w:val="center"/>
              <w:rPr>
                <w:rFonts w:ascii="Times New Roman" w:eastAsia="宋体" w:hAnsi="Times New Roman" w:cs="Times New Roman"/>
                <w:bCs/>
                <w:szCs w:val="21"/>
              </w:rPr>
            </w:pPr>
          </w:p>
        </w:tc>
        <w:tc>
          <w:tcPr>
            <w:tcW w:w="1106" w:type="dxa"/>
            <w:vMerge/>
            <w:vAlign w:val="center"/>
          </w:tcPr>
          <w:p w14:paraId="179DDD5F" w14:textId="77777777" w:rsidR="00AE166C" w:rsidRDefault="00AE166C">
            <w:pPr>
              <w:widowControl/>
              <w:jc w:val="center"/>
              <w:rPr>
                <w:rFonts w:ascii="Times New Roman" w:eastAsia="宋体" w:hAnsi="Times New Roman" w:cs="Times New Roman"/>
                <w:szCs w:val="21"/>
              </w:rPr>
            </w:pPr>
          </w:p>
        </w:tc>
        <w:tc>
          <w:tcPr>
            <w:tcW w:w="881" w:type="dxa"/>
            <w:vAlign w:val="center"/>
          </w:tcPr>
          <w:p w14:paraId="1E4231CC"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6C7D1FFF" w14:textId="77777777" w:rsidR="00AE166C"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年</w:t>
            </w:r>
          </w:p>
        </w:tc>
        <w:tc>
          <w:tcPr>
            <w:tcW w:w="1013" w:type="dxa"/>
            <w:vAlign w:val="center"/>
          </w:tcPr>
          <w:p w14:paraId="17415F04"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硝酸银容量法</w:t>
            </w:r>
          </w:p>
        </w:tc>
        <w:tc>
          <w:tcPr>
            <w:tcW w:w="900" w:type="dxa"/>
            <w:vAlign w:val="center"/>
          </w:tcPr>
          <w:p w14:paraId="41E6ED27"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滴定管</w:t>
            </w:r>
          </w:p>
        </w:tc>
      </w:tr>
      <w:tr w:rsidR="00AE166C" w14:paraId="5BFC6505" w14:textId="77777777">
        <w:trPr>
          <w:trHeight w:val="355"/>
        </w:trPr>
        <w:tc>
          <w:tcPr>
            <w:tcW w:w="994" w:type="dxa"/>
            <w:vMerge/>
            <w:vAlign w:val="center"/>
          </w:tcPr>
          <w:p w14:paraId="4367D61A" w14:textId="77777777" w:rsidR="00AE166C" w:rsidRDefault="00AE166C">
            <w:pPr>
              <w:widowControl/>
              <w:jc w:val="center"/>
              <w:rPr>
                <w:rFonts w:ascii="Times New Roman" w:eastAsia="宋体" w:hAnsi="Times New Roman" w:cs="Times New Roman"/>
                <w:bCs/>
                <w:szCs w:val="21"/>
              </w:rPr>
            </w:pPr>
          </w:p>
        </w:tc>
        <w:tc>
          <w:tcPr>
            <w:tcW w:w="1050" w:type="dxa"/>
            <w:vMerge/>
            <w:vAlign w:val="center"/>
          </w:tcPr>
          <w:p w14:paraId="018D6A55" w14:textId="77777777" w:rsidR="00AE166C" w:rsidRDefault="00AE166C">
            <w:pPr>
              <w:widowControl/>
              <w:jc w:val="center"/>
              <w:rPr>
                <w:rFonts w:ascii="Times New Roman" w:eastAsia="宋体" w:hAnsi="Times New Roman" w:cs="Times New Roman"/>
                <w:bCs/>
                <w:szCs w:val="21"/>
              </w:rPr>
            </w:pPr>
          </w:p>
        </w:tc>
        <w:tc>
          <w:tcPr>
            <w:tcW w:w="994" w:type="dxa"/>
            <w:vMerge/>
            <w:vAlign w:val="center"/>
          </w:tcPr>
          <w:p w14:paraId="2934EBEA" w14:textId="77777777" w:rsidR="00AE166C" w:rsidRDefault="00AE166C">
            <w:pPr>
              <w:widowControl/>
              <w:jc w:val="center"/>
              <w:rPr>
                <w:rFonts w:ascii="Times New Roman" w:eastAsia="宋体" w:hAnsi="Times New Roman" w:cs="Times New Roman"/>
                <w:bCs/>
                <w:szCs w:val="21"/>
              </w:rPr>
            </w:pPr>
          </w:p>
        </w:tc>
        <w:tc>
          <w:tcPr>
            <w:tcW w:w="844" w:type="dxa"/>
            <w:vMerge/>
            <w:vAlign w:val="center"/>
          </w:tcPr>
          <w:p w14:paraId="6E4B29DA" w14:textId="77777777" w:rsidR="00AE166C" w:rsidRDefault="00AE166C">
            <w:pPr>
              <w:widowControl/>
              <w:jc w:val="center"/>
              <w:rPr>
                <w:rFonts w:ascii="Times New Roman" w:eastAsia="宋体" w:hAnsi="Times New Roman" w:cs="Times New Roman"/>
                <w:bCs/>
                <w:szCs w:val="21"/>
              </w:rPr>
            </w:pPr>
          </w:p>
        </w:tc>
        <w:tc>
          <w:tcPr>
            <w:tcW w:w="918" w:type="dxa"/>
            <w:vMerge/>
            <w:vAlign w:val="center"/>
          </w:tcPr>
          <w:p w14:paraId="54917E3A" w14:textId="77777777" w:rsidR="00AE166C" w:rsidRDefault="00AE166C">
            <w:pPr>
              <w:widowControl/>
              <w:jc w:val="center"/>
              <w:rPr>
                <w:rFonts w:ascii="Times New Roman" w:eastAsia="宋体" w:hAnsi="Times New Roman" w:cs="Times New Roman"/>
                <w:bCs/>
                <w:szCs w:val="21"/>
              </w:rPr>
            </w:pPr>
          </w:p>
        </w:tc>
        <w:tc>
          <w:tcPr>
            <w:tcW w:w="975" w:type="dxa"/>
            <w:vAlign w:val="center"/>
          </w:tcPr>
          <w:p w14:paraId="6CA45A33" w14:textId="77777777" w:rsidR="00AE166C" w:rsidRDefault="00000000">
            <w:pPr>
              <w:pStyle w:val="19"/>
              <w:jc w:val="center"/>
              <w:rPr>
                <w:rFonts w:ascii="Times New Roman" w:hAnsi="Times New Roman"/>
                <w:szCs w:val="21"/>
              </w:rPr>
            </w:pPr>
            <w:r>
              <w:rPr>
                <w:rFonts w:ascii="Times New Roman" w:hAnsi="Times New Roman"/>
                <w:szCs w:val="21"/>
              </w:rPr>
              <w:t>苯系物</w:t>
            </w:r>
          </w:p>
        </w:tc>
        <w:tc>
          <w:tcPr>
            <w:tcW w:w="1050" w:type="dxa"/>
            <w:vMerge/>
            <w:vAlign w:val="center"/>
          </w:tcPr>
          <w:p w14:paraId="78253C47"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47866368" w14:textId="77777777" w:rsidR="00AE166C" w:rsidRDefault="00AE166C">
            <w:pPr>
              <w:widowControl/>
              <w:jc w:val="center"/>
              <w:rPr>
                <w:rFonts w:ascii="Times New Roman" w:eastAsia="宋体" w:hAnsi="Times New Roman" w:cs="Times New Roman"/>
                <w:bCs/>
                <w:szCs w:val="21"/>
              </w:rPr>
            </w:pPr>
          </w:p>
        </w:tc>
        <w:tc>
          <w:tcPr>
            <w:tcW w:w="750" w:type="dxa"/>
            <w:vMerge/>
            <w:vAlign w:val="center"/>
          </w:tcPr>
          <w:p w14:paraId="09A0711D"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6B202153" w14:textId="77777777" w:rsidR="00AE166C" w:rsidRDefault="00AE166C">
            <w:pPr>
              <w:widowControl/>
              <w:jc w:val="center"/>
              <w:rPr>
                <w:rFonts w:ascii="Times New Roman" w:eastAsia="宋体" w:hAnsi="Times New Roman" w:cs="Times New Roman"/>
                <w:bCs/>
                <w:szCs w:val="21"/>
              </w:rPr>
            </w:pPr>
          </w:p>
        </w:tc>
        <w:tc>
          <w:tcPr>
            <w:tcW w:w="1125" w:type="dxa"/>
            <w:vMerge/>
            <w:vAlign w:val="center"/>
          </w:tcPr>
          <w:p w14:paraId="4AAB6B68" w14:textId="77777777" w:rsidR="00AE166C" w:rsidRDefault="00AE166C">
            <w:pPr>
              <w:widowControl/>
              <w:jc w:val="center"/>
              <w:rPr>
                <w:rFonts w:ascii="Times New Roman" w:eastAsia="宋体" w:hAnsi="Times New Roman" w:cs="Times New Roman"/>
                <w:bCs/>
                <w:szCs w:val="21"/>
              </w:rPr>
            </w:pPr>
          </w:p>
        </w:tc>
        <w:tc>
          <w:tcPr>
            <w:tcW w:w="1106" w:type="dxa"/>
            <w:vMerge/>
            <w:vAlign w:val="center"/>
          </w:tcPr>
          <w:p w14:paraId="2D44512B" w14:textId="77777777" w:rsidR="00AE166C" w:rsidRDefault="00AE166C">
            <w:pPr>
              <w:widowControl/>
              <w:jc w:val="center"/>
              <w:rPr>
                <w:rFonts w:ascii="Times New Roman" w:eastAsia="宋体" w:hAnsi="Times New Roman" w:cs="Times New Roman"/>
                <w:szCs w:val="21"/>
              </w:rPr>
            </w:pPr>
          </w:p>
        </w:tc>
        <w:tc>
          <w:tcPr>
            <w:tcW w:w="881" w:type="dxa"/>
            <w:vAlign w:val="center"/>
          </w:tcPr>
          <w:p w14:paraId="30EAB70A"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377CBAFF" w14:textId="77777777" w:rsidR="00AE166C"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年</w:t>
            </w:r>
          </w:p>
        </w:tc>
        <w:tc>
          <w:tcPr>
            <w:tcW w:w="1013" w:type="dxa"/>
            <w:vAlign w:val="center"/>
          </w:tcPr>
          <w:p w14:paraId="471EA399"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气相色谱</w:t>
            </w:r>
            <w:r>
              <w:rPr>
                <w:rFonts w:ascii="Times New Roman" w:eastAsia="宋体" w:hAnsi="Times New Roman" w:cs="Times New Roman" w:hint="eastAsia"/>
                <w:szCs w:val="21"/>
              </w:rPr>
              <w:t>-</w:t>
            </w:r>
            <w:r>
              <w:rPr>
                <w:rFonts w:ascii="Times New Roman" w:eastAsia="宋体" w:hAnsi="Times New Roman" w:cs="Times New Roman" w:hint="eastAsia"/>
                <w:szCs w:val="21"/>
              </w:rPr>
              <w:t>质谱</w:t>
            </w:r>
            <w:r>
              <w:rPr>
                <w:rFonts w:ascii="Times New Roman" w:eastAsia="宋体" w:hAnsi="Times New Roman" w:cs="Times New Roman"/>
                <w:szCs w:val="21"/>
              </w:rPr>
              <w:t>法</w:t>
            </w:r>
          </w:p>
        </w:tc>
        <w:tc>
          <w:tcPr>
            <w:tcW w:w="900" w:type="dxa"/>
            <w:vAlign w:val="center"/>
          </w:tcPr>
          <w:p w14:paraId="7D77120D"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气相色谱质谱仪</w:t>
            </w:r>
          </w:p>
        </w:tc>
      </w:tr>
      <w:tr w:rsidR="00AE166C" w14:paraId="3F9530AF" w14:textId="77777777">
        <w:trPr>
          <w:trHeight w:val="355"/>
        </w:trPr>
        <w:tc>
          <w:tcPr>
            <w:tcW w:w="994" w:type="dxa"/>
            <w:vMerge/>
            <w:vAlign w:val="center"/>
          </w:tcPr>
          <w:p w14:paraId="7CBC6B05" w14:textId="77777777" w:rsidR="00AE166C" w:rsidRDefault="00AE166C">
            <w:pPr>
              <w:widowControl/>
              <w:jc w:val="center"/>
              <w:rPr>
                <w:rFonts w:ascii="Times New Roman" w:eastAsia="宋体" w:hAnsi="Times New Roman" w:cs="Times New Roman"/>
                <w:bCs/>
                <w:szCs w:val="21"/>
              </w:rPr>
            </w:pPr>
          </w:p>
        </w:tc>
        <w:tc>
          <w:tcPr>
            <w:tcW w:w="1050" w:type="dxa"/>
            <w:vMerge/>
            <w:vAlign w:val="center"/>
          </w:tcPr>
          <w:p w14:paraId="6362A8D5" w14:textId="77777777" w:rsidR="00AE166C" w:rsidRDefault="00AE166C">
            <w:pPr>
              <w:widowControl/>
              <w:jc w:val="center"/>
              <w:rPr>
                <w:rFonts w:ascii="Times New Roman" w:eastAsia="宋体" w:hAnsi="Times New Roman" w:cs="Times New Roman"/>
                <w:bCs/>
                <w:szCs w:val="21"/>
              </w:rPr>
            </w:pPr>
          </w:p>
        </w:tc>
        <w:tc>
          <w:tcPr>
            <w:tcW w:w="994" w:type="dxa"/>
            <w:vMerge/>
            <w:vAlign w:val="center"/>
          </w:tcPr>
          <w:p w14:paraId="5AF3E3B2" w14:textId="77777777" w:rsidR="00AE166C" w:rsidRDefault="00AE166C">
            <w:pPr>
              <w:widowControl/>
              <w:jc w:val="center"/>
              <w:rPr>
                <w:rFonts w:ascii="Times New Roman" w:eastAsia="宋体" w:hAnsi="Times New Roman" w:cs="Times New Roman"/>
                <w:bCs/>
                <w:szCs w:val="21"/>
              </w:rPr>
            </w:pPr>
          </w:p>
        </w:tc>
        <w:tc>
          <w:tcPr>
            <w:tcW w:w="844" w:type="dxa"/>
            <w:vMerge/>
            <w:vAlign w:val="center"/>
          </w:tcPr>
          <w:p w14:paraId="59730837" w14:textId="77777777" w:rsidR="00AE166C" w:rsidRDefault="00AE166C">
            <w:pPr>
              <w:widowControl/>
              <w:jc w:val="center"/>
              <w:rPr>
                <w:rFonts w:ascii="Times New Roman" w:eastAsia="宋体" w:hAnsi="Times New Roman" w:cs="Times New Roman"/>
                <w:bCs/>
                <w:szCs w:val="21"/>
              </w:rPr>
            </w:pPr>
          </w:p>
        </w:tc>
        <w:tc>
          <w:tcPr>
            <w:tcW w:w="918" w:type="dxa"/>
            <w:vMerge/>
            <w:vAlign w:val="center"/>
          </w:tcPr>
          <w:p w14:paraId="2D0F1D0B" w14:textId="77777777" w:rsidR="00AE166C" w:rsidRDefault="00AE166C">
            <w:pPr>
              <w:widowControl/>
              <w:jc w:val="center"/>
              <w:rPr>
                <w:rFonts w:ascii="Times New Roman" w:eastAsia="宋体" w:hAnsi="Times New Roman" w:cs="Times New Roman"/>
                <w:bCs/>
                <w:szCs w:val="21"/>
              </w:rPr>
            </w:pPr>
          </w:p>
        </w:tc>
        <w:tc>
          <w:tcPr>
            <w:tcW w:w="975" w:type="dxa"/>
            <w:vAlign w:val="center"/>
          </w:tcPr>
          <w:p w14:paraId="37D9FA86" w14:textId="77777777" w:rsidR="00AE166C" w:rsidRDefault="00000000">
            <w:pPr>
              <w:pStyle w:val="19"/>
              <w:jc w:val="center"/>
              <w:rPr>
                <w:rFonts w:ascii="Times New Roman" w:hAnsi="Times New Roman"/>
                <w:bCs/>
                <w:szCs w:val="21"/>
              </w:rPr>
            </w:pPr>
            <w:r>
              <w:rPr>
                <w:rFonts w:ascii="Times New Roman" w:hAnsi="Times New Roman"/>
                <w:szCs w:val="21"/>
              </w:rPr>
              <w:t>甲醛</w:t>
            </w:r>
          </w:p>
        </w:tc>
        <w:tc>
          <w:tcPr>
            <w:tcW w:w="1050" w:type="dxa"/>
            <w:vMerge/>
            <w:vAlign w:val="center"/>
          </w:tcPr>
          <w:p w14:paraId="406CC41E"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27AC79C8" w14:textId="77777777" w:rsidR="00AE166C" w:rsidRDefault="00AE166C">
            <w:pPr>
              <w:widowControl/>
              <w:jc w:val="center"/>
              <w:rPr>
                <w:rFonts w:ascii="Times New Roman" w:eastAsia="宋体" w:hAnsi="Times New Roman" w:cs="Times New Roman"/>
                <w:bCs/>
                <w:szCs w:val="21"/>
              </w:rPr>
            </w:pPr>
          </w:p>
        </w:tc>
        <w:tc>
          <w:tcPr>
            <w:tcW w:w="750" w:type="dxa"/>
            <w:vMerge/>
            <w:vAlign w:val="center"/>
          </w:tcPr>
          <w:p w14:paraId="1EC8C10E"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16A2EFEF" w14:textId="77777777" w:rsidR="00AE166C" w:rsidRDefault="00AE166C">
            <w:pPr>
              <w:widowControl/>
              <w:jc w:val="center"/>
              <w:rPr>
                <w:rFonts w:ascii="Times New Roman" w:eastAsia="宋体" w:hAnsi="Times New Roman" w:cs="Times New Roman"/>
                <w:bCs/>
                <w:szCs w:val="21"/>
              </w:rPr>
            </w:pPr>
          </w:p>
        </w:tc>
        <w:tc>
          <w:tcPr>
            <w:tcW w:w="1125" w:type="dxa"/>
            <w:vMerge/>
            <w:vAlign w:val="center"/>
          </w:tcPr>
          <w:p w14:paraId="03DB5FFF" w14:textId="77777777" w:rsidR="00AE166C" w:rsidRDefault="00AE166C">
            <w:pPr>
              <w:widowControl/>
              <w:jc w:val="center"/>
              <w:rPr>
                <w:rFonts w:ascii="Times New Roman" w:eastAsia="宋体" w:hAnsi="Times New Roman" w:cs="Times New Roman"/>
                <w:bCs/>
                <w:szCs w:val="21"/>
              </w:rPr>
            </w:pPr>
          </w:p>
        </w:tc>
        <w:tc>
          <w:tcPr>
            <w:tcW w:w="1106" w:type="dxa"/>
            <w:vMerge/>
            <w:vAlign w:val="center"/>
          </w:tcPr>
          <w:p w14:paraId="11FE67A5" w14:textId="77777777" w:rsidR="00AE166C" w:rsidRDefault="00AE166C">
            <w:pPr>
              <w:pStyle w:val="19"/>
              <w:widowControl/>
              <w:jc w:val="center"/>
              <w:rPr>
                <w:rFonts w:ascii="Times New Roman" w:hAnsi="Times New Roman"/>
                <w:szCs w:val="21"/>
              </w:rPr>
            </w:pPr>
          </w:p>
        </w:tc>
        <w:tc>
          <w:tcPr>
            <w:tcW w:w="881" w:type="dxa"/>
            <w:vAlign w:val="center"/>
          </w:tcPr>
          <w:p w14:paraId="67DAECA5" w14:textId="77777777" w:rsidR="00AE166C" w:rsidRDefault="00000000">
            <w:pPr>
              <w:pStyle w:val="19"/>
              <w:widowControl/>
              <w:jc w:val="center"/>
              <w:rPr>
                <w:rFonts w:ascii="Times New Roman" w:hAnsi="Times New Roman"/>
                <w:bCs/>
                <w:szCs w:val="21"/>
              </w:rPr>
            </w:pPr>
            <w:r>
              <w:rPr>
                <w:rFonts w:ascii="Times New Roman" w:hAnsi="Times New Roman"/>
                <w:szCs w:val="21"/>
              </w:rPr>
              <w:t>非连续采样至少</w:t>
            </w:r>
            <w:r>
              <w:rPr>
                <w:rFonts w:ascii="Times New Roman" w:hAnsi="Times New Roman"/>
                <w:szCs w:val="21"/>
              </w:rPr>
              <w:t>3</w:t>
            </w:r>
            <w:r>
              <w:rPr>
                <w:rFonts w:ascii="Times New Roman" w:hAnsi="Times New Roman"/>
                <w:szCs w:val="21"/>
              </w:rPr>
              <w:t>个</w:t>
            </w:r>
          </w:p>
        </w:tc>
        <w:tc>
          <w:tcPr>
            <w:tcW w:w="900" w:type="dxa"/>
            <w:vAlign w:val="center"/>
          </w:tcPr>
          <w:p w14:paraId="54B56FA0" w14:textId="77777777" w:rsidR="00AE166C"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年</w:t>
            </w:r>
          </w:p>
        </w:tc>
        <w:tc>
          <w:tcPr>
            <w:tcW w:w="1013" w:type="dxa"/>
            <w:vAlign w:val="center"/>
          </w:tcPr>
          <w:p w14:paraId="4F88265D"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乙酰丙酮分光光度法</w:t>
            </w:r>
          </w:p>
        </w:tc>
        <w:tc>
          <w:tcPr>
            <w:tcW w:w="900" w:type="dxa"/>
            <w:vAlign w:val="center"/>
          </w:tcPr>
          <w:p w14:paraId="3534A470"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分光光度计</w:t>
            </w:r>
          </w:p>
        </w:tc>
      </w:tr>
      <w:tr w:rsidR="00AE166C" w14:paraId="76B73C55" w14:textId="77777777">
        <w:trPr>
          <w:trHeight w:val="355"/>
        </w:trPr>
        <w:tc>
          <w:tcPr>
            <w:tcW w:w="994" w:type="dxa"/>
            <w:vMerge w:val="restart"/>
            <w:vAlign w:val="center"/>
          </w:tcPr>
          <w:p w14:paraId="597974CD"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吸附系统</w:t>
            </w:r>
          </w:p>
        </w:tc>
        <w:tc>
          <w:tcPr>
            <w:tcW w:w="1050" w:type="dxa"/>
            <w:vMerge w:val="restart"/>
            <w:vAlign w:val="center"/>
          </w:tcPr>
          <w:p w14:paraId="2382C466"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DA003</w:t>
            </w:r>
          </w:p>
        </w:tc>
        <w:tc>
          <w:tcPr>
            <w:tcW w:w="994" w:type="dxa"/>
            <w:vMerge w:val="restart"/>
            <w:vAlign w:val="center"/>
          </w:tcPr>
          <w:p w14:paraId="6AB5546B"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color w:val="333333"/>
                <w:szCs w:val="21"/>
              </w:rPr>
              <w:t>含卤废气排放口</w:t>
            </w:r>
          </w:p>
        </w:tc>
        <w:tc>
          <w:tcPr>
            <w:tcW w:w="844" w:type="dxa"/>
            <w:vMerge w:val="restart"/>
            <w:vAlign w:val="center"/>
          </w:tcPr>
          <w:p w14:paraId="49748521"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DA003</w:t>
            </w:r>
          </w:p>
        </w:tc>
        <w:tc>
          <w:tcPr>
            <w:tcW w:w="918" w:type="dxa"/>
            <w:vMerge w:val="restart"/>
            <w:vAlign w:val="center"/>
          </w:tcPr>
          <w:p w14:paraId="16243149"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烟气流速、烟气温度、烟气含湿量、烟气量</w:t>
            </w:r>
          </w:p>
        </w:tc>
        <w:tc>
          <w:tcPr>
            <w:tcW w:w="975" w:type="dxa"/>
            <w:vAlign w:val="center"/>
          </w:tcPr>
          <w:p w14:paraId="05837F63" w14:textId="77777777" w:rsidR="00AE166C" w:rsidRDefault="00000000">
            <w:pPr>
              <w:pStyle w:val="19"/>
              <w:jc w:val="center"/>
              <w:rPr>
                <w:rFonts w:ascii="Times New Roman" w:hAnsi="Times New Roman"/>
                <w:bCs/>
                <w:szCs w:val="21"/>
              </w:rPr>
            </w:pPr>
            <w:r>
              <w:rPr>
                <w:rFonts w:ascii="Times New Roman" w:hAnsi="Times New Roman"/>
                <w:color w:val="333333"/>
                <w:kern w:val="0"/>
                <w:szCs w:val="21"/>
              </w:rPr>
              <w:t>总挥发性有机物</w:t>
            </w:r>
          </w:p>
        </w:tc>
        <w:tc>
          <w:tcPr>
            <w:tcW w:w="1050" w:type="dxa"/>
            <w:vMerge w:val="restart"/>
            <w:vAlign w:val="center"/>
          </w:tcPr>
          <w:p w14:paraId="20BA9F7B"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委托</w:t>
            </w:r>
          </w:p>
        </w:tc>
        <w:tc>
          <w:tcPr>
            <w:tcW w:w="1069" w:type="dxa"/>
            <w:vMerge w:val="restart"/>
            <w:vAlign w:val="center"/>
          </w:tcPr>
          <w:p w14:paraId="3284F319"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手工</w:t>
            </w:r>
          </w:p>
        </w:tc>
        <w:tc>
          <w:tcPr>
            <w:tcW w:w="750" w:type="dxa"/>
            <w:vMerge w:val="restart"/>
            <w:vAlign w:val="center"/>
          </w:tcPr>
          <w:p w14:paraId="316ECF83"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069" w:type="dxa"/>
            <w:vMerge w:val="restart"/>
            <w:vAlign w:val="center"/>
          </w:tcPr>
          <w:p w14:paraId="031BAEBC"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25" w:type="dxa"/>
            <w:vMerge w:val="restart"/>
            <w:vAlign w:val="center"/>
          </w:tcPr>
          <w:p w14:paraId="580B031D"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06" w:type="dxa"/>
            <w:vMerge w:val="restart"/>
            <w:vAlign w:val="center"/>
          </w:tcPr>
          <w:p w14:paraId="39835ECF"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2"/>
              </w:rPr>
              <w:t>记录工况、生产负荷等</w:t>
            </w:r>
          </w:p>
        </w:tc>
        <w:tc>
          <w:tcPr>
            <w:tcW w:w="881" w:type="dxa"/>
            <w:vAlign w:val="center"/>
          </w:tcPr>
          <w:p w14:paraId="7FD8EB8F"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3FD1CE47"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6EE3410C"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气相色谱</w:t>
            </w:r>
            <w:r>
              <w:rPr>
                <w:rFonts w:ascii="Times New Roman" w:eastAsia="宋体" w:hAnsi="Times New Roman" w:cs="Times New Roman"/>
                <w:szCs w:val="21"/>
              </w:rPr>
              <w:t>-</w:t>
            </w:r>
            <w:r>
              <w:rPr>
                <w:rFonts w:ascii="Times New Roman" w:eastAsia="宋体" w:hAnsi="Times New Roman" w:cs="Times New Roman"/>
                <w:szCs w:val="21"/>
              </w:rPr>
              <w:t>质谱法</w:t>
            </w:r>
          </w:p>
        </w:tc>
        <w:tc>
          <w:tcPr>
            <w:tcW w:w="900" w:type="dxa"/>
            <w:vAlign w:val="center"/>
          </w:tcPr>
          <w:p w14:paraId="1F435F99"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气相色谱质谱仪</w:t>
            </w:r>
          </w:p>
        </w:tc>
      </w:tr>
      <w:tr w:rsidR="00AE166C" w14:paraId="111D71DD" w14:textId="77777777">
        <w:trPr>
          <w:trHeight w:val="355"/>
        </w:trPr>
        <w:tc>
          <w:tcPr>
            <w:tcW w:w="994" w:type="dxa"/>
            <w:vMerge/>
            <w:vAlign w:val="center"/>
          </w:tcPr>
          <w:p w14:paraId="6E927B38" w14:textId="77777777" w:rsidR="00AE166C" w:rsidRDefault="00AE166C">
            <w:pPr>
              <w:widowControl/>
              <w:jc w:val="center"/>
              <w:rPr>
                <w:rFonts w:ascii="Times New Roman" w:eastAsia="宋体" w:hAnsi="Times New Roman" w:cs="Times New Roman"/>
                <w:bCs/>
                <w:szCs w:val="21"/>
              </w:rPr>
            </w:pPr>
          </w:p>
        </w:tc>
        <w:tc>
          <w:tcPr>
            <w:tcW w:w="1050" w:type="dxa"/>
            <w:vMerge/>
            <w:vAlign w:val="center"/>
          </w:tcPr>
          <w:p w14:paraId="048DF461" w14:textId="77777777" w:rsidR="00AE166C" w:rsidRDefault="00AE166C">
            <w:pPr>
              <w:widowControl/>
              <w:jc w:val="center"/>
              <w:rPr>
                <w:rFonts w:ascii="Times New Roman" w:eastAsia="宋体" w:hAnsi="Times New Roman" w:cs="Times New Roman"/>
                <w:bCs/>
                <w:szCs w:val="21"/>
              </w:rPr>
            </w:pPr>
          </w:p>
        </w:tc>
        <w:tc>
          <w:tcPr>
            <w:tcW w:w="994" w:type="dxa"/>
            <w:vMerge/>
            <w:vAlign w:val="center"/>
          </w:tcPr>
          <w:p w14:paraId="54E4E968" w14:textId="77777777" w:rsidR="00AE166C" w:rsidRDefault="00AE166C">
            <w:pPr>
              <w:widowControl/>
              <w:jc w:val="center"/>
              <w:rPr>
                <w:rFonts w:ascii="Times New Roman" w:eastAsia="宋体" w:hAnsi="Times New Roman" w:cs="Times New Roman"/>
                <w:bCs/>
                <w:szCs w:val="21"/>
              </w:rPr>
            </w:pPr>
          </w:p>
        </w:tc>
        <w:tc>
          <w:tcPr>
            <w:tcW w:w="844" w:type="dxa"/>
            <w:vMerge/>
            <w:vAlign w:val="center"/>
          </w:tcPr>
          <w:p w14:paraId="6CDB0F26" w14:textId="77777777" w:rsidR="00AE166C" w:rsidRDefault="00AE166C">
            <w:pPr>
              <w:widowControl/>
              <w:jc w:val="center"/>
              <w:rPr>
                <w:rFonts w:ascii="Times New Roman" w:eastAsia="宋体" w:hAnsi="Times New Roman" w:cs="Times New Roman"/>
                <w:bCs/>
                <w:szCs w:val="21"/>
              </w:rPr>
            </w:pPr>
          </w:p>
        </w:tc>
        <w:tc>
          <w:tcPr>
            <w:tcW w:w="918" w:type="dxa"/>
            <w:vMerge/>
            <w:vAlign w:val="center"/>
          </w:tcPr>
          <w:p w14:paraId="2AE112E0" w14:textId="77777777" w:rsidR="00AE166C" w:rsidRDefault="00AE166C">
            <w:pPr>
              <w:widowControl/>
              <w:jc w:val="center"/>
              <w:rPr>
                <w:rFonts w:ascii="Times New Roman" w:eastAsia="宋体" w:hAnsi="Times New Roman" w:cs="Times New Roman"/>
                <w:bCs/>
                <w:szCs w:val="21"/>
              </w:rPr>
            </w:pPr>
          </w:p>
        </w:tc>
        <w:tc>
          <w:tcPr>
            <w:tcW w:w="975" w:type="dxa"/>
            <w:vAlign w:val="center"/>
          </w:tcPr>
          <w:p w14:paraId="179DEEC6"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color w:val="333333"/>
                <w:szCs w:val="21"/>
              </w:rPr>
              <w:t>挥发性有机物（非甲烷总烃表征）</w:t>
            </w:r>
          </w:p>
        </w:tc>
        <w:tc>
          <w:tcPr>
            <w:tcW w:w="1050" w:type="dxa"/>
            <w:vMerge/>
            <w:vAlign w:val="center"/>
          </w:tcPr>
          <w:p w14:paraId="20DDDBC7"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7A451D75" w14:textId="77777777" w:rsidR="00AE166C" w:rsidRDefault="00AE166C">
            <w:pPr>
              <w:widowControl/>
              <w:jc w:val="center"/>
              <w:rPr>
                <w:rFonts w:ascii="Times New Roman" w:eastAsia="宋体" w:hAnsi="Times New Roman" w:cs="Times New Roman"/>
                <w:bCs/>
                <w:szCs w:val="21"/>
              </w:rPr>
            </w:pPr>
          </w:p>
        </w:tc>
        <w:tc>
          <w:tcPr>
            <w:tcW w:w="750" w:type="dxa"/>
            <w:vMerge/>
            <w:vAlign w:val="center"/>
          </w:tcPr>
          <w:p w14:paraId="48880C3C"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264A4805" w14:textId="77777777" w:rsidR="00AE166C" w:rsidRDefault="00AE166C">
            <w:pPr>
              <w:widowControl/>
              <w:jc w:val="center"/>
              <w:rPr>
                <w:rFonts w:ascii="Times New Roman" w:eastAsia="宋体" w:hAnsi="Times New Roman" w:cs="Times New Roman"/>
                <w:bCs/>
                <w:szCs w:val="21"/>
              </w:rPr>
            </w:pPr>
          </w:p>
        </w:tc>
        <w:tc>
          <w:tcPr>
            <w:tcW w:w="1125" w:type="dxa"/>
            <w:vMerge/>
            <w:vAlign w:val="center"/>
          </w:tcPr>
          <w:p w14:paraId="0AB9A2B7" w14:textId="77777777" w:rsidR="00AE166C" w:rsidRDefault="00AE166C">
            <w:pPr>
              <w:widowControl/>
              <w:jc w:val="center"/>
              <w:rPr>
                <w:rFonts w:ascii="Times New Roman" w:eastAsia="宋体" w:hAnsi="Times New Roman" w:cs="Times New Roman"/>
                <w:bCs/>
                <w:szCs w:val="21"/>
              </w:rPr>
            </w:pPr>
          </w:p>
        </w:tc>
        <w:tc>
          <w:tcPr>
            <w:tcW w:w="1106" w:type="dxa"/>
            <w:vMerge/>
            <w:vAlign w:val="center"/>
          </w:tcPr>
          <w:p w14:paraId="0EA3F11E" w14:textId="77777777" w:rsidR="00AE166C" w:rsidRDefault="00AE166C">
            <w:pPr>
              <w:widowControl/>
              <w:jc w:val="center"/>
              <w:rPr>
                <w:rFonts w:ascii="Times New Roman" w:eastAsia="宋体" w:hAnsi="Times New Roman" w:cs="Times New Roman"/>
                <w:szCs w:val="21"/>
              </w:rPr>
            </w:pPr>
          </w:p>
        </w:tc>
        <w:tc>
          <w:tcPr>
            <w:tcW w:w="881" w:type="dxa"/>
            <w:vAlign w:val="center"/>
          </w:tcPr>
          <w:p w14:paraId="4265CCF0"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5673E023"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月</w:t>
            </w:r>
          </w:p>
        </w:tc>
        <w:tc>
          <w:tcPr>
            <w:tcW w:w="1013" w:type="dxa"/>
            <w:vAlign w:val="center"/>
          </w:tcPr>
          <w:p w14:paraId="366A8D76"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气相色谱法</w:t>
            </w:r>
          </w:p>
        </w:tc>
        <w:tc>
          <w:tcPr>
            <w:tcW w:w="900" w:type="dxa"/>
            <w:vAlign w:val="center"/>
          </w:tcPr>
          <w:p w14:paraId="30C1AD2D"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气相色谱仪</w:t>
            </w:r>
          </w:p>
        </w:tc>
      </w:tr>
      <w:tr w:rsidR="00AE166C" w14:paraId="0B496D6B" w14:textId="77777777">
        <w:trPr>
          <w:trHeight w:val="355"/>
        </w:trPr>
        <w:tc>
          <w:tcPr>
            <w:tcW w:w="994" w:type="dxa"/>
            <w:vMerge/>
            <w:vAlign w:val="center"/>
          </w:tcPr>
          <w:p w14:paraId="31A5EEF2" w14:textId="77777777" w:rsidR="00AE166C" w:rsidRDefault="00AE166C">
            <w:pPr>
              <w:widowControl/>
              <w:jc w:val="center"/>
              <w:rPr>
                <w:rFonts w:ascii="Times New Roman" w:eastAsia="宋体" w:hAnsi="Times New Roman" w:cs="Times New Roman"/>
                <w:bCs/>
                <w:szCs w:val="21"/>
              </w:rPr>
            </w:pPr>
          </w:p>
        </w:tc>
        <w:tc>
          <w:tcPr>
            <w:tcW w:w="1050" w:type="dxa"/>
            <w:vMerge/>
            <w:vAlign w:val="center"/>
          </w:tcPr>
          <w:p w14:paraId="45CC9494" w14:textId="77777777" w:rsidR="00AE166C" w:rsidRDefault="00AE166C">
            <w:pPr>
              <w:widowControl/>
              <w:jc w:val="center"/>
              <w:rPr>
                <w:rFonts w:ascii="Times New Roman" w:eastAsia="宋体" w:hAnsi="Times New Roman" w:cs="Times New Roman"/>
                <w:bCs/>
                <w:szCs w:val="21"/>
              </w:rPr>
            </w:pPr>
          </w:p>
        </w:tc>
        <w:tc>
          <w:tcPr>
            <w:tcW w:w="994" w:type="dxa"/>
            <w:vMerge/>
            <w:vAlign w:val="center"/>
          </w:tcPr>
          <w:p w14:paraId="546CC35D" w14:textId="77777777" w:rsidR="00AE166C" w:rsidRDefault="00AE166C">
            <w:pPr>
              <w:widowControl/>
              <w:jc w:val="center"/>
              <w:rPr>
                <w:rFonts w:ascii="Times New Roman" w:eastAsia="宋体" w:hAnsi="Times New Roman" w:cs="Times New Roman"/>
                <w:bCs/>
                <w:szCs w:val="21"/>
              </w:rPr>
            </w:pPr>
          </w:p>
        </w:tc>
        <w:tc>
          <w:tcPr>
            <w:tcW w:w="844" w:type="dxa"/>
            <w:vMerge/>
            <w:vAlign w:val="center"/>
          </w:tcPr>
          <w:p w14:paraId="6B8F9934" w14:textId="77777777" w:rsidR="00AE166C" w:rsidRDefault="00AE166C">
            <w:pPr>
              <w:widowControl/>
              <w:jc w:val="center"/>
              <w:rPr>
                <w:rFonts w:ascii="Times New Roman" w:eastAsia="宋体" w:hAnsi="Times New Roman" w:cs="Times New Roman"/>
                <w:bCs/>
                <w:szCs w:val="21"/>
              </w:rPr>
            </w:pPr>
          </w:p>
        </w:tc>
        <w:tc>
          <w:tcPr>
            <w:tcW w:w="918" w:type="dxa"/>
            <w:vMerge/>
            <w:vAlign w:val="center"/>
          </w:tcPr>
          <w:p w14:paraId="7EF55899" w14:textId="77777777" w:rsidR="00AE166C" w:rsidRDefault="00AE166C">
            <w:pPr>
              <w:widowControl/>
              <w:jc w:val="center"/>
              <w:rPr>
                <w:rFonts w:ascii="Times New Roman" w:eastAsia="宋体" w:hAnsi="Times New Roman" w:cs="Times New Roman"/>
                <w:bCs/>
                <w:szCs w:val="21"/>
              </w:rPr>
            </w:pPr>
          </w:p>
        </w:tc>
        <w:tc>
          <w:tcPr>
            <w:tcW w:w="975" w:type="dxa"/>
            <w:vAlign w:val="center"/>
          </w:tcPr>
          <w:p w14:paraId="2554D766" w14:textId="77777777" w:rsidR="00AE166C"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color w:val="333333"/>
                <w:szCs w:val="21"/>
              </w:rPr>
              <w:t>氯化氢</w:t>
            </w:r>
          </w:p>
        </w:tc>
        <w:tc>
          <w:tcPr>
            <w:tcW w:w="1050" w:type="dxa"/>
            <w:vMerge/>
            <w:vAlign w:val="center"/>
          </w:tcPr>
          <w:p w14:paraId="42D83A99"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7C4CD18D" w14:textId="77777777" w:rsidR="00AE166C" w:rsidRDefault="00AE166C">
            <w:pPr>
              <w:widowControl/>
              <w:jc w:val="center"/>
              <w:rPr>
                <w:rFonts w:ascii="Times New Roman" w:eastAsia="宋体" w:hAnsi="Times New Roman" w:cs="Times New Roman"/>
                <w:bCs/>
                <w:szCs w:val="21"/>
              </w:rPr>
            </w:pPr>
          </w:p>
        </w:tc>
        <w:tc>
          <w:tcPr>
            <w:tcW w:w="750" w:type="dxa"/>
            <w:vMerge/>
            <w:vAlign w:val="center"/>
          </w:tcPr>
          <w:p w14:paraId="2A10037D"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4362903A" w14:textId="77777777" w:rsidR="00AE166C" w:rsidRDefault="00AE166C">
            <w:pPr>
              <w:widowControl/>
              <w:jc w:val="center"/>
              <w:rPr>
                <w:rFonts w:ascii="Times New Roman" w:eastAsia="宋体" w:hAnsi="Times New Roman" w:cs="Times New Roman"/>
                <w:bCs/>
                <w:szCs w:val="21"/>
              </w:rPr>
            </w:pPr>
          </w:p>
        </w:tc>
        <w:tc>
          <w:tcPr>
            <w:tcW w:w="1125" w:type="dxa"/>
            <w:vMerge/>
            <w:vAlign w:val="center"/>
          </w:tcPr>
          <w:p w14:paraId="3743D54A" w14:textId="77777777" w:rsidR="00AE166C" w:rsidRDefault="00AE166C">
            <w:pPr>
              <w:widowControl/>
              <w:jc w:val="center"/>
              <w:rPr>
                <w:rFonts w:ascii="Times New Roman" w:eastAsia="宋体" w:hAnsi="Times New Roman" w:cs="Times New Roman"/>
                <w:bCs/>
                <w:szCs w:val="21"/>
              </w:rPr>
            </w:pPr>
          </w:p>
        </w:tc>
        <w:tc>
          <w:tcPr>
            <w:tcW w:w="1106" w:type="dxa"/>
            <w:vMerge/>
            <w:vAlign w:val="center"/>
          </w:tcPr>
          <w:p w14:paraId="405A5804" w14:textId="77777777" w:rsidR="00AE166C" w:rsidRDefault="00AE166C">
            <w:pPr>
              <w:widowControl/>
              <w:jc w:val="center"/>
              <w:rPr>
                <w:rFonts w:ascii="Times New Roman" w:eastAsia="宋体" w:hAnsi="Times New Roman" w:cs="Times New Roman"/>
                <w:szCs w:val="21"/>
              </w:rPr>
            </w:pPr>
          </w:p>
        </w:tc>
        <w:tc>
          <w:tcPr>
            <w:tcW w:w="881" w:type="dxa"/>
            <w:vAlign w:val="center"/>
          </w:tcPr>
          <w:p w14:paraId="64EF6D03"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50360AF1"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444EAD3F"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硝酸银容量法</w:t>
            </w:r>
          </w:p>
        </w:tc>
        <w:tc>
          <w:tcPr>
            <w:tcW w:w="900" w:type="dxa"/>
            <w:vAlign w:val="center"/>
          </w:tcPr>
          <w:p w14:paraId="195920BB"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滴定管</w:t>
            </w:r>
          </w:p>
        </w:tc>
      </w:tr>
      <w:tr w:rsidR="00AE166C" w14:paraId="53629D71" w14:textId="77777777">
        <w:trPr>
          <w:trHeight w:val="355"/>
        </w:trPr>
        <w:tc>
          <w:tcPr>
            <w:tcW w:w="994" w:type="dxa"/>
            <w:vMerge/>
            <w:vAlign w:val="center"/>
          </w:tcPr>
          <w:p w14:paraId="1AF7604A" w14:textId="77777777" w:rsidR="00AE166C" w:rsidRDefault="00AE166C">
            <w:pPr>
              <w:widowControl/>
              <w:jc w:val="center"/>
              <w:rPr>
                <w:rFonts w:ascii="Times New Roman" w:eastAsia="宋体" w:hAnsi="Times New Roman" w:cs="Times New Roman"/>
                <w:bCs/>
                <w:szCs w:val="21"/>
              </w:rPr>
            </w:pPr>
          </w:p>
        </w:tc>
        <w:tc>
          <w:tcPr>
            <w:tcW w:w="1050" w:type="dxa"/>
            <w:vMerge/>
            <w:vAlign w:val="center"/>
          </w:tcPr>
          <w:p w14:paraId="1F35B620" w14:textId="77777777" w:rsidR="00AE166C" w:rsidRDefault="00AE166C">
            <w:pPr>
              <w:widowControl/>
              <w:jc w:val="center"/>
              <w:rPr>
                <w:rFonts w:ascii="Times New Roman" w:eastAsia="宋体" w:hAnsi="Times New Roman" w:cs="Times New Roman"/>
                <w:bCs/>
                <w:szCs w:val="21"/>
              </w:rPr>
            </w:pPr>
          </w:p>
        </w:tc>
        <w:tc>
          <w:tcPr>
            <w:tcW w:w="994" w:type="dxa"/>
            <w:vMerge/>
            <w:vAlign w:val="center"/>
          </w:tcPr>
          <w:p w14:paraId="6A98A8CA" w14:textId="77777777" w:rsidR="00AE166C" w:rsidRDefault="00AE166C">
            <w:pPr>
              <w:widowControl/>
              <w:jc w:val="center"/>
              <w:rPr>
                <w:rFonts w:ascii="Times New Roman" w:eastAsia="宋体" w:hAnsi="Times New Roman" w:cs="Times New Roman"/>
                <w:bCs/>
                <w:szCs w:val="21"/>
              </w:rPr>
            </w:pPr>
          </w:p>
        </w:tc>
        <w:tc>
          <w:tcPr>
            <w:tcW w:w="844" w:type="dxa"/>
            <w:vMerge/>
            <w:vAlign w:val="center"/>
          </w:tcPr>
          <w:p w14:paraId="7D902BF0" w14:textId="77777777" w:rsidR="00AE166C" w:rsidRDefault="00AE166C">
            <w:pPr>
              <w:widowControl/>
              <w:jc w:val="center"/>
              <w:rPr>
                <w:rFonts w:ascii="Times New Roman" w:eastAsia="宋体" w:hAnsi="Times New Roman" w:cs="Times New Roman"/>
                <w:bCs/>
                <w:szCs w:val="21"/>
              </w:rPr>
            </w:pPr>
          </w:p>
        </w:tc>
        <w:tc>
          <w:tcPr>
            <w:tcW w:w="918" w:type="dxa"/>
            <w:vMerge/>
            <w:vAlign w:val="center"/>
          </w:tcPr>
          <w:p w14:paraId="1EF29F3C" w14:textId="77777777" w:rsidR="00AE166C" w:rsidRDefault="00AE166C">
            <w:pPr>
              <w:widowControl/>
              <w:jc w:val="center"/>
              <w:rPr>
                <w:rFonts w:ascii="Times New Roman" w:eastAsia="宋体" w:hAnsi="Times New Roman" w:cs="Times New Roman"/>
                <w:bCs/>
                <w:szCs w:val="21"/>
              </w:rPr>
            </w:pPr>
          </w:p>
        </w:tc>
        <w:tc>
          <w:tcPr>
            <w:tcW w:w="975" w:type="dxa"/>
            <w:vAlign w:val="center"/>
          </w:tcPr>
          <w:p w14:paraId="5CD37CD0" w14:textId="77777777" w:rsidR="00AE166C"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color w:val="333333"/>
                <w:szCs w:val="21"/>
              </w:rPr>
              <w:t>氟化物</w:t>
            </w:r>
          </w:p>
        </w:tc>
        <w:tc>
          <w:tcPr>
            <w:tcW w:w="1050" w:type="dxa"/>
            <w:vMerge/>
            <w:vAlign w:val="center"/>
          </w:tcPr>
          <w:p w14:paraId="3868245C"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0E47AD60" w14:textId="77777777" w:rsidR="00AE166C" w:rsidRDefault="00AE166C">
            <w:pPr>
              <w:widowControl/>
              <w:jc w:val="center"/>
              <w:rPr>
                <w:rFonts w:ascii="Times New Roman" w:eastAsia="宋体" w:hAnsi="Times New Roman" w:cs="Times New Roman"/>
                <w:bCs/>
                <w:szCs w:val="21"/>
              </w:rPr>
            </w:pPr>
          </w:p>
        </w:tc>
        <w:tc>
          <w:tcPr>
            <w:tcW w:w="750" w:type="dxa"/>
            <w:vMerge/>
            <w:vAlign w:val="center"/>
          </w:tcPr>
          <w:p w14:paraId="6ED2E815"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2C1E4DEA" w14:textId="77777777" w:rsidR="00AE166C" w:rsidRDefault="00AE166C">
            <w:pPr>
              <w:widowControl/>
              <w:jc w:val="center"/>
              <w:rPr>
                <w:rFonts w:ascii="Times New Roman" w:eastAsia="宋体" w:hAnsi="Times New Roman" w:cs="Times New Roman"/>
                <w:bCs/>
                <w:szCs w:val="21"/>
              </w:rPr>
            </w:pPr>
          </w:p>
        </w:tc>
        <w:tc>
          <w:tcPr>
            <w:tcW w:w="1125" w:type="dxa"/>
            <w:vMerge/>
            <w:vAlign w:val="center"/>
          </w:tcPr>
          <w:p w14:paraId="219FCD38" w14:textId="77777777" w:rsidR="00AE166C" w:rsidRDefault="00AE166C">
            <w:pPr>
              <w:widowControl/>
              <w:jc w:val="center"/>
              <w:rPr>
                <w:rFonts w:ascii="Times New Roman" w:eastAsia="宋体" w:hAnsi="Times New Roman" w:cs="Times New Roman"/>
                <w:bCs/>
                <w:szCs w:val="21"/>
              </w:rPr>
            </w:pPr>
          </w:p>
        </w:tc>
        <w:tc>
          <w:tcPr>
            <w:tcW w:w="1106" w:type="dxa"/>
            <w:vMerge/>
            <w:vAlign w:val="center"/>
          </w:tcPr>
          <w:p w14:paraId="0A90B490" w14:textId="77777777" w:rsidR="00AE166C" w:rsidRDefault="00AE166C">
            <w:pPr>
              <w:widowControl/>
              <w:jc w:val="center"/>
              <w:rPr>
                <w:rFonts w:ascii="Times New Roman" w:eastAsia="宋体" w:hAnsi="Times New Roman" w:cs="Times New Roman"/>
                <w:szCs w:val="21"/>
              </w:rPr>
            </w:pPr>
          </w:p>
        </w:tc>
        <w:tc>
          <w:tcPr>
            <w:tcW w:w="881" w:type="dxa"/>
            <w:vAlign w:val="center"/>
          </w:tcPr>
          <w:p w14:paraId="6C6BBC45"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7C22999A"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566B9092"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离子选择电极法</w:t>
            </w:r>
          </w:p>
        </w:tc>
        <w:tc>
          <w:tcPr>
            <w:tcW w:w="900" w:type="dxa"/>
            <w:vAlign w:val="center"/>
          </w:tcPr>
          <w:p w14:paraId="779612F8"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氟离子选择电极</w:t>
            </w:r>
          </w:p>
        </w:tc>
      </w:tr>
      <w:tr w:rsidR="00AE166C" w14:paraId="6DD33519" w14:textId="77777777">
        <w:trPr>
          <w:trHeight w:val="355"/>
        </w:trPr>
        <w:tc>
          <w:tcPr>
            <w:tcW w:w="994" w:type="dxa"/>
            <w:vMerge w:val="restart"/>
            <w:vAlign w:val="center"/>
          </w:tcPr>
          <w:p w14:paraId="093EE0E1"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污水站低浓废</w:t>
            </w:r>
            <w:r>
              <w:rPr>
                <w:rFonts w:ascii="Times New Roman" w:eastAsia="宋体" w:hAnsi="Times New Roman" w:cs="Times New Roman"/>
                <w:bCs/>
                <w:szCs w:val="21"/>
              </w:rPr>
              <w:lastRenderedPageBreak/>
              <w:t>气处理系统</w:t>
            </w:r>
          </w:p>
        </w:tc>
        <w:tc>
          <w:tcPr>
            <w:tcW w:w="1050" w:type="dxa"/>
            <w:vMerge w:val="restart"/>
            <w:vAlign w:val="center"/>
          </w:tcPr>
          <w:p w14:paraId="4C45CFA2"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lastRenderedPageBreak/>
              <w:t>DA002</w:t>
            </w:r>
          </w:p>
        </w:tc>
        <w:tc>
          <w:tcPr>
            <w:tcW w:w="994" w:type="dxa"/>
            <w:vMerge w:val="restart"/>
            <w:vAlign w:val="center"/>
          </w:tcPr>
          <w:p w14:paraId="2D3B6706"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污水站低浓废</w:t>
            </w:r>
            <w:r>
              <w:rPr>
                <w:rFonts w:ascii="Times New Roman" w:eastAsia="宋体" w:hAnsi="Times New Roman" w:cs="Times New Roman"/>
                <w:bCs/>
                <w:szCs w:val="21"/>
              </w:rPr>
              <w:lastRenderedPageBreak/>
              <w:t>气排放口</w:t>
            </w:r>
          </w:p>
        </w:tc>
        <w:tc>
          <w:tcPr>
            <w:tcW w:w="844" w:type="dxa"/>
            <w:vMerge w:val="restart"/>
            <w:vAlign w:val="center"/>
          </w:tcPr>
          <w:p w14:paraId="5AEC1D9B"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lastRenderedPageBreak/>
              <w:t>DA002</w:t>
            </w:r>
          </w:p>
        </w:tc>
        <w:tc>
          <w:tcPr>
            <w:tcW w:w="918" w:type="dxa"/>
            <w:vMerge w:val="restart"/>
            <w:vAlign w:val="center"/>
          </w:tcPr>
          <w:p w14:paraId="2F38A7A4"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烟气流速、烟气温</w:t>
            </w:r>
            <w:r>
              <w:rPr>
                <w:rFonts w:ascii="Times New Roman" w:eastAsia="宋体" w:hAnsi="Times New Roman" w:cs="Times New Roman"/>
                <w:bCs/>
                <w:szCs w:val="21"/>
              </w:rPr>
              <w:lastRenderedPageBreak/>
              <w:t>度、烟气含湿量、烟气量</w:t>
            </w:r>
          </w:p>
        </w:tc>
        <w:tc>
          <w:tcPr>
            <w:tcW w:w="975" w:type="dxa"/>
            <w:vAlign w:val="center"/>
          </w:tcPr>
          <w:p w14:paraId="2B83FA5F" w14:textId="77777777" w:rsidR="00AE166C"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szCs w:val="21"/>
              </w:rPr>
              <w:lastRenderedPageBreak/>
              <w:t>氨（氨气）</w:t>
            </w:r>
          </w:p>
        </w:tc>
        <w:tc>
          <w:tcPr>
            <w:tcW w:w="1050" w:type="dxa"/>
            <w:vMerge w:val="restart"/>
            <w:vAlign w:val="center"/>
          </w:tcPr>
          <w:p w14:paraId="0128E668"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委托</w:t>
            </w:r>
          </w:p>
        </w:tc>
        <w:tc>
          <w:tcPr>
            <w:tcW w:w="1069" w:type="dxa"/>
            <w:vMerge w:val="restart"/>
            <w:vAlign w:val="center"/>
          </w:tcPr>
          <w:p w14:paraId="191BD9BB"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手工</w:t>
            </w:r>
          </w:p>
        </w:tc>
        <w:tc>
          <w:tcPr>
            <w:tcW w:w="750" w:type="dxa"/>
            <w:vMerge w:val="restart"/>
            <w:vAlign w:val="center"/>
          </w:tcPr>
          <w:p w14:paraId="5C7CAC61"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069" w:type="dxa"/>
            <w:vMerge w:val="restart"/>
            <w:vAlign w:val="center"/>
          </w:tcPr>
          <w:p w14:paraId="35EDFB97"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25" w:type="dxa"/>
            <w:vMerge w:val="restart"/>
            <w:vAlign w:val="center"/>
          </w:tcPr>
          <w:p w14:paraId="05D992B2"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06" w:type="dxa"/>
            <w:vMerge w:val="restart"/>
            <w:vAlign w:val="center"/>
          </w:tcPr>
          <w:p w14:paraId="06DD6B0B"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记录工况、生产负荷等</w:t>
            </w:r>
          </w:p>
        </w:tc>
        <w:tc>
          <w:tcPr>
            <w:tcW w:w="881" w:type="dxa"/>
            <w:vAlign w:val="center"/>
          </w:tcPr>
          <w:p w14:paraId="77603732"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41326DD4"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46AC30D0"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纳氏试剂分光光度法</w:t>
            </w:r>
          </w:p>
        </w:tc>
        <w:tc>
          <w:tcPr>
            <w:tcW w:w="900" w:type="dxa"/>
            <w:vAlign w:val="center"/>
          </w:tcPr>
          <w:p w14:paraId="56D96A63"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可见分光光度计</w:t>
            </w:r>
          </w:p>
        </w:tc>
      </w:tr>
      <w:tr w:rsidR="00AE166C" w14:paraId="0E7703FB" w14:textId="77777777">
        <w:trPr>
          <w:trHeight w:val="355"/>
        </w:trPr>
        <w:tc>
          <w:tcPr>
            <w:tcW w:w="994" w:type="dxa"/>
            <w:vMerge/>
            <w:vAlign w:val="center"/>
          </w:tcPr>
          <w:p w14:paraId="5AA8F7D1" w14:textId="77777777" w:rsidR="00AE166C" w:rsidRDefault="00AE166C">
            <w:pPr>
              <w:widowControl/>
              <w:jc w:val="center"/>
              <w:rPr>
                <w:rFonts w:ascii="Times New Roman" w:eastAsia="宋体" w:hAnsi="Times New Roman" w:cs="Times New Roman"/>
                <w:bCs/>
                <w:szCs w:val="21"/>
              </w:rPr>
            </w:pPr>
          </w:p>
        </w:tc>
        <w:tc>
          <w:tcPr>
            <w:tcW w:w="1050" w:type="dxa"/>
            <w:vMerge/>
            <w:vAlign w:val="center"/>
          </w:tcPr>
          <w:p w14:paraId="1F37F0F5" w14:textId="77777777" w:rsidR="00AE166C" w:rsidRDefault="00AE166C">
            <w:pPr>
              <w:widowControl/>
              <w:jc w:val="center"/>
              <w:rPr>
                <w:rFonts w:ascii="Times New Roman" w:eastAsia="宋体" w:hAnsi="Times New Roman" w:cs="Times New Roman"/>
                <w:bCs/>
                <w:szCs w:val="21"/>
              </w:rPr>
            </w:pPr>
          </w:p>
        </w:tc>
        <w:tc>
          <w:tcPr>
            <w:tcW w:w="994" w:type="dxa"/>
            <w:vMerge/>
            <w:vAlign w:val="center"/>
          </w:tcPr>
          <w:p w14:paraId="4023AD49" w14:textId="77777777" w:rsidR="00AE166C" w:rsidRDefault="00AE166C">
            <w:pPr>
              <w:widowControl/>
              <w:jc w:val="center"/>
              <w:rPr>
                <w:rFonts w:ascii="Times New Roman" w:eastAsia="宋体" w:hAnsi="Times New Roman" w:cs="Times New Roman"/>
                <w:bCs/>
                <w:szCs w:val="21"/>
              </w:rPr>
            </w:pPr>
          </w:p>
        </w:tc>
        <w:tc>
          <w:tcPr>
            <w:tcW w:w="844" w:type="dxa"/>
            <w:vMerge/>
            <w:vAlign w:val="center"/>
          </w:tcPr>
          <w:p w14:paraId="33BBB1E5" w14:textId="77777777" w:rsidR="00AE166C" w:rsidRDefault="00AE166C">
            <w:pPr>
              <w:widowControl/>
              <w:jc w:val="center"/>
              <w:rPr>
                <w:rFonts w:ascii="Times New Roman" w:eastAsia="宋体" w:hAnsi="Times New Roman" w:cs="Times New Roman"/>
                <w:bCs/>
                <w:szCs w:val="21"/>
              </w:rPr>
            </w:pPr>
          </w:p>
        </w:tc>
        <w:tc>
          <w:tcPr>
            <w:tcW w:w="918" w:type="dxa"/>
            <w:vMerge/>
            <w:vAlign w:val="center"/>
          </w:tcPr>
          <w:p w14:paraId="42A47901" w14:textId="77777777" w:rsidR="00AE166C" w:rsidRDefault="00AE166C">
            <w:pPr>
              <w:widowControl/>
              <w:jc w:val="center"/>
              <w:rPr>
                <w:rFonts w:ascii="Times New Roman" w:eastAsia="宋体" w:hAnsi="Times New Roman" w:cs="Times New Roman"/>
                <w:bCs/>
                <w:szCs w:val="21"/>
              </w:rPr>
            </w:pPr>
          </w:p>
        </w:tc>
        <w:tc>
          <w:tcPr>
            <w:tcW w:w="975" w:type="dxa"/>
            <w:vAlign w:val="center"/>
          </w:tcPr>
          <w:p w14:paraId="3AC2FAE6" w14:textId="77777777" w:rsidR="00AE166C"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szCs w:val="21"/>
              </w:rPr>
              <w:t>硫化氢</w:t>
            </w:r>
          </w:p>
        </w:tc>
        <w:tc>
          <w:tcPr>
            <w:tcW w:w="1050" w:type="dxa"/>
            <w:vMerge/>
            <w:vAlign w:val="center"/>
          </w:tcPr>
          <w:p w14:paraId="652013BB"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1AA1E665" w14:textId="77777777" w:rsidR="00AE166C" w:rsidRDefault="00AE166C">
            <w:pPr>
              <w:widowControl/>
              <w:jc w:val="center"/>
              <w:rPr>
                <w:rFonts w:ascii="Times New Roman" w:eastAsia="宋体" w:hAnsi="Times New Roman" w:cs="Times New Roman"/>
                <w:bCs/>
                <w:szCs w:val="21"/>
              </w:rPr>
            </w:pPr>
          </w:p>
        </w:tc>
        <w:tc>
          <w:tcPr>
            <w:tcW w:w="750" w:type="dxa"/>
            <w:vMerge/>
            <w:vAlign w:val="center"/>
          </w:tcPr>
          <w:p w14:paraId="50107506"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22665A32" w14:textId="77777777" w:rsidR="00AE166C" w:rsidRDefault="00AE166C">
            <w:pPr>
              <w:widowControl/>
              <w:jc w:val="center"/>
              <w:rPr>
                <w:rFonts w:ascii="Times New Roman" w:eastAsia="宋体" w:hAnsi="Times New Roman" w:cs="Times New Roman"/>
                <w:bCs/>
                <w:szCs w:val="21"/>
              </w:rPr>
            </w:pPr>
          </w:p>
        </w:tc>
        <w:tc>
          <w:tcPr>
            <w:tcW w:w="1125" w:type="dxa"/>
            <w:vMerge/>
            <w:vAlign w:val="center"/>
          </w:tcPr>
          <w:p w14:paraId="4B9F0309" w14:textId="77777777" w:rsidR="00AE166C" w:rsidRDefault="00AE166C">
            <w:pPr>
              <w:widowControl/>
              <w:jc w:val="center"/>
              <w:rPr>
                <w:rFonts w:ascii="Times New Roman" w:eastAsia="宋体" w:hAnsi="Times New Roman" w:cs="Times New Roman"/>
                <w:bCs/>
                <w:szCs w:val="21"/>
              </w:rPr>
            </w:pPr>
          </w:p>
        </w:tc>
        <w:tc>
          <w:tcPr>
            <w:tcW w:w="1106" w:type="dxa"/>
            <w:vMerge/>
            <w:vAlign w:val="center"/>
          </w:tcPr>
          <w:p w14:paraId="2E444610" w14:textId="77777777" w:rsidR="00AE166C" w:rsidRDefault="00AE166C">
            <w:pPr>
              <w:widowControl/>
              <w:jc w:val="center"/>
              <w:rPr>
                <w:rFonts w:ascii="Times New Roman" w:eastAsia="宋体" w:hAnsi="Times New Roman" w:cs="Times New Roman"/>
                <w:szCs w:val="21"/>
              </w:rPr>
            </w:pPr>
          </w:p>
        </w:tc>
        <w:tc>
          <w:tcPr>
            <w:tcW w:w="881" w:type="dxa"/>
            <w:vAlign w:val="center"/>
          </w:tcPr>
          <w:p w14:paraId="0C40ACD5"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283312C4"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4A63A333"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亚甲基蓝分光光度法</w:t>
            </w:r>
          </w:p>
        </w:tc>
        <w:tc>
          <w:tcPr>
            <w:tcW w:w="900" w:type="dxa"/>
            <w:vAlign w:val="center"/>
          </w:tcPr>
          <w:p w14:paraId="6B78A5A1"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分光光度仪</w:t>
            </w:r>
          </w:p>
        </w:tc>
      </w:tr>
      <w:tr w:rsidR="00AE166C" w14:paraId="46ECED50" w14:textId="77777777">
        <w:trPr>
          <w:trHeight w:val="355"/>
        </w:trPr>
        <w:tc>
          <w:tcPr>
            <w:tcW w:w="994" w:type="dxa"/>
            <w:vMerge/>
            <w:vAlign w:val="center"/>
          </w:tcPr>
          <w:p w14:paraId="06E07CA5" w14:textId="77777777" w:rsidR="00AE166C" w:rsidRDefault="00AE166C">
            <w:pPr>
              <w:widowControl/>
              <w:jc w:val="center"/>
              <w:rPr>
                <w:rFonts w:ascii="Times New Roman" w:eastAsia="宋体" w:hAnsi="Times New Roman" w:cs="Times New Roman"/>
                <w:bCs/>
                <w:szCs w:val="21"/>
              </w:rPr>
            </w:pPr>
          </w:p>
        </w:tc>
        <w:tc>
          <w:tcPr>
            <w:tcW w:w="1050" w:type="dxa"/>
            <w:vMerge/>
            <w:vAlign w:val="center"/>
          </w:tcPr>
          <w:p w14:paraId="6D1A6BDA" w14:textId="77777777" w:rsidR="00AE166C" w:rsidRDefault="00AE166C">
            <w:pPr>
              <w:widowControl/>
              <w:jc w:val="center"/>
              <w:rPr>
                <w:rFonts w:ascii="Times New Roman" w:eastAsia="宋体" w:hAnsi="Times New Roman" w:cs="Times New Roman"/>
                <w:bCs/>
                <w:szCs w:val="21"/>
              </w:rPr>
            </w:pPr>
          </w:p>
        </w:tc>
        <w:tc>
          <w:tcPr>
            <w:tcW w:w="994" w:type="dxa"/>
            <w:vMerge/>
            <w:vAlign w:val="center"/>
          </w:tcPr>
          <w:p w14:paraId="29A886F4" w14:textId="77777777" w:rsidR="00AE166C" w:rsidRDefault="00AE166C">
            <w:pPr>
              <w:widowControl/>
              <w:jc w:val="center"/>
              <w:rPr>
                <w:rFonts w:ascii="Times New Roman" w:eastAsia="宋体" w:hAnsi="Times New Roman" w:cs="Times New Roman"/>
                <w:bCs/>
                <w:szCs w:val="21"/>
              </w:rPr>
            </w:pPr>
          </w:p>
        </w:tc>
        <w:tc>
          <w:tcPr>
            <w:tcW w:w="844" w:type="dxa"/>
            <w:vMerge/>
            <w:vAlign w:val="center"/>
          </w:tcPr>
          <w:p w14:paraId="414E02C0" w14:textId="77777777" w:rsidR="00AE166C" w:rsidRDefault="00AE166C">
            <w:pPr>
              <w:widowControl/>
              <w:jc w:val="center"/>
              <w:rPr>
                <w:rFonts w:ascii="Times New Roman" w:eastAsia="宋体" w:hAnsi="Times New Roman" w:cs="Times New Roman"/>
                <w:bCs/>
                <w:szCs w:val="21"/>
              </w:rPr>
            </w:pPr>
          </w:p>
        </w:tc>
        <w:tc>
          <w:tcPr>
            <w:tcW w:w="918" w:type="dxa"/>
            <w:vMerge/>
            <w:vAlign w:val="center"/>
          </w:tcPr>
          <w:p w14:paraId="68CC5DDC" w14:textId="77777777" w:rsidR="00AE166C" w:rsidRDefault="00AE166C">
            <w:pPr>
              <w:widowControl/>
              <w:jc w:val="center"/>
              <w:rPr>
                <w:rFonts w:ascii="Times New Roman" w:eastAsia="宋体" w:hAnsi="Times New Roman" w:cs="Times New Roman"/>
                <w:bCs/>
                <w:szCs w:val="21"/>
              </w:rPr>
            </w:pPr>
          </w:p>
        </w:tc>
        <w:tc>
          <w:tcPr>
            <w:tcW w:w="975" w:type="dxa"/>
            <w:vAlign w:val="center"/>
          </w:tcPr>
          <w:p w14:paraId="0339A029" w14:textId="77777777" w:rsidR="00AE166C"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color w:val="333333"/>
                <w:szCs w:val="21"/>
              </w:rPr>
              <w:t>挥发性有机物（非甲烷总烃表征）</w:t>
            </w:r>
          </w:p>
        </w:tc>
        <w:tc>
          <w:tcPr>
            <w:tcW w:w="1050" w:type="dxa"/>
            <w:vMerge/>
            <w:vAlign w:val="center"/>
          </w:tcPr>
          <w:p w14:paraId="54C1F333"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2F9BCF1C" w14:textId="77777777" w:rsidR="00AE166C" w:rsidRDefault="00AE166C">
            <w:pPr>
              <w:widowControl/>
              <w:jc w:val="center"/>
              <w:rPr>
                <w:rFonts w:ascii="Times New Roman" w:eastAsia="宋体" w:hAnsi="Times New Roman" w:cs="Times New Roman"/>
                <w:bCs/>
                <w:szCs w:val="21"/>
              </w:rPr>
            </w:pPr>
          </w:p>
        </w:tc>
        <w:tc>
          <w:tcPr>
            <w:tcW w:w="750" w:type="dxa"/>
            <w:vMerge/>
            <w:vAlign w:val="center"/>
          </w:tcPr>
          <w:p w14:paraId="07653F04"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522F27C3" w14:textId="77777777" w:rsidR="00AE166C" w:rsidRDefault="00AE166C">
            <w:pPr>
              <w:widowControl/>
              <w:jc w:val="center"/>
              <w:rPr>
                <w:rFonts w:ascii="Times New Roman" w:eastAsia="宋体" w:hAnsi="Times New Roman" w:cs="Times New Roman"/>
                <w:bCs/>
                <w:szCs w:val="21"/>
              </w:rPr>
            </w:pPr>
          </w:p>
        </w:tc>
        <w:tc>
          <w:tcPr>
            <w:tcW w:w="1125" w:type="dxa"/>
            <w:vMerge/>
            <w:vAlign w:val="center"/>
          </w:tcPr>
          <w:p w14:paraId="76153D3A" w14:textId="77777777" w:rsidR="00AE166C" w:rsidRDefault="00AE166C">
            <w:pPr>
              <w:widowControl/>
              <w:jc w:val="center"/>
              <w:rPr>
                <w:rFonts w:ascii="Times New Roman" w:eastAsia="宋体" w:hAnsi="Times New Roman" w:cs="Times New Roman"/>
                <w:bCs/>
                <w:szCs w:val="21"/>
              </w:rPr>
            </w:pPr>
          </w:p>
        </w:tc>
        <w:tc>
          <w:tcPr>
            <w:tcW w:w="1106" w:type="dxa"/>
            <w:vMerge/>
            <w:vAlign w:val="center"/>
          </w:tcPr>
          <w:p w14:paraId="27DACEA9" w14:textId="77777777" w:rsidR="00AE166C" w:rsidRDefault="00AE166C">
            <w:pPr>
              <w:widowControl/>
              <w:jc w:val="center"/>
              <w:rPr>
                <w:rFonts w:ascii="Times New Roman" w:eastAsia="宋体" w:hAnsi="Times New Roman" w:cs="Times New Roman"/>
                <w:szCs w:val="21"/>
              </w:rPr>
            </w:pPr>
          </w:p>
        </w:tc>
        <w:tc>
          <w:tcPr>
            <w:tcW w:w="881" w:type="dxa"/>
            <w:vAlign w:val="center"/>
          </w:tcPr>
          <w:p w14:paraId="1036F526"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27677EC9"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月</w:t>
            </w:r>
          </w:p>
        </w:tc>
        <w:tc>
          <w:tcPr>
            <w:tcW w:w="1013" w:type="dxa"/>
            <w:vAlign w:val="center"/>
          </w:tcPr>
          <w:p w14:paraId="48779F8A"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气相色谱法</w:t>
            </w:r>
          </w:p>
        </w:tc>
        <w:tc>
          <w:tcPr>
            <w:tcW w:w="900" w:type="dxa"/>
            <w:vAlign w:val="center"/>
          </w:tcPr>
          <w:p w14:paraId="303045A7"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气相色谱仪</w:t>
            </w:r>
          </w:p>
        </w:tc>
      </w:tr>
      <w:tr w:rsidR="00AE166C" w14:paraId="014A6563" w14:textId="77777777">
        <w:trPr>
          <w:trHeight w:val="355"/>
        </w:trPr>
        <w:tc>
          <w:tcPr>
            <w:tcW w:w="994" w:type="dxa"/>
            <w:vMerge/>
            <w:vAlign w:val="center"/>
          </w:tcPr>
          <w:p w14:paraId="0A58E125" w14:textId="77777777" w:rsidR="00AE166C" w:rsidRDefault="00AE166C">
            <w:pPr>
              <w:widowControl/>
              <w:jc w:val="center"/>
              <w:rPr>
                <w:rFonts w:ascii="Times New Roman" w:eastAsia="宋体" w:hAnsi="Times New Roman" w:cs="Times New Roman"/>
                <w:bCs/>
                <w:szCs w:val="21"/>
              </w:rPr>
            </w:pPr>
          </w:p>
        </w:tc>
        <w:tc>
          <w:tcPr>
            <w:tcW w:w="1050" w:type="dxa"/>
            <w:vMerge/>
            <w:vAlign w:val="center"/>
          </w:tcPr>
          <w:p w14:paraId="0EC1FC12" w14:textId="77777777" w:rsidR="00AE166C" w:rsidRDefault="00AE166C">
            <w:pPr>
              <w:widowControl/>
              <w:jc w:val="center"/>
              <w:rPr>
                <w:rFonts w:ascii="Times New Roman" w:eastAsia="宋体" w:hAnsi="Times New Roman" w:cs="Times New Roman"/>
                <w:bCs/>
                <w:szCs w:val="21"/>
              </w:rPr>
            </w:pPr>
          </w:p>
        </w:tc>
        <w:tc>
          <w:tcPr>
            <w:tcW w:w="994" w:type="dxa"/>
            <w:vMerge/>
            <w:vAlign w:val="center"/>
          </w:tcPr>
          <w:p w14:paraId="42EFF7C9" w14:textId="77777777" w:rsidR="00AE166C" w:rsidRDefault="00AE166C">
            <w:pPr>
              <w:widowControl/>
              <w:jc w:val="center"/>
              <w:rPr>
                <w:rFonts w:ascii="Times New Roman" w:eastAsia="宋体" w:hAnsi="Times New Roman" w:cs="Times New Roman"/>
                <w:bCs/>
                <w:szCs w:val="21"/>
              </w:rPr>
            </w:pPr>
          </w:p>
        </w:tc>
        <w:tc>
          <w:tcPr>
            <w:tcW w:w="844" w:type="dxa"/>
            <w:vMerge/>
            <w:vAlign w:val="center"/>
          </w:tcPr>
          <w:p w14:paraId="0B01AB2C" w14:textId="77777777" w:rsidR="00AE166C" w:rsidRDefault="00AE166C">
            <w:pPr>
              <w:widowControl/>
              <w:jc w:val="center"/>
              <w:rPr>
                <w:rFonts w:ascii="Times New Roman" w:eastAsia="宋体" w:hAnsi="Times New Roman" w:cs="Times New Roman"/>
                <w:bCs/>
                <w:szCs w:val="21"/>
              </w:rPr>
            </w:pPr>
          </w:p>
        </w:tc>
        <w:tc>
          <w:tcPr>
            <w:tcW w:w="918" w:type="dxa"/>
            <w:vMerge/>
            <w:vAlign w:val="center"/>
          </w:tcPr>
          <w:p w14:paraId="5A105F98" w14:textId="77777777" w:rsidR="00AE166C" w:rsidRDefault="00AE166C">
            <w:pPr>
              <w:widowControl/>
              <w:jc w:val="center"/>
              <w:rPr>
                <w:rFonts w:ascii="Times New Roman" w:eastAsia="宋体" w:hAnsi="Times New Roman" w:cs="Times New Roman"/>
                <w:bCs/>
                <w:szCs w:val="21"/>
              </w:rPr>
            </w:pPr>
          </w:p>
        </w:tc>
        <w:tc>
          <w:tcPr>
            <w:tcW w:w="975" w:type="dxa"/>
            <w:vAlign w:val="center"/>
          </w:tcPr>
          <w:p w14:paraId="4130354B" w14:textId="77777777" w:rsidR="00AE166C"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szCs w:val="21"/>
              </w:rPr>
              <w:t>臭气浓度</w:t>
            </w:r>
          </w:p>
        </w:tc>
        <w:tc>
          <w:tcPr>
            <w:tcW w:w="1050" w:type="dxa"/>
            <w:vMerge/>
            <w:vAlign w:val="center"/>
          </w:tcPr>
          <w:p w14:paraId="71794760"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54B41281" w14:textId="77777777" w:rsidR="00AE166C" w:rsidRDefault="00AE166C">
            <w:pPr>
              <w:widowControl/>
              <w:jc w:val="center"/>
              <w:rPr>
                <w:rFonts w:ascii="Times New Roman" w:eastAsia="宋体" w:hAnsi="Times New Roman" w:cs="Times New Roman"/>
                <w:bCs/>
                <w:szCs w:val="21"/>
              </w:rPr>
            </w:pPr>
          </w:p>
        </w:tc>
        <w:tc>
          <w:tcPr>
            <w:tcW w:w="750" w:type="dxa"/>
            <w:vMerge/>
            <w:vAlign w:val="center"/>
          </w:tcPr>
          <w:p w14:paraId="1B36B69B"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1D0826B0" w14:textId="77777777" w:rsidR="00AE166C" w:rsidRDefault="00AE166C">
            <w:pPr>
              <w:widowControl/>
              <w:jc w:val="center"/>
              <w:rPr>
                <w:rFonts w:ascii="Times New Roman" w:eastAsia="宋体" w:hAnsi="Times New Roman" w:cs="Times New Roman"/>
                <w:bCs/>
                <w:szCs w:val="21"/>
              </w:rPr>
            </w:pPr>
          </w:p>
        </w:tc>
        <w:tc>
          <w:tcPr>
            <w:tcW w:w="1125" w:type="dxa"/>
            <w:vMerge/>
            <w:vAlign w:val="center"/>
          </w:tcPr>
          <w:p w14:paraId="5CC0E143" w14:textId="77777777" w:rsidR="00AE166C" w:rsidRDefault="00AE166C">
            <w:pPr>
              <w:widowControl/>
              <w:jc w:val="center"/>
              <w:rPr>
                <w:rFonts w:ascii="Times New Roman" w:eastAsia="宋体" w:hAnsi="Times New Roman" w:cs="Times New Roman"/>
                <w:bCs/>
                <w:szCs w:val="21"/>
              </w:rPr>
            </w:pPr>
          </w:p>
        </w:tc>
        <w:tc>
          <w:tcPr>
            <w:tcW w:w="1106" w:type="dxa"/>
            <w:vMerge/>
            <w:vAlign w:val="center"/>
          </w:tcPr>
          <w:p w14:paraId="6E8EB170" w14:textId="77777777" w:rsidR="00AE166C" w:rsidRDefault="00AE166C">
            <w:pPr>
              <w:widowControl/>
              <w:jc w:val="center"/>
              <w:rPr>
                <w:rFonts w:ascii="Times New Roman" w:eastAsia="宋体" w:hAnsi="Times New Roman" w:cs="Times New Roman"/>
                <w:szCs w:val="21"/>
              </w:rPr>
            </w:pPr>
          </w:p>
        </w:tc>
        <w:tc>
          <w:tcPr>
            <w:tcW w:w="881" w:type="dxa"/>
            <w:vAlign w:val="center"/>
          </w:tcPr>
          <w:p w14:paraId="7339F751"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11D1D258"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397F2D72"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三点比较式臭袋法</w:t>
            </w:r>
          </w:p>
        </w:tc>
        <w:tc>
          <w:tcPr>
            <w:tcW w:w="900" w:type="dxa"/>
            <w:vAlign w:val="center"/>
          </w:tcPr>
          <w:p w14:paraId="5EFF4016"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臭气浓度检测仪</w:t>
            </w:r>
          </w:p>
        </w:tc>
      </w:tr>
      <w:tr w:rsidR="00AE166C" w14:paraId="47571CFA" w14:textId="77777777">
        <w:trPr>
          <w:trHeight w:val="355"/>
        </w:trPr>
        <w:tc>
          <w:tcPr>
            <w:tcW w:w="994" w:type="dxa"/>
            <w:vMerge w:val="restart"/>
            <w:vAlign w:val="center"/>
          </w:tcPr>
          <w:p w14:paraId="1E202ED4"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危废暂存间废气处理系统</w:t>
            </w:r>
          </w:p>
        </w:tc>
        <w:tc>
          <w:tcPr>
            <w:tcW w:w="1050" w:type="dxa"/>
            <w:vMerge w:val="restart"/>
            <w:vAlign w:val="center"/>
          </w:tcPr>
          <w:p w14:paraId="53B146C5"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DA004</w:t>
            </w:r>
          </w:p>
        </w:tc>
        <w:tc>
          <w:tcPr>
            <w:tcW w:w="994" w:type="dxa"/>
            <w:vMerge w:val="restart"/>
            <w:vAlign w:val="center"/>
          </w:tcPr>
          <w:p w14:paraId="52F4CB0B"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危废暂存间废气排放口</w:t>
            </w:r>
          </w:p>
        </w:tc>
        <w:tc>
          <w:tcPr>
            <w:tcW w:w="844" w:type="dxa"/>
            <w:vMerge w:val="restart"/>
            <w:vAlign w:val="center"/>
          </w:tcPr>
          <w:p w14:paraId="141E547E"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DA004</w:t>
            </w:r>
          </w:p>
        </w:tc>
        <w:tc>
          <w:tcPr>
            <w:tcW w:w="918" w:type="dxa"/>
            <w:vMerge w:val="restart"/>
            <w:vAlign w:val="center"/>
          </w:tcPr>
          <w:p w14:paraId="6A9C2409"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烟气流速、烟气温度、烟气含湿量、烟气量</w:t>
            </w:r>
          </w:p>
        </w:tc>
        <w:tc>
          <w:tcPr>
            <w:tcW w:w="975" w:type="dxa"/>
            <w:vAlign w:val="center"/>
          </w:tcPr>
          <w:p w14:paraId="031F6B4E" w14:textId="77777777" w:rsidR="00AE166C"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color w:val="333333"/>
                <w:szCs w:val="21"/>
              </w:rPr>
              <w:t>非甲烷总烃</w:t>
            </w:r>
          </w:p>
        </w:tc>
        <w:tc>
          <w:tcPr>
            <w:tcW w:w="1050" w:type="dxa"/>
            <w:vMerge w:val="restart"/>
            <w:vAlign w:val="center"/>
          </w:tcPr>
          <w:p w14:paraId="67643061"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委托</w:t>
            </w:r>
          </w:p>
        </w:tc>
        <w:tc>
          <w:tcPr>
            <w:tcW w:w="1069" w:type="dxa"/>
            <w:vMerge w:val="restart"/>
            <w:vAlign w:val="center"/>
          </w:tcPr>
          <w:p w14:paraId="09A0D70E"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手工</w:t>
            </w:r>
          </w:p>
        </w:tc>
        <w:tc>
          <w:tcPr>
            <w:tcW w:w="750" w:type="dxa"/>
            <w:vMerge w:val="restart"/>
            <w:vAlign w:val="center"/>
          </w:tcPr>
          <w:p w14:paraId="7A66E815"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069" w:type="dxa"/>
            <w:vMerge w:val="restart"/>
            <w:vAlign w:val="center"/>
          </w:tcPr>
          <w:p w14:paraId="58E27014"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25" w:type="dxa"/>
            <w:vMerge w:val="restart"/>
            <w:vAlign w:val="center"/>
          </w:tcPr>
          <w:p w14:paraId="01F29240"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06" w:type="dxa"/>
            <w:vMerge w:val="restart"/>
            <w:vAlign w:val="center"/>
          </w:tcPr>
          <w:p w14:paraId="51E152B4"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2"/>
              </w:rPr>
              <w:t>记录工况、生产负荷等</w:t>
            </w:r>
          </w:p>
        </w:tc>
        <w:tc>
          <w:tcPr>
            <w:tcW w:w="881" w:type="dxa"/>
            <w:vAlign w:val="center"/>
          </w:tcPr>
          <w:p w14:paraId="4C2E98BC"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32A650DE"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季</w:t>
            </w:r>
          </w:p>
        </w:tc>
        <w:tc>
          <w:tcPr>
            <w:tcW w:w="1013" w:type="dxa"/>
            <w:vAlign w:val="center"/>
          </w:tcPr>
          <w:p w14:paraId="3179360E"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气相色谱法</w:t>
            </w:r>
          </w:p>
        </w:tc>
        <w:tc>
          <w:tcPr>
            <w:tcW w:w="900" w:type="dxa"/>
            <w:vAlign w:val="center"/>
          </w:tcPr>
          <w:p w14:paraId="121B9606"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气相色谱仪</w:t>
            </w:r>
          </w:p>
        </w:tc>
      </w:tr>
      <w:tr w:rsidR="00AE166C" w14:paraId="52BA38B9" w14:textId="77777777">
        <w:trPr>
          <w:trHeight w:val="355"/>
        </w:trPr>
        <w:tc>
          <w:tcPr>
            <w:tcW w:w="994" w:type="dxa"/>
            <w:vMerge/>
            <w:vAlign w:val="center"/>
          </w:tcPr>
          <w:p w14:paraId="73FF7085" w14:textId="77777777" w:rsidR="00AE166C" w:rsidRDefault="00AE166C">
            <w:pPr>
              <w:widowControl/>
              <w:jc w:val="center"/>
              <w:rPr>
                <w:rFonts w:ascii="Times New Roman" w:eastAsia="宋体" w:hAnsi="Times New Roman" w:cs="Times New Roman"/>
                <w:bCs/>
                <w:szCs w:val="21"/>
              </w:rPr>
            </w:pPr>
          </w:p>
        </w:tc>
        <w:tc>
          <w:tcPr>
            <w:tcW w:w="1050" w:type="dxa"/>
            <w:vMerge/>
            <w:vAlign w:val="center"/>
          </w:tcPr>
          <w:p w14:paraId="298C8605" w14:textId="77777777" w:rsidR="00AE166C" w:rsidRDefault="00AE166C">
            <w:pPr>
              <w:widowControl/>
              <w:jc w:val="center"/>
              <w:rPr>
                <w:rFonts w:ascii="Times New Roman" w:eastAsia="宋体" w:hAnsi="Times New Roman" w:cs="Times New Roman"/>
                <w:bCs/>
                <w:szCs w:val="21"/>
              </w:rPr>
            </w:pPr>
          </w:p>
        </w:tc>
        <w:tc>
          <w:tcPr>
            <w:tcW w:w="994" w:type="dxa"/>
            <w:vMerge/>
            <w:vAlign w:val="center"/>
          </w:tcPr>
          <w:p w14:paraId="0EFE3048" w14:textId="77777777" w:rsidR="00AE166C" w:rsidRDefault="00AE166C">
            <w:pPr>
              <w:widowControl/>
              <w:jc w:val="center"/>
              <w:rPr>
                <w:rFonts w:ascii="Times New Roman" w:eastAsia="宋体" w:hAnsi="Times New Roman" w:cs="Times New Roman"/>
                <w:bCs/>
                <w:szCs w:val="21"/>
              </w:rPr>
            </w:pPr>
          </w:p>
        </w:tc>
        <w:tc>
          <w:tcPr>
            <w:tcW w:w="844" w:type="dxa"/>
            <w:vMerge/>
            <w:vAlign w:val="center"/>
          </w:tcPr>
          <w:p w14:paraId="488EF20D" w14:textId="77777777" w:rsidR="00AE166C" w:rsidRDefault="00AE166C">
            <w:pPr>
              <w:widowControl/>
              <w:jc w:val="center"/>
              <w:rPr>
                <w:rFonts w:ascii="Times New Roman" w:eastAsia="宋体" w:hAnsi="Times New Roman" w:cs="Times New Roman"/>
                <w:bCs/>
                <w:szCs w:val="21"/>
              </w:rPr>
            </w:pPr>
          </w:p>
        </w:tc>
        <w:tc>
          <w:tcPr>
            <w:tcW w:w="918" w:type="dxa"/>
            <w:vMerge/>
            <w:vAlign w:val="center"/>
          </w:tcPr>
          <w:p w14:paraId="2EE8C9E5" w14:textId="77777777" w:rsidR="00AE166C" w:rsidRDefault="00AE166C">
            <w:pPr>
              <w:widowControl/>
              <w:jc w:val="center"/>
              <w:rPr>
                <w:rFonts w:ascii="Times New Roman" w:eastAsia="宋体" w:hAnsi="Times New Roman" w:cs="Times New Roman"/>
                <w:bCs/>
                <w:szCs w:val="21"/>
              </w:rPr>
            </w:pPr>
          </w:p>
        </w:tc>
        <w:tc>
          <w:tcPr>
            <w:tcW w:w="975" w:type="dxa"/>
            <w:vAlign w:val="center"/>
          </w:tcPr>
          <w:p w14:paraId="3396229F"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hint="eastAsia"/>
                <w:szCs w:val="21"/>
              </w:rPr>
              <w:t>臭气浓度</w:t>
            </w:r>
          </w:p>
        </w:tc>
        <w:tc>
          <w:tcPr>
            <w:tcW w:w="1050" w:type="dxa"/>
            <w:vMerge/>
            <w:vAlign w:val="center"/>
          </w:tcPr>
          <w:p w14:paraId="21BAEBBB"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1AF220BB" w14:textId="77777777" w:rsidR="00AE166C" w:rsidRDefault="00AE166C">
            <w:pPr>
              <w:widowControl/>
              <w:jc w:val="center"/>
              <w:rPr>
                <w:rFonts w:ascii="Times New Roman" w:eastAsia="宋体" w:hAnsi="Times New Roman" w:cs="Times New Roman"/>
                <w:bCs/>
                <w:szCs w:val="21"/>
              </w:rPr>
            </w:pPr>
          </w:p>
        </w:tc>
        <w:tc>
          <w:tcPr>
            <w:tcW w:w="750" w:type="dxa"/>
            <w:vMerge/>
            <w:vAlign w:val="center"/>
          </w:tcPr>
          <w:p w14:paraId="55DE5776"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4DCE262E" w14:textId="77777777" w:rsidR="00AE166C" w:rsidRDefault="00AE166C">
            <w:pPr>
              <w:widowControl/>
              <w:jc w:val="center"/>
              <w:rPr>
                <w:rFonts w:ascii="Times New Roman" w:eastAsia="宋体" w:hAnsi="Times New Roman" w:cs="Times New Roman"/>
                <w:bCs/>
                <w:szCs w:val="21"/>
              </w:rPr>
            </w:pPr>
          </w:p>
        </w:tc>
        <w:tc>
          <w:tcPr>
            <w:tcW w:w="1125" w:type="dxa"/>
            <w:vMerge/>
            <w:vAlign w:val="center"/>
          </w:tcPr>
          <w:p w14:paraId="789B8428" w14:textId="77777777" w:rsidR="00AE166C" w:rsidRDefault="00AE166C">
            <w:pPr>
              <w:widowControl/>
              <w:jc w:val="center"/>
              <w:rPr>
                <w:rFonts w:ascii="Times New Roman" w:eastAsia="宋体" w:hAnsi="Times New Roman" w:cs="Times New Roman"/>
                <w:bCs/>
                <w:szCs w:val="21"/>
              </w:rPr>
            </w:pPr>
          </w:p>
        </w:tc>
        <w:tc>
          <w:tcPr>
            <w:tcW w:w="1106" w:type="dxa"/>
            <w:vMerge/>
            <w:vAlign w:val="center"/>
          </w:tcPr>
          <w:p w14:paraId="0129DD62" w14:textId="77777777" w:rsidR="00AE166C" w:rsidRDefault="00AE166C">
            <w:pPr>
              <w:widowControl/>
              <w:jc w:val="center"/>
              <w:rPr>
                <w:rFonts w:ascii="Times New Roman" w:eastAsia="宋体" w:hAnsi="Times New Roman" w:cs="Times New Roman"/>
                <w:szCs w:val="22"/>
              </w:rPr>
            </w:pPr>
          </w:p>
        </w:tc>
        <w:tc>
          <w:tcPr>
            <w:tcW w:w="881" w:type="dxa"/>
            <w:vAlign w:val="center"/>
          </w:tcPr>
          <w:p w14:paraId="3E1EACFA"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39DECB63"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332D6EBB"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三点比较式臭袋法</w:t>
            </w:r>
          </w:p>
        </w:tc>
        <w:tc>
          <w:tcPr>
            <w:tcW w:w="900" w:type="dxa"/>
            <w:vAlign w:val="center"/>
          </w:tcPr>
          <w:p w14:paraId="70FDC6A2"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臭气浓度检测仪</w:t>
            </w:r>
          </w:p>
        </w:tc>
      </w:tr>
      <w:tr w:rsidR="00AE166C" w14:paraId="14E3EED7" w14:textId="77777777">
        <w:trPr>
          <w:trHeight w:val="355"/>
        </w:trPr>
        <w:tc>
          <w:tcPr>
            <w:tcW w:w="994" w:type="dxa"/>
            <w:vMerge w:val="restart"/>
            <w:vAlign w:val="center"/>
          </w:tcPr>
          <w:p w14:paraId="4D1F056C"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锅炉</w:t>
            </w:r>
          </w:p>
        </w:tc>
        <w:tc>
          <w:tcPr>
            <w:tcW w:w="1050" w:type="dxa"/>
            <w:vMerge w:val="restart"/>
            <w:vAlign w:val="center"/>
          </w:tcPr>
          <w:p w14:paraId="3A1FCF82"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DA005</w:t>
            </w:r>
          </w:p>
        </w:tc>
        <w:tc>
          <w:tcPr>
            <w:tcW w:w="994" w:type="dxa"/>
            <w:vMerge w:val="restart"/>
            <w:vAlign w:val="center"/>
          </w:tcPr>
          <w:p w14:paraId="71688ECE"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锅炉排放口</w:t>
            </w:r>
          </w:p>
        </w:tc>
        <w:tc>
          <w:tcPr>
            <w:tcW w:w="844" w:type="dxa"/>
            <w:vMerge w:val="restart"/>
            <w:vAlign w:val="center"/>
          </w:tcPr>
          <w:p w14:paraId="533B7A35"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DA005</w:t>
            </w:r>
          </w:p>
        </w:tc>
        <w:tc>
          <w:tcPr>
            <w:tcW w:w="918" w:type="dxa"/>
            <w:vMerge w:val="restart"/>
            <w:vAlign w:val="center"/>
          </w:tcPr>
          <w:p w14:paraId="2BCC2962"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氧含量、烟气流速、烟气温度、烟气含湿量、烟气量</w:t>
            </w:r>
          </w:p>
        </w:tc>
        <w:tc>
          <w:tcPr>
            <w:tcW w:w="975" w:type="dxa"/>
            <w:vAlign w:val="center"/>
          </w:tcPr>
          <w:p w14:paraId="525C5E2E" w14:textId="77777777" w:rsidR="00AE166C"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szCs w:val="21"/>
              </w:rPr>
              <w:t>氮氧化物</w:t>
            </w:r>
          </w:p>
        </w:tc>
        <w:tc>
          <w:tcPr>
            <w:tcW w:w="1050" w:type="dxa"/>
            <w:vMerge w:val="restart"/>
            <w:vAlign w:val="center"/>
          </w:tcPr>
          <w:p w14:paraId="3C95F2C9"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委托</w:t>
            </w:r>
          </w:p>
        </w:tc>
        <w:tc>
          <w:tcPr>
            <w:tcW w:w="1069" w:type="dxa"/>
            <w:vMerge w:val="restart"/>
            <w:vAlign w:val="center"/>
          </w:tcPr>
          <w:p w14:paraId="5F8FEE52"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手工</w:t>
            </w:r>
          </w:p>
        </w:tc>
        <w:tc>
          <w:tcPr>
            <w:tcW w:w="750" w:type="dxa"/>
            <w:vMerge w:val="restart"/>
            <w:vAlign w:val="center"/>
          </w:tcPr>
          <w:p w14:paraId="2FB6AFCF"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069" w:type="dxa"/>
            <w:vMerge w:val="restart"/>
            <w:vAlign w:val="center"/>
          </w:tcPr>
          <w:p w14:paraId="0E8360E2"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25" w:type="dxa"/>
            <w:vMerge w:val="restart"/>
            <w:vAlign w:val="center"/>
          </w:tcPr>
          <w:p w14:paraId="612878EB"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06" w:type="dxa"/>
            <w:vMerge w:val="restart"/>
            <w:vAlign w:val="center"/>
          </w:tcPr>
          <w:p w14:paraId="68B3BFC3"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2"/>
              </w:rPr>
              <w:t>记录工况、生产负荷等</w:t>
            </w:r>
          </w:p>
        </w:tc>
        <w:tc>
          <w:tcPr>
            <w:tcW w:w="881" w:type="dxa"/>
            <w:vAlign w:val="center"/>
          </w:tcPr>
          <w:p w14:paraId="52D0875C"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24E5C75D"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月</w:t>
            </w:r>
          </w:p>
        </w:tc>
        <w:tc>
          <w:tcPr>
            <w:tcW w:w="1013" w:type="dxa"/>
            <w:vAlign w:val="center"/>
          </w:tcPr>
          <w:p w14:paraId="1E1E06B1"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定电位电解法</w:t>
            </w:r>
          </w:p>
        </w:tc>
        <w:tc>
          <w:tcPr>
            <w:tcW w:w="900" w:type="dxa"/>
            <w:vAlign w:val="center"/>
          </w:tcPr>
          <w:p w14:paraId="00F367DB"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烟尘</w:t>
            </w:r>
            <w:r>
              <w:rPr>
                <w:rFonts w:ascii="Times New Roman" w:eastAsia="宋体" w:hAnsi="Times New Roman" w:cs="Times New Roman"/>
                <w:bCs/>
                <w:szCs w:val="21"/>
              </w:rPr>
              <w:t>/</w:t>
            </w:r>
            <w:r>
              <w:rPr>
                <w:rFonts w:ascii="Times New Roman" w:eastAsia="宋体" w:hAnsi="Times New Roman" w:cs="Times New Roman"/>
                <w:bCs/>
                <w:szCs w:val="21"/>
              </w:rPr>
              <w:t>气测试仪</w:t>
            </w:r>
          </w:p>
        </w:tc>
      </w:tr>
      <w:tr w:rsidR="00AE166C" w14:paraId="0A9983CC" w14:textId="77777777">
        <w:trPr>
          <w:trHeight w:val="355"/>
        </w:trPr>
        <w:tc>
          <w:tcPr>
            <w:tcW w:w="994" w:type="dxa"/>
            <w:vMerge/>
            <w:vAlign w:val="center"/>
          </w:tcPr>
          <w:p w14:paraId="074E5D04" w14:textId="77777777" w:rsidR="00AE166C" w:rsidRDefault="00AE166C">
            <w:pPr>
              <w:widowControl/>
              <w:jc w:val="center"/>
              <w:rPr>
                <w:rFonts w:ascii="Times New Roman" w:eastAsia="宋体" w:hAnsi="Times New Roman" w:cs="Times New Roman"/>
                <w:bCs/>
                <w:szCs w:val="21"/>
              </w:rPr>
            </w:pPr>
          </w:p>
        </w:tc>
        <w:tc>
          <w:tcPr>
            <w:tcW w:w="1050" w:type="dxa"/>
            <w:vMerge/>
            <w:vAlign w:val="center"/>
          </w:tcPr>
          <w:p w14:paraId="64531630" w14:textId="77777777" w:rsidR="00AE166C" w:rsidRDefault="00AE166C">
            <w:pPr>
              <w:widowControl/>
              <w:jc w:val="center"/>
              <w:rPr>
                <w:rFonts w:ascii="Times New Roman" w:eastAsia="宋体" w:hAnsi="Times New Roman" w:cs="Times New Roman"/>
                <w:bCs/>
                <w:szCs w:val="21"/>
              </w:rPr>
            </w:pPr>
          </w:p>
        </w:tc>
        <w:tc>
          <w:tcPr>
            <w:tcW w:w="994" w:type="dxa"/>
            <w:vMerge/>
            <w:vAlign w:val="center"/>
          </w:tcPr>
          <w:p w14:paraId="62872CAE" w14:textId="77777777" w:rsidR="00AE166C" w:rsidRDefault="00AE166C">
            <w:pPr>
              <w:widowControl/>
              <w:jc w:val="center"/>
              <w:rPr>
                <w:rFonts w:ascii="Times New Roman" w:eastAsia="宋体" w:hAnsi="Times New Roman" w:cs="Times New Roman"/>
                <w:bCs/>
                <w:szCs w:val="21"/>
              </w:rPr>
            </w:pPr>
          </w:p>
        </w:tc>
        <w:tc>
          <w:tcPr>
            <w:tcW w:w="844" w:type="dxa"/>
            <w:vMerge/>
            <w:vAlign w:val="center"/>
          </w:tcPr>
          <w:p w14:paraId="76C9ED51" w14:textId="77777777" w:rsidR="00AE166C" w:rsidRDefault="00AE166C">
            <w:pPr>
              <w:widowControl/>
              <w:jc w:val="center"/>
              <w:rPr>
                <w:rFonts w:ascii="Times New Roman" w:eastAsia="宋体" w:hAnsi="Times New Roman" w:cs="Times New Roman"/>
                <w:bCs/>
                <w:szCs w:val="21"/>
              </w:rPr>
            </w:pPr>
          </w:p>
        </w:tc>
        <w:tc>
          <w:tcPr>
            <w:tcW w:w="918" w:type="dxa"/>
            <w:vMerge/>
            <w:vAlign w:val="center"/>
          </w:tcPr>
          <w:p w14:paraId="3BA24206" w14:textId="77777777" w:rsidR="00AE166C" w:rsidRDefault="00AE166C">
            <w:pPr>
              <w:widowControl/>
              <w:jc w:val="center"/>
              <w:rPr>
                <w:rFonts w:ascii="Times New Roman" w:eastAsia="宋体" w:hAnsi="Times New Roman" w:cs="Times New Roman"/>
                <w:bCs/>
                <w:szCs w:val="21"/>
              </w:rPr>
            </w:pPr>
          </w:p>
        </w:tc>
        <w:tc>
          <w:tcPr>
            <w:tcW w:w="975" w:type="dxa"/>
            <w:vAlign w:val="center"/>
          </w:tcPr>
          <w:p w14:paraId="5ACBB4EC" w14:textId="77777777" w:rsidR="00AE166C"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szCs w:val="21"/>
              </w:rPr>
              <w:t>颗粒物</w:t>
            </w:r>
          </w:p>
        </w:tc>
        <w:tc>
          <w:tcPr>
            <w:tcW w:w="1050" w:type="dxa"/>
            <w:vMerge/>
            <w:vAlign w:val="center"/>
          </w:tcPr>
          <w:p w14:paraId="53E8AC48"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20262B3D" w14:textId="77777777" w:rsidR="00AE166C" w:rsidRDefault="00AE166C">
            <w:pPr>
              <w:widowControl/>
              <w:jc w:val="center"/>
              <w:rPr>
                <w:rFonts w:ascii="Times New Roman" w:eastAsia="宋体" w:hAnsi="Times New Roman" w:cs="Times New Roman"/>
                <w:bCs/>
                <w:szCs w:val="21"/>
              </w:rPr>
            </w:pPr>
          </w:p>
        </w:tc>
        <w:tc>
          <w:tcPr>
            <w:tcW w:w="750" w:type="dxa"/>
            <w:vMerge/>
            <w:vAlign w:val="center"/>
          </w:tcPr>
          <w:p w14:paraId="735577E8"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30E5FAB0" w14:textId="77777777" w:rsidR="00AE166C" w:rsidRDefault="00AE166C">
            <w:pPr>
              <w:widowControl/>
              <w:jc w:val="center"/>
              <w:rPr>
                <w:rFonts w:ascii="Times New Roman" w:eastAsia="宋体" w:hAnsi="Times New Roman" w:cs="Times New Roman"/>
                <w:bCs/>
                <w:szCs w:val="21"/>
              </w:rPr>
            </w:pPr>
          </w:p>
        </w:tc>
        <w:tc>
          <w:tcPr>
            <w:tcW w:w="1125" w:type="dxa"/>
            <w:vMerge/>
            <w:vAlign w:val="center"/>
          </w:tcPr>
          <w:p w14:paraId="01CF1213" w14:textId="77777777" w:rsidR="00AE166C" w:rsidRDefault="00AE166C">
            <w:pPr>
              <w:widowControl/>
              <w:jc w:val="center"/>
              <w:rPr>
                <w:rFonts w:ascii="Times New Roman" w:eastAsia="宋体" w:hAnsi="Times New Roman" w:cs="Times New Roman"/>
                <w:bCs/>
                <w:szCs w:val="21"/>
              </w:rPr>
            </w:pPr>
          </w:p>
        </w:tc>
        <w:tc>
          <w:tcPr>
            <w:tcW w:w="1106" w:type="dxa"/>
            <w:vMerge/>
            <w:vAlign w:val="center"/>
          </w:tcPr>
          <w:p w14:paraId="7FF51819" w14:textId="77777777" w:rsidR="00AE166C" w:rsidRDefault="00AE166C">
            <w:pPr>
              <w:widowControl/>
              <w:jc w:val="center"/>
              <w:rPr>
                <w:rFonts w:ascii="Times New Roman" w:eastAsia="宋体" w:hAnsi="Times New Roman" w:cs="Times New Roman"/>
                <w:szCs w:val="21"/>
              </w:rPr>
            </w:pPr>
          </w:p>
        </w:tc>
        <w:tc>
          <w:tcPr>
            <w:tcW w:w="881" w:type="dxa"/>
            <w:vAlign w:val="center"/>
          </w:tcPr>
          <w:p w14:paraId="78AA75EF"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3E7B5686"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1CB32088"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重量法</w:t>
            </w:r>
          </w:p>
        </w:tc>
        <w:tc>
          <w:tcPr>
            <w:tcW w:w="900" w:type="dxa"/>
            <w:vAlign w:val="center"/>
          </w:tcPr>
          <w:p w14:paraId="1EF3D0AF"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电子天平</w:t>
            </w:r>
          </w:p>
        </w:tc>
      </w:tr>
      <w:tr w:rsidR="00AE166C" w14:paraId="6A24B727" w14:textId="77777777">
        <w:trPr>
          <w:trHeight w:val="355"/>
        </w:trPr>
        <w:tc>
          <w:tcPr>
            <w:tcW w:w="994" w:type="dxa"/>
            <w:vMerge/>
            <w:vAlign w:val="center"/>
          </w:tcPr>
          <w:p w14:paraId="3E61E1C1" w14:textId="77777777" w:rsidR="00AE166C" w:rsidRDefault="00AE166C">
            <w:pPr>
              <w:widowControl/>
              <w:jc w:val="center"/>
              <w:rPr>
                <w:rFonts w:ascii="Times New Roman" w:eastAsia="宋体" w:hAnsi="Times New Roman" w:cs="Times New Roman"/>
                <w:bCs/>
                <w:szCs w:val="21"/>
              </w:rPr>
            </w:pPr>
          </w:p>
        </w:tc>
        <w:tc>
          <w:tcPr>
            <w:tcW w:w="1050" w:type="dxa"/>
            <w:vMerge/>
            <w:vAlign w:val="center"/>
          </w:tcPr>
          <w:p w14:paraId="4C1E8F3D" w14:textId="77777777" w:rsidR="00AE166C" w:rsidRDefault="00AE166C">
            <w:pPr>
              <w:widowControl/>
              <w:jc w:val="center"/>
              <w:rPr>
                <w:rFonts w:ascii="Times New Roman" w:eastAsia="宋体" w:hAnsi="Times New Roman" w:cs="Times New Roman"/>
                <w:bCs/>
                <w:szCs w:val="21"/>
              </w:rPr>
            </w:pPr>
          </w:p>
        </w:tc>
        <w:tc>
          <w:tcPr>
            <w:tcW w:w="994" w:type="dxa"/>
            <w:vMerge/>
            <w:vAlign w:val="center"/>
          </w:tcPr>
          <w:p w14:paraId="4B6A071A" w14:textId="77777777" w:rsidR="00AE166C" w:rsidRDefault="00AE166C">
            <w:pPr>
              <w:widowControl/>
              <w:jc w:val="center"/>
              <w:rPr>
                <w:rFonts w:ascii="Times New Roman" w:eastAsia="宋体" w:hAnsi="Times New Roman" w:cs="Times New Roman"/>
                <w:bCs/>
                <w:szCs w:val="21"/>
              </w:rPr>
            </w:pPr>
          </w:p>
        </w:tc>
        <w:tc>
          <w:tcPr>
            <w:tcW w:w="844" w:type="dxa"/>
            <w:vMerge/>
            <w:vAlign w:val="center"/>
          </w:tcPr>
          <w:p w14:paraId="3D9F5885" w14:textId="77777777" w:rsidR="00AE166C" w:rsidRDefault="00AE166C">
            <w:pPr>
              <w:widowControl/>
              <w:jc w:val="center"/>
              <w:rPr>
                <w:rFonts w:ascii="Times New Roman" w:eastAsia="宋体" w:hAnsi="Times New Roman" w:cs="Times New Roman"/>
                <w:bCs/>
                <w:szCs w:val="21"/>
              </w:rPr>
            </w:pPr>
          </w:p>
        </w:tc>
        <w:tc>
          <w:tcPr>
            <w:tcW w:w="918" w:type="dxa"/>
            <w:vMerge/>
            <w:vAlign w:val="center"/>
          </w:tcPr>
          <w:p w14:paraId="2513CB9F" w14:textId="77777777" w:rsidR="00AE166C" w:rsidRDefault="00AE166C">
            <w:pPr>
              <w:widowControl/>
              <w:jc w:val="center"/>
              <w:rPr>
                <w:rFonts w:ascii="Times New Roman" w:eastAsia="宋体" w:hAnsi="Times New Roman" w:cs="Times New Roman"/>
                <w:bCs/>
                <w:szCs w:val="21"/>
              </w:rPr>
            </w:pPr>
          </w:p>
        </w:tc>
        <w:tc>
          <w:tcPr>
            <w:tcW w:w="975" w:type="dxa"/>
            <w:vAlign w:val="center"/>
          </w:tcPr>
          <w:p w14:paraId="03775C6C" w14:textId="77777777" w:rsidR="00AE166C"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szCs w:val="21"/>
              </w:rPr>
              <w:t>二氧化硫</w:t>
            </w:r>
          </w:p>
        </w:tc>
        <w:tc>
          <w:tcPr>
            <w:tcW w:w="1050" w:type="dxa"/>
            <w:vMerge/>
            <w:vAlign w:val="center"/>
          </w:tcPr>
          <w:p w14:paraId="15213D8E"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37432B68" w14:textId="77777777" w:rsidR="00AE166C" w:rsidRDefault="00AE166C">
            <w:pPr>
              <w:widowControl/>
              <w:jc w:val="center"/>
              <w:rPr>
                <w:rFonts w:ascii="Times New Roman" w:eastAsia="宋体" w:hAnsi="Times New Roman" w:cs="Times New Roman"/>
                <w:bCs/>
                <w:szCs w:val="21"/>
              </w:rPr>
            </w:pPr>
          </w:p>
        </w:tc>
        <w:tc>
          <w:tcPr>
            <w:tcW w:w="750" w:type="dxa"/>
            <w:vMerge/>
            <w:vAlign w:val="center"/>
          </w:tcPr>
          <w:p w14:paraId="26E4FED0"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3A1036B9" w14:textId="77777777" w:rsidR="00AE166C" w:rsidRDefault="00AE166C">
            <w:pPr>
              <w:widowControl/>
              <w:jc w:val="center"/>
              <w:rPr>
                <w:rFonts w:ascii="Times New Roman" w:eastAsia="宋体" w:hAnsi="Times New Roman" w:cs="Times New Roman"/>
                <w:bCs/>
                <w:szCs w:val="21"/>
              </w:rPr>
            </w:pPr>
          </w:p>
        </w:tc>
        <w:tc>
          <w:tcPr>
            <w:tcW w:w="1125" w:type="dxa"/>
            <w:vMerge/>
            <w:vAlign w:val="center"/>
          </w:tcPr>
          <w:p w14:paraId="1B1023C9" w14:textId="77777777" w:rsidR="00AE166C" w:rsidRDefault="00AE166C">
            <w:pPr>
              <w:widowControl/>
              <w:jc w:val="center"/>
              <w:rPr>
                <w:rFonts w:ascii="Times New Roman" w:eastAsia="宋体" w:hAnsi="Times New Roman" w:cs="Times New Roman"/>
                <w:bCs/>
                <w:szCs w:val="21"/>
              </w:rPr>
            </w:pPr>
          </w:p>
        </w:tc>
        <w:tc>
          <w:tcPr>
            <w:tcW w:w="1106" w:type="dxa"/>
            <w:vMerge/>
            <w:vAlign w:val="center"/>
          </w:tcPr>
          <w:p w14:paraId="5539A1EC" w14:textId="77777777" w:rsidR="00AE166C" w:rsidRDefault="00AE166C">
            <w:pPr>
              <w:widowControl/>
              <w:jc w:val="center"/>
              <w:rPr>
                <w:rFonts w:ascii="Times New Roman" w:eastAsia="宋体" w:hAnsi="Times New Roman" w:cs="Times New Roman"/>
                <w:szCs w:val="21"/>
              </w:rPr>
            </w:pPr>
          </w:p>
        </w:tc>
        <w:tc>
          <w:tcPr>
            <w:tcW w:w="881" w:type="dxa"/>
            <w:vAlign w:val="center"/>
          </w:tcPr>
          <w:p w14:paraId="1F05B4A7"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38F01CF2"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6E93452E"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定电位电解法</w:t>
            </w:r>
          </w:p>
        </w:tc>
        <w:tc>
          <w:tcPr>
            <w:tcW w:w="900" w:type="dxa"/>
            <w:vAlign w:val="center"/>
          </w:tcPr>
          <w:p w14:paraId="22D1EAAD"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烟尘</w:t>
            </w:r>
            <w:r>
              <w:rPr>
                <w:rFonts w:ascii="Times New Roman" w:eastAsia="宋体" w:hAnsi="Times New Roman" w:cs="Times New Roman"/>
                <w:bCs/>
                <w:szCs w:val="21"/>
              </w:rPr>
              <w:t>/</w:t>
            </w:r>
            <w:r>
              <w:rPr>
                <w:rFonts w:ascii="Times New Roman" w:eastAsia="宋体" w:hAnsi="Times New Roman" w:cs="Times New Roman"/>
                <w:bCs/>
                <w:szCs w:val="21"/>
              </w:rPr>
              <w:t>气测试仪</w:t>
            </w:r>
          </w:p>
        </w:tc>
      </w:tr>
      <w:tr w:rsidR="00AE166C" w14:paraId="1E4087B6" w14:textId="77777777">
        <w:trPr>
          <w:trHeight w:val="355"/>
        </w:trPr>
        <w:tc>
          <w:tcPr>
            <w:tcW w:w="994" w:type="dxa"/>
            <w:vMerge/>
            <w:vAlign w:val="center"/>
          </w:tcPr>
          <w:p w14:paraId="1D9337E0" w14:textId="77777777" w:rsidR="00AE166C" w:rsidRDefault="00AE166C">
            <w:pPr>
              <w:widowControl/>
              <w:jc w:val="center"/>
              <w:rPr>
                <w:rFonts w:ascii="Times New Roman" w:eastAsia="宋体" w:hAnsi="Times New Roman" w:cs="Times New Roman"/>
                <w:bCs/>
                <w:szCs w:val="21"/>
              </w:rPr>
            </w:pPr>
          </w:p>
        </w:tc>
        <w:tc>
          <w:tcPr>
            <w:tcW w:w="1050" w:type="dxa"/>
            <w:vMerge/>
            <w:vAlign w:val="center"/>
          </w:tcPr>
          <w:p w14:paraId="33D344A6" w14:textId="77777777" w:rsidR="00AE166C" w:rsidRDefault="00AE166C">
            <w:pPr>
              <w:widowControl/>
              <w:jc w:val="center"/>
              <w:rPr>
                <w:rFonts w:ascii="Times New Roman" w:eastAsia="宋体" w:hAnsi="Times New Roman" w:cs="Times New Roman"/>
                <w:bCs/>
                <w:szCs w:val="21"/>
              </w:rPr>
            </w:pPr>
          </w:p>
        </w:tc>
        <w:tc>
          <w:tcPr>
            <w:tcW w:w="994" w:type="dxa"/>
            <w:vMerge/>
            <w:vAlign w:val="center"/>
          </w:tcPr>
          <w:p w14:paraId="4AFD5797" w14:textId="77777777" w:rsidR="00AE166C" w:rsidRDefault="00AE166C">
            <w:pPr>
              <w:widowControl/>
              <w:jc w:val="center"/>
              <w:rPr>
                <w:rFonts w:ascii="Times New Roman" w:eastAsia="宋体" w:hAnsi="Times New Roman" w:cs="Times New Roman"/>
                <w:bCs/>
                <w:szCs w:val="21"/>
              </w:rPr>
            </w:pPr>
          </w:p>
        </w:tc>
        <w:tc>
          <w:tcPr>
            <w:tcW w:w="844" w:type="dxa"/>
            <w:vMerge/>
            <w:vAlign w:val="center"/>
          </w:tcPr>
          <w:p w14:paraId="74161A0A" w14:textId="77777777" w:rsidR="00AE166C" w:rsidRDefault="00AE166C">
            <w:pPr>
              <w:widowControl/>
              <w:jc w:val="center"/>
              <w:rPr>
                <w:rFonts w:ascii="Times New Roman" w:eastAsia="宋体" w:hAnsi="Times New Roman" w:cs="Times New Roman"/>
                <w:bCs/>
                <w:szCs w:val="21"/>
              </w:rPr>
            </w:pPr>
          </w:p>
        </w:tc>
        <w:tc>
          <w:tcPr>
            <w:tcW w:w="918" w:type="dxa"/>
            <w:vMerge/>
            <w:vAlign w:val="center"/>
          </w:tcPr>
          <w:p w14:paraId="0EF1D7D7" w14:textId="77777777" w:rsidR="00AE166C" w:rsidRDefault="00AE166C">
            <w:pPr>
              <w:widowControl/>
              <w:jc w:val="center"/>
              <w:rPr>
                <w:rFonts w:ascii="Times New Roman" w:eastAsia="宋体" w:hAnsi="Times New Roman" w:cs="Times New Roman"/>
                <w:bCs/>
                <w:szCs w:val="21"/>
              </w:rPr>
            </w:pPr>
          </w:p>
        </w:tc>
        <w:tc>
          <w:tcPr>
            <w:tcW w:w="975" w:type="dxa"/>
            <w:vAlign w:val="center"/>
          </w:tcPr>
          <w:p w14:paraId="6EF1FD4A" w14:textId="77777777" w:rsidR="00AE166C"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szCs w:val="21"/>
              </w:rPr>
              <w:t>林格曼黑度</w:t>
            </w:r>
          </w:p>
        </w:tc>
        <w:tc>
          <w:tcPr>
            <w:tcW w:w="1050" w:type="dxa"/>
            <w:vMerge/>
            <w:vAlign w:val="center"/>
          </w:tcPr>
          <w:p w14:paraId="548EE3D6"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08C76E93" w14:textId="77777777" w:rsidR="00AE166C" w:rsidRDefault="00AE166C">
            <w:pPr>
              <w:widowControl/>
              <w:jc w:val="center"/>
              <w:rPr>
                <w:rFonts w:ascii="Times New Roman" w:eastAsia="宋体" w:hAnsi="Times New Roman" w:cs="Times New Roman"/>
                <w:bCs/>
                <w:szCs w:val="21"/>
              </w:rPr>
            </w:pPr>
          </w:p>
        </w:tc>
        <w:tc>
          <w:tcPr>
            <w:tcW w:w="750" w:type="dxa"/>
            <w:vMerge/>
            <w:vAlign w:val="center"/>
          </w:tcPr>
          <w:p w14:paraId="65E9AB1B"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5056235E" w14:textId="77777777" w:rsidR="00AE166C" w:rsidRDefault="00AE166C">
            <w:pPr>
              <w:widowControl/>
              <w:jc w:val="center"/>
              <w:rPr>
                <w:rFonts w:ascii="Times New Roman" w:eastAsia="宋体" w:hAnsi="Times New Roman" w:cs="Times New Roman"/>
                <w:bCs/>
                <w:szCs w:val="21"/>
              </w:rPr>
            </w:pPr>
          </w:p>
        </w:tc>
        <w:tc>
          <w:tcPr>
            <w:tcW w:w="1125" w:type="dxa"/>
            <w:vMerge/>
            <w:vAlign w:val="center"/>
          </w:tcPr>
          <w:p w14:paraId="1397B0F5" w14:textId="77777777" w:rsidR="00AE166C" w:rsidRDefault="00AE166C">
            <w:pPr>
              <w:widowControl/>
              <w:jc w:val="center"/>
              <w:rPr>
                <w:rFonts w:ascii="Times New Roman" w:eastAsia="宋体" w:hAnsi="Times New Roman" w:cs="Times New Roman"/>
                <w:bCs/>
                <w:szCs w:val="21"/>
              </w:rPr>
            </w:pPr>
          </w:p>
        </w:tc>
        <w:tc>
          <w:tcPr>
            <w:tcW w:w="1106" w:type="dxa"/>
            <w:vMerge/>
            <w:vAlign w:val="center"/>
          </w:tcPr>
          <w:p w14:paraId="3D6C5862" w14:textId="77777777" w:rsidR="00AE166C" w:rsidRDefault="00AE166C">
            <w:pPr>
              <w:widowControl/>
              <w:jc w:val="center"/>
              <w:rPr>
                <w:rFonts w:ascii="Times New Roman" w:eastAsia="宋体" w:hAnsi="Times New Roman" w:cs="Times New Roman"/>
                <w:szCs w:val="21"/>
              </w:rPr>
            </w:pPr>
          </w:p>
        </w:tc>
        <w:tc>
          <w:tcPr>
            <w:tcW w:w="881" w:type="dxa"/>
            <w:vAlign w:val="center"/>
          </w:tcPr>
          <w:p w14:paraId="008775FB"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67C5D182"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2B035254"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林格曼烟气黑度图法</w:t>
            </w:r>
          </w:p>
        </w:tc>
        <w:tc>
          <w:tcPr>
            <w:tcW w:w="900" w:type="dxa"/>
            <w:vAlign w:val="center"/>
          </w:tcPr>
          <w:p w14:paraId="397A2740"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r>
      <w:tr w:rsidR="00AE166C" w14:paraId="01795A82" w14:textId="77777777">
        <w:trPr>
          <w:trHeight w:val="355"/>
        </w:trPr>
        <w:tc>
          <w:tcPr>
            <w:tcW w:w="994" w:type="dxa"/>
            <w:vMerge w:val="restart"/>
            <w:vAlign w:val="center"/>
          </w:tcPr>
          <w:p w14:paraId="2CA31335"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质检研发楼废</w:t>
            </w:r>
            <w:r>
              <w:rPr>
                <w:rFonts w:ascii="Times New Roman" w:eastAsia="宋体" w:hAnsi="Times New Roman" w:cs="Times New Roman"/>
                <w:bCs/>
                <w:szCs w:val="21"/>
              </w:rPr>
              <w:lastRenderedPageBreak/>
              <w:t>气处理系统</w:t>
            </w:r>
          </w:p>
        </w:tc>
        <w:tc>
          <w:tcPr>
            <w:tcW w:w="1050" w:type="dxa"/>
            <w:vMerge w:val="restart"/>
            <w:vAlign w:val="center"/>
          </w:tcPr>
          <w:p w14:paraId="072493AD"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lastRenderedPageBreak/>
              <w:t>DA006</w:t>
            </w:r>
          </w:p>
        </w:tc>
        <w:tc>
          <w:tcPr>
            <w:tcW w:w="994" w:type="dxa"/>
            <w:vMerge w:val="restart"/>
            <w:vAlign w:val="center"/>
          </w:tcPr>
          <w:p w14:paraId="214208E6"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质检研发楼废</w:t>
            </w:r>
            <w:r>
              <w:rPr>
                <w:rFonts w:ascii="Times New Roman" w:eastAsia="宋体" w:hAnsi="Times New Roman" w:cs="Times New Roman"/>
                <w:bCs/>
                <w:szCs w:val="21"/>
              </w:rPr>
              <w:lastRenderedPageBreak/>
              <w:t>气排放口</w:t>
            </w:r>
          </w:p>
        </w:tc>
        <w:tc>
          <w:tcPr>
            <w:tcW w:w="844" w:type="dxa"/>
            <w:vMerge w:val="restart"/>
            <w:vAlign w:val="center"/>
          </w:tcPr>
          <w:p w14:paraId="7D5C2A1B"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lastRenderedPageBreak/>
              <w:t>DA006</w:t>
            </w:r>
          </w:p>
        </w:tc>
        <w:tc>
          <w:tcPr>
            <w:tcW w:w="918" w:type="dxa"/>
            <w:vMerge w:val="restart"/>
            <w:vAlign w:val="center"/>
          </w:tcPr>
          <w:p w14:paraId="53C843BF"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烟气流速、烟气温</w:t>
            </w:r>
            <w:r>
              <w:rPr>
                <w:rFonts w:ascii="Times New Roman" w:eastAsia="宋体" w:hAnsi="Times New Roman" w:cs="Times New Roman"/>
                <w:bCs/>
                <w:szCs w:val="21"/>
              </w:rPr>
              <w:lastRenderedPageBreak/>
              <w:t>度、烟气含湿量、烟气量</w:t>
            </w:r>
          </w:p>
        </w:tc>
        <w:tc>
          <w:tcPr>
            <w:tcW w:w="975" w:type="dxa"/>
            <w:vAlign w:val="center"/>
          </w:tcPr>
          <w:p w14:paraId="44DBCCA1" w14:textId="77777777" w:rsidR="00AE166C" w:rsidRDefault="00000000">
            <w:pPr>
              <w:widowControl/>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lastRenderedPageBreak/>
              <w:t>挥发性有机物（非甲</w:t>
            </w:r>
            <w:r>
              <w:rPr>
                <w:rFonts w:ascii="Times New Roman" w:eastAsia="宋体" w:hAnsi="Times New Roman" w:cs="Times New Roman"/>
                <w:color w:val="000000"/>
                <w:szCs w:val="21"/>
              </w:rPr>
              <w:lastRenderedPageBreak/>
              <w:t>烷总烃表征）</w:t>
            </w:r>
          </w:p>
        </w:tc>
        <w:tc>
          <w:tcPr>
            <w:tcW w:w="1050" w:type="dxa"/>
            <w:vMerge w:val="restart"/>
            <w:vAlign w:val="center"/>
          </w:tcPr>
          <w:p w14:paraId="3F4618F3"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lastRenderedPageBreak/>
              <w:t>委托</w:t>
            </w:r>
          </w:p>
        </w:tc>
        <w:tc>
          <w:tcPr>
            <w:tcW w:w="1069" w:type="dxa"/>
            <w:vMerge w:val="restart"/>
            <w:vAlign w:val="center"/>
          </w:tcPr>
          <w:p w14:paraId="7F3801A8"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手工</w:t>
            </w:r>
          </w:p>
        </w:tc>
        <w:tc>
          <w:tcPr>
            <w:tcW w:w="750" w:type="dxa"/>
            <w:vMerge w:val="restart"/>
            <w:vAlign w:val="center"/>
          </w:tcPr>
          <w:p w14:paraId="22A49301"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069" w:type="dxa"/>
            <w:vMerge w:val="restart"/>
            <w:vAlign w:val="center"/>
          </w:tcPr>
          <w:p w14:paraId="1EA84257"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25" w:type="dxa"/>
            <w:vMerge w:val="restart"/>
            <w:vAlign w:val="center"/>
          </w:tcPr>
          <w:p w14:paraId="3805C731"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06" w:type="dxa"/>
            <w:vMerge w:val="restart"/>
            <w:vAlign w:val="center"/>
          </w:tcPr>
          <w:p w14:paraId="50B7767F"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2"/>
              </w:rPr>
              <w:t>记录工况、生产负荷等</w:t>
            </w:r>
          </w:p>
        </w:tc>
        <w:tc>
          <w:tcPr>
            <w:tcW w:w="881" w:type="dxa"/>
            <w:vAlign w:val="center"/>
          </w:tcPr>
          <w:p w14:paraId="2949BBDB"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0CB8929C"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1FDD1A2E"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气相色谱法</w:t>
            </w:r>
          </w:p>
        </w:tc>
        <w:tc>
          <w:tcPr>
            <w:tcW w:w="900" w:type="dxa"/>
            <w:vAlign w:val="center"/>
          </w:tcPr>
          <w:p w14:paraId="00421056"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气相色谱仪</w:t>
            </w:r>
          </w:p>
        </w:tc>
      </w:tr>
      <w:tr w:rsidR="00AE166C" w14:paraId="291270F3" w14:textId="77777777">
        <w:trPr>
          <w:trHeight w:val="355"/>
        </w:trPr>
        <w:tc>
          <w:tcPr>
            <w:tcW w:w="994" w:type="dxa"/>
            <w:vMerge/>
            <w:vAlign w:val="center"/>
          </w:tcPr>
          <w:p w14:paraId="2791E799" w14:textId="77777777" w:rsidR="00AE166C" w:rsidRDefault="00AE166C">
            <w:pPr>
              <w:widowControl/>
              <w:jc w:val="center"/>
              <w:rPr>
                <w:rFonts w:ascii="Times New Roman" w:eastAsia="宋体" w:hAnsi="Times New Roman" w:cs="Times New Roman"/>
                <w:bCs/>
                <w:szCs w:val="21"/>
              </w:rPr>
            </w:pPr>
          </w:p>
        </w:tc>
        <w:tc>
          <w:tcPr>
            <w:tcW w:w="1050" w:type="dxa"/>
            <w:vMerge/>
            <w:vAlign w:val="center"/>
          </w:tcPr>
          <w:p w14:paraId="236EAD8A" w14:textId="77777777" w:rsidR="00AE166C" w:rsidRDefault="00AE166C">
            <w:pPr>
              <w:widowControl/>
              <w:jc w:val="center"/>
              <w:rPr>
                <w:rFonts w:ascii="Times New Roman" w:eastAsia="宋体" w:hAnsi="Times New Roman" w:cs="Times New Roman"/>
                <w:bCs/>
                <w:szCs w:val="21"/>
              </w:rPr>
            </w:pPr>
          </w:p>
        </w:tc>
        <w:tc>
          <w:tcPr>
            <w:tcW w:w="994" w:type="dxa"/>
            <w:vMerge/>
            <w:vAlign w:val="center"/>
          </w:tcPr>
          <w:p w14:paraId="680454D5" w14:textId="77777777" w:rsidR="00AE166C" w:rsidRDefault="00AE166C">
            <w:pPr>
              <w:widowControl/>
              <w:jc w:val="center"/>
              <w:rPr>
                <w:rFonts w:ascii="Times New Roman" w:eastAsia="宋体" w:hAnsi="Times New Roman" w:cs="Times New Roman"/>
                <w:bCs/>
                <w:szCs w:val="21"/>
              </w:rPr>
            </w:pPr>
          </w:p>
        </w:tc>
        <w:tc>
          <w:tcPr>
            <w:tcW w:w="844" w:type="dxa"/>
            <w:vMerge/>
            <w:vAlign w:val="center"/>
          </w:tcPr>
          <w:p w14:paraId="09375715" w14:textId="77777777" w:rsidR="00AE166C" w:rsidRDefault="00AE166C">
            <w:pPr>
              <w:widowControl/>
              <w:jc w:val="center"/>
              <w:rPr>
                <w:rFonts w:ascii="Times New Roman" w:eastAsia="宋体" w:hAnsi="Times New Roman" w:cs="Times New Roman"/>
                <w:bCs/>
                <w:szCs w:val="21"/>
              </w:rPr>
            </w:pPr>
          </w:p>
        </w:tc>
        <w:tc>
          <w:tcPr>
            <w:tcW w:w="918" w:type="dxa"/>
            <w:vMerge/>
            <w:vAlign w:val="center"/>
          </w:tcPr>
          <w:p w14:paraId="2B148318" w14:textId="77777777" w:rsidR="00AE166C" w:rsidRDefault="00AE166C">
            <w:pPr>
              <w:widowControl/>
              <w:jc w:val="center"/>
              <w:rPr>
                <w:rFonts w:ascii="Times New Roman" w:eastAsia="宋体" w:hAnsi="Times New Roman" w:cs="Times New Roman"/>
                <w:bCs/>
                <w:szCs w:val="21"/>
              </w:rPr>
            </w:pPr>
          </w:p>
        </w:tc>
        <w:tc>
          <w:tcPr>
            <w:tcW w:w="975" w:type="dxa"/>
            <w:vAlign w:val="center"/>
          </w:tcPr>
          <w:p w14:paraId="4CF5E79D" w14:textId="77777777" w:rsidR="00AE166C" w:rsidRDefault="00000000">
            <w:pPr>
              <w:widowControl/>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总挥发性有机物</w:t>
            </w:r>
          </w:p>
        </w:tc>
        <w:tc>
          <w:tcPr>
            <w:tcW w:w="1050" w:type="dxa"/>
            <w:vMerge/>
            <w:vAlign w:val="center"/>
          </w:tcPr>
          <w:p w14:paraId="10C35F35"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322840AF" w14:textId="77777777" w:rsidR="00AE166C" w:rsidRDefault="00AE166C">
            <w:pPr>
              <w:widowControl/>
              <w:jc w:val="center"/>
              <w:rPr>
                <w:rFonts w:ascii="Times New Roman" w:eastAsia="宋体" w:hAnsi="Times New Roman" w:cs="Times New Roman"/>
                <w:bCs/>
                <w:szCs w:val="21"/>
              </w:rPr>
            </w:pPr>
          </w:p>
        </w:tc>
        <w:tc>
          <w:tcPr>
            <w:tcW w:w="750" w:type="dxa"/>
            <w:vMerge/>
            <w:vAlign w:val="center"/>
          </w:tcPr>
          <w:p w14:paraId="4D46378A"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19CD8B4B" w14:textId="77777777" w:rsidR="00AE166C" w:rsidRDefault="00AE166C">
            <w:pPr>
              <w:widowControl/>
              <w:jc w:val="center"/>
              <w:rPr>
                <w:rFonts w:ascii="Times New Roman" w:eastAsia="宋体" w:hAnsi="Times New Roman" w:cs="Times New Roman"/>
                <w:bCs/>
                <w:szCs w:val="21"/>
              </w:rPr>
            </w:pPr>
          </w:p>
        </w:tc>
        <w:tc>
          <w:tcPr>
            <w:tcW w:w="1125" w:type="dxa"/>
            <w:vMerge/>
            <w:vAlign w:val="center"/>
          </w:tcPr>
          <w:p w14:paraId="7D656DC5" w14:textId="77777777" w:rsidR="00AE166C" w:rsidRDefault="00AE166C">
            <w:pPr>
              <w:widowControl/>
              <w:jc w:val="center"/>
              <w:rPr>
                <w:rFonts w:ascii="Times New Roman" w:eastAsia="宋体" w:hAnsi="Times New Roman" w:cs="Times New Roman"/>
                <w:bCs/>
                <w:szCs w:val="21"/>
              </w:rPr>
            </w:pPr>
          </w:p>
        </w:tc>
        <w:tc>
          <w:tcPr>
            <w:tcW w:w="1106" w:type="dxa"/>
            <w:vMerge/>
            <w:vAlign w:val="center"/>
          </w:tcPr>
          <w:p w14:paraId="3731213E" w14:textId="77777777" w:rsidR="00AE166C" w:rsidRDefault="00AE166C">
            <w:pPr>
              <w:widowControl/>
              <w:jc w:val="center"/>
              <w:rPr>
                <w:rFonts w:ascii="Times New Roman" w:eastAsia="宋体" w:hAnsi="Times New Roman" w:cs="Times New Roman"/>
                <w:szCs w:val="21"/>
              </w:rPr>
            </w:pPr>
          </w:p>
        </w:tc>
        <w:tc>
          <w:tcPr>
            <w:tcW w:w="881" w:type="dxa"/>
            <w:vAlign w:val="center"/>
          </w:tcPr>
          <w:p w14:paraId="72D518F8"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742BCCF0"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4F62144A"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气相色谱</w:t>
            </w:r>
            <w:r>
              <w:rPr>
                <w:rFonts w:ascii="Times New Roman" w:eastAsia="宋体" w:hAnsi="Times New Roman" w:cs="Times New Roman"/>
                <w:szCs w:val="21"/>
              </w:rPr>
              <w:t>-</w:t>
            </w:r>
            <w:r>
              <w:rPr>
                <w:rFonts w:ascii="Times New Roman" w:eastAsia="宋体" w:hAnsi="Times New Roman" w:cs="Times New Roman"/>
                <w:szCs w:val="21"/>
              </w:rPr>
              <w:t>质谱法</w:t>
            </w:r>
          </w:p>
        </w:tc>
        <w:tc>
          <w:tcPr>
            <w:tcW w:w="900" w:type="dxa"/>
            <w:vAlign w:val="center"/>
          </w:tcPr>
          <w:p w14:paraId="00B13387"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气相色谱质谱仪</w:t>
            </w:r>
          </w:p>
        </w:tc>
      </w:tr>
      <w:tr w:rsidR="00AE166C" w14:paraId="1DE6711B" w14:textId="77777777">
        <w:trPr>
          <w:trHeight w:val="355"/>
        </w:trPr>
        <w:tc>
          <w:tcPr>
            <w:tcW w:w="994" w:type="dxa"/>
            <w:vMerge/>
            <w:vAlign w:val="center"/>
          </w:tcPr>
          <w:p w14:paraId="4383E8E1" w14:textId="77777777" w:rsidR="00AE166C" w:rsidRDefault="00AE166C">
            <w:pPr>
              <w:widowControl/>
              <w:jc w:val="center"/>
              <w:rPr>
                <w:rFonts w:ascii="Times New Roman" w:eastAsia="宋体" w:hAnsi="Times New Roman" w:cs="Times New Roman"/>
                <w:bCs/>
                <w:szCs w:val="21"/>
              </w:rPr>
            </w:pPr>
          </w:p>
        </w:tc>
        <w:tc>
          <w:tcPr>
            <w:tcW w:w="1050" w:type="dxa"/>
            <w:vMerge/>
            <w:vAlign w:val="center"/>
          </w:tcPr>
          <w:p w14:paraId="3689D379" w14:textId="77777777" w:rsidR="00AE166C" w:rsidRDefault="00AE166C">
            <w:pPr>
              <w:widowControl/>
              <w:jc w:val="center"/>
              <w:rPr>
                <w:rFonts w:ascii="Times New Roman" w:eastAsia="宋体" w:hAnsi="Times New Roman" w:cs="Times New Roman"/>
                <w:bCs/>
                <w:szCs w:val="21"/>
              </w:rPr>
            </w:pPr>
          </w:p>
        </w:tc>
        <w:tc>
          <w:tcPr>
            <w:tcW w:w="994" w:type="dxa"/>
            <w:vMerge/>
            <w:vAlign w:val="center"/>
          </w:tcPr>
          <w:p w14:paraId="60828EF0" w14:textId="77777777" w:rsidR="00AE166C" w:rsidRDefault="00AE166C">
            <w:pPr>
              <w:widowControl/>
              <w:jc w:val="center"/>
              <w:rPr>
                <w:rFonts w:ascii="Times New Roman" w:eastAsia="宋体" w:hAnsi="Times New Roman" w:cs="Times New Roman"/>
                <w:bCs/>
                <w:szCs w:val="21"/>
              </w:rPr>
            </w:pPr>
          </w:p>
        </w:tc>
        <w:tc>
          <w:tcPr>
            <w:tcW w:w="844" w:type="dxa"/>
            <w:vMerge/>
            <w:vAlign w:val="center"/>
          </w:tcPr>
          <w:p w14:paraId="0BB2800E" w14:textId="77777777" w:rsidR="00AE166C" w:rsidRDefault="00AE166C">
            <w:pPr>
              <w:widowControl/>
              <w:jc w:val="center"/>
              <w:rPr>
                <w:rFonts w:ascii="Times New Roman" w:eastAsia="宋体" w:hAnsi="Times New Roman" w:cs="Times New Roman"/>
                <w:bCs/>
                <w:szCs w:val="21"/>
              </w:rPr>
            </w:pPr>
          </w:p>
        </w:tc>
        <w:tc>
          <w:tcPr>
            <w:tcW w:w="918" w:type="dxa"/>
            <w:vMerge/>
            <w:vAlign w:val="center"/>
          </w:tcPr>
          <w:p w14:paraId="59E75E05" w14:textId="77777777" w:rsidR="00AE166C" w:rsidRDefault="00AE166C">
            <w:pPr>
              <w:widowControl/>
              <w:jc w:val="center"/>
              <w:rPr>
                <w:rFonts w:ascii="Times New Roman" w:eastAsia="宋体" w:hAnsi="Times New Roman" w:cs="Times New Roman"/>
                <w:bCs/>
                <w:szCs w:val="21"/>
              </w:rPr>
            </w:pPr>
          </w:p>
        </w:tc>
        <w:tc>
          <w:tcPr>
            <w:tcW w:w="975" w:type="dxa"/>
            <w:vAlign w:val="center"/>
          </w:tcPr>
          <w:p w14:paraId="1C0EC3DB" w14:textId="77777777" w:rsidR="00AE166C" w:rsidRDefault="00000000">
            <w:pPr>
              <w:widowControl/>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氯化氢</w:t>
            </w:r>
          </w:p>
        </w:tc>
        <w:tc>
          <w:tcPr>
            <w:tcW w:w="1050" w:type="dxa"/>
            <w:vMerge/>
            <w:vAlign w:val="center"/>
          </w:tcPr>
          <w:p w14:paraId="7D7C5A75"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26A739A9" w14:textId="77777777" w:rsidR="00AE166C" w:rsidRDefault="00AE166C">
            <w:pPr>
              <w:widowControl/>
              <w:jc w:val="center"/>
              <w:rPr>
                <w:rFonts w:ascii="Times New Roman" w:eastAsia="宋体" w:hAnsi="Times New Roman" w:cs="Times New Roman"/>
                <w:bCs/>
                <w:szCs w:val="21"/>
              </w:rPr>
            </w:pPr>
          </w:p>
        </w:tc>
        <w:tc>
          <w:tcPr>
            <w:tcW w:w="750" w:type="dxa"/>
            <w:vMerge/>
            <w:vAlign w:val="center"/>
          </w:tcPr>
          <w:p w14:paraId="785BC54F"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73AD5B63" w14:textId="77777777" w:rsidR="00AE166C" w:rsidRDefault="00AE166C">
            <w:pPr>
              <w:widowControl/>
              <w:jc w:val="center"/>
              <w:rPr>
                <w:rFonts w:ascii="Times New Roman" w:eastAsia="宋体" w:hAnsi="Times New Roman" w:cs="Times New Roman"/>
                <w:bCs/>
                <w:szCs w:val="21"/>
              </w:rPr>
            </w:pPr>
          </w:p>
        </w:tc>
        <w:tc>
          <w:tcPr>
            <w:tcW w:w="1125" w:type="dxa"/>
            <w:vMerge/>
            <w:vAlign w:val="center"/>
          </w:tcPr>
          <w:p w14:paraId="5C97D030" w14:textId="77777777" w:rsidR="00AE166C" w:rsidRDefault="00AE166C">
            <w:pPr>
              <w:widowControl/>
              <w:jc w:val="center"/>
              <w:rPr>
                <w:rFonts w:ascii="Times New Roman" w:eastAsia="宋体" w:hAnsi="Times New Roman" w:cs="Times New Roman"/>
                <w:bCs/>
                <w:szCs w:val="21"/>
              </w:rPr>
            </w:pPr>
          </w:p>
        </w:tc>
        <w:tc>
          <w:tcPr>
            <w:tcW w:w="1106" w:type="dxa"/>
            <w:vMerge/>
            <w:vAlign w:val="center"/>
          </w:tcPr>
          <w:p w14:paraId="471A9894" w14:textId="77777777" w:rsidR="00AE166C" w:rsidRDefault="00AE166C">
            <w:pPr>
              <w:widowControl/>
              <w:jc w:val="center"/>
              <w:rPr>
                <w:rFonts w:ascii="Times New Roman" w:eastAsia="宋体" w:hAnsi="Times New Roman" w:cs="Times New Roman"/>
                <w:szCs w:val="21"/>
              </w:rPr>
            </w:pPr>
          </w:p>
        </w:tc>
        <w:tc>
          <w:tcPr>
            <w:tcW w:w="881" w:type="dxa"/>
            <w:vAlign w:val="center"/>
          </w:tcPr>
          <w:p w14:paraId="625C491E"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096DFE8F"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5BCB74B0"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硝酸银容量法</w:t>
            </w:r>
          </w:p>
        </w:tc>
        <w:tc>
          <w:tcPr>
            <w:tcW w:w="900" w:type="dxa"/>
            <w:vAlign w:val="center"/>
          </w:tcPr>
          <w:p w14:paraId="27485B61"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滴定管</w:t>
            </w:r>
          </w:p>
        </w:tc>
      </w:tr>
      <w:tr w:rsidR="00AE166C" w14:paraId="17DC4C91" w14:textId="77777777">
        <w:trPr>
          <w:trHeight w:val="355"/>
        </w:trPr>
        <w:tc>
          <w:tcPr>
            <w:tcW w:w="994" w:type="dxa"/>
            <w:vMerge/>
            <w:vAlign w:val="center"/>
          </w:tcPr>
          <w:p w14:paraId="2C8DDC9F" w14:textId="77777777" w:rsidR="00AE166C" w:rsidRDefault="00AE166C">
            <w:pPr>
              <w:widowControl/>
              <w:jc w:val="center"/>
              <w:rPr>
                <w:rFonts w:ascii="Times New Roman" w:eastAsia="宋体" w:hAnsi="Times New Roman" w:cs="Times New Roman"/>
                <w:bCs/>
                <w:szCs w:val="21"/>
              </w:rPr>
            </w:pPr>
          </w:p>
        </w:tc>
        <w:tc>
          <w:tcPr>
            <w:tcW w:w="1050" w:type="dxa"/>
            <w:vMerge/>
            <w:vAlign w:val="center"/>
          </w:tcPr>
          <w:p w14:paraId="595581FF" w14:textId="77777777" w:rsidR="00AE166C" w:rsidRDefault="00AE166C">
            <w:pPr>
              <w:widowControl/>
              <w:jc w:val="center"/>
              <w:rPr>
                <w:rFonts w:ascii="Times New Roman" w:eastAsia="宋体" w:hAnsi="Times New Roman" w:cs="Times New Roman"/>
                <w:bCs/>
                <w:szCs w:val="21"/>
              </w:rPr>
            </w:pPr>
          </w:p>
        </w:tc>
        <w:tc>
          <w:tcPr>
            <w:tcW w:w="994" w:type="dxa"/>
            <w:vMerge/>
            <w:vAlign w:val="center"/>
          </w:tcPr>
          <w:p w14:paraId="4069035B" w14:textId="77777777" w:rsidR="00AE166C" w:rsidRDefault="00AE166C">
            <w:pPr>
              <w:widowControl/>
              <w:jc w:val="center"/>
              <w:rPr>
                <w:rFonts w:ascii="Times New Roman" w:eastAsia="宋体" w:hAnsi="Times New Roman" w:cs="Times New Roman"/>
                <w:bCs/>
                <w:szCs w:val="21"/>
              </w:rPr>
            </w:pPr>
          </w:p>
        </w:tc>
        <w:tc>
          <w:tcPr>
            <w:tcW w:w="844" w:type="dxa"/>
            <w:vMerge/>
            <w:vAlign w:val="center"/>
          </w:tcPr>
          <w:p w14:paraId="17B28D3B" w14:textId="77777777" w:rsidR="00AE166C" w:rsidRDefault="00AE166C">
            <w:pPr>
              <w:widowControl/>
              <w:jc w:val="center"/>
              <w:rPr>
                <w:rFonts w:ascii="Times New Roman" w:eastAsia="宋体" w:hAnsi="Times New Roman" w:cs="Times New Roman"/>
                <w:bCs/>
                <w:szCs w:val="21"/>
              </w:rPr>
            </w:pPr>
          </w:p>
        </w:tc>
        <w:tc>
          <w:tcPr>
            <w:tcW w:w="918" w:type="dxa"/>
            <w:vMerge/>
            <w:vAlign w:val="center"/>
          </w:tcPr>
          <w:p w14:paraId="37E0DBBD" w14:textId="77777777" w:rsidR="00AE166C" w:rsidRDefault="00AE166C">
            <w:pPr>
              <w:widowControl/>
              <w:jc w:val="center"/>
              <w:rPr>
                <w:rFonts w:ascii="Times New Roman" w:eastAsia="宋体" w:hAnsi="Times New Roman" w:cs="Times New Roman"/>
                <w:bCs/>
                <w:szCs w:val="21"/>
              </w:rPr>
            </w:pPr>
          </w:p>
        </w:tc>
        <w:tc>
          <w:tcPr>
            <w:tcW w:w="975" w:type="dxa"/>
            <w:vAlign w:val="center"/>
          </w:tcPr>
          <w:p w14:paraId="485AAA31"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硫酸雾</w:t>
            </w:r>
          </w:p>
        </w:tc>
        <w:tc>
          <w:tcPr>
            <w:tcW w:w="1050" w:type="dxa"/>
            <w:vMerge/>
            <w:vAlign w:val="center"/>
          </w:tcPr>
          <w:p w14:paraId="593FED0B"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0475B7A2" w14:textId="77777777" w:rsidR="00AE166C" w:rsidRDefault="00AE166C">
            <w:pPr>
              <w:widowControl/>
              <w:jc w:val="center"/>
              <w:rPr>
                <w:rFonts w:ascii="Times New Roman" w:eastAsia="宋体" w:hAnsi="Times New Roman" w:cs="Times New Roman"/>
                <w:bCs/>
                <w:szCs w:val="21"/>
              </w:rPr>
            </w:pPr>
          </w:p>
        </w:tc>
        <w:tc>
          <w:tcPr>
            <w:tcW w:w="750" w:type="dxa"/>
            <w:vMerge/>
            <w:vAlign w:val="center"/>
          </w:tcPr>
          <w:p w14:paraId="33128643" w14:textId="77777777" w:rsidR="00AE166C" w:rsidRDefault="00AE166C">
            <w:pPr>
              <w:widowControl/>
              <w:jc w:val="center"/>
              <w:rPr>
                <w:rFonts w:ascii="Times New Roman" w:eastAsia="宋体" w:hAnsi="Times New Roman" w:cs="Times New Roman"/>
                <w:bCs/>
                <w:szCs w:val="21"/>
              </w:rPr>
            </w:pPr>
          </w:p>
        </w:tc>
        <w:tc>
          <w:tcPr>
            <w:tcW w:w="1069" w:type="dxa"/>
            <w:vMerge/>
            <w:vAlign w:val="center"/>
          </w:tcPr>
          <w:p w14:paraId="68B58BF5" w14:textId="77777777" w:rsidR="00AE166C" w:rsidRDefault="00AE166C">
            <w:pPr>
              <w:widowControl/>
              <w:jc w:val="center"/>
              <w:rPr>
                <w:rFonts w:ascii="Times New Roman" w:eastAsia="宋体" w:hAnsi="Times New Roman" w:cs="Times New Roman"/>
                <w:bCs/>
                <w:szCs w:val="21"/>
              </w:rPr>
            </w:pPr>
          </w:p>
        </w:tc>
        <w:tc>
          <w:tcPr>
            <w:tcW w:w="1125" w:type="dxa"/>
            <w:vMerge/>
            <w:vAlign w:val="center"/>
          </w:tcPr>
          <w:p w14:paraId="17C72B1F" w14:textId="77777777" w:rsidR="00AE166C" w:rsidRDefault="00AE166C">
            <w:pPr>
              <w:widowControl/>
              <w:jc w:val="center"/>
              <w:rPr>
                <w:rFonts w:ascii="Times New Roman" w:eastAsia="宋体" w:hAnsi="Times New Roman" w:cs="Times New Roman"/>
                <w:bCs/>
                <w:szCs w:val="21"/>
              </w:rPr>
            </w:pPr>
          </w:p>
        </w:tc>
        <w:tc>
          <w:tcPr>
            <w:tcW w:w="1106" w:type="dxa"/>
            <w:vMerge/>
            <w:vAlign w:val="center"/>
          </w:tcPr>
          <w:p w14:paraId="4ECDF411" w14:textId="77777777" w:rsidR="00AE166C" w:rsidRDefault="00AE166C">
            <w:pPr>
              <w:widowControl/>
              <w:jc w:val="center"/>
              <w:rPr>
                <w:rFonts w:ascii="Times New Roman" w:eastAsia="宋体" w:hAnsi="Times New Roman" w:cs="Times New Roman"/>
                <w:szCs w:val="21"/>
              </w:rPr>
            </w:pPr>
          </w:p>
        </w:tc>
        <w:tc>
          <w:tcPr>
            <w:tcW w:w="881" w:type="dxa"/>
            <w:vAlign w:val="center"/>
          </w:tcPr>
          <w:p w14:paraId="4E1905AB"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30FB54A1"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34EA605B"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离子色谱法</w:t>
            </w:r>
          </w:p>
        </w:tc>
        <w:tc>
          <w:tcPr>
            <w:tcW w:w="900" w:type="dxa"/>
            <w:vAlign w:val="center"/>
          </w:tcPr>
          <w:p w14:paraId="1E7F61EC"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离子色谱仪</w:t>
            </w:r>
          </w:p>
        </w:tc>
      </w:tr>
    </w:tbl>
    <w:p w14:paraId="79720222" w14:textId="77777777" w:rsidR="00AE166C" w:rsidRDefault="00000000">
      <w:pPr>
        <w:widowControl/>
        <w:jc w:val="center"/>
        <w:rPr>
          <w:rFonts w:ascii="Times New Roman" w:hAnsi="Times New Roman" w:cs="Times New Roman"/>
          <w:b/>
          <w:sz w:val="24"/>
        </w:rPr>
      </w:pPr>
      <w:r>
        <w:rPr>
          <w:rFonts w:ascii="Times New Roman" w:hAnsi="Times New Roman" w:cs="Times New Roman"/>
          <w:b/>
          <w:bCs/>
          <w:sz w:val="24"/>
        </w:rPr>
        <w:t>表</w:t>
      </w:r>
      <w:r>
        <w:rPr>
          <w:rFonts w:ascii="Times New Roman" w:hAnsi="Times New Roman" w:cs="Times New Roman"/>
          <w:b/>
          <w:bCs/>
          <w:sz w:val="24"/>
        </w:rPr>
        <w:t xml:space="preserve">2-2  </w:t>
      </w:r>
      <w:r>
        <w:rPr>
          <w:rFonts w:ascii="Times New Roman" w:hAnsi="Times New Roman" w:cs="Times New Roman"/>
          <w:b/>
          <w:bCs/>
          <w:sz w:val="24"/>
        </w:rPr>
        <w:t>废水监测方案</w:t>
      </w:r>
    </w:p>
    <w:tbl>
      <w:tblPr>
        <w:tblW w:w="15030" w:type="dxa"/>
        <w:tblInd w:w="-36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63"/>
        <w:gridCol w:w="945"/>
        <w:gridCol w:w="959"/>
        <w:gridCol w:w="963"/>
        <w:gridCol w:w="1231"/>
        <w:gridCol w:w="967"/>
        <w:gridCol w:w="1248"/>
        <w:gridCol w:w="1298"/>
        <w:gridCol w:w="945"/>
        <w:gridCol w:w="950"/>
        <w:gridCol w:w="1146"/>
        <w:gridCol w:w="960"/>
        <w:gridCol w:w="960"/>
        <w:gridCol w:w="1095"/>
      </w:tblGrid>
      <w:tr w:rsidR="00AE166C" w14:paraId="67126381" w14:textId="77777777">
        <w:trPr>
          <w:trHeight w:val="1881"/>
        </w:trPr>
        <w:tc>
          <w:tcPr>
            <w:tcW w:w="1363" w:type="dxa"/>
            <w:tcBorders>
              <w:top w:val="single" w:sz="12" w:space="0" w:color="auto"/>
            </w:tcBorders>
            <w:vAlign w:val="center"/>
          </w:tcPr>
          <w:p w14:paraId="25C8B9AE"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排污口编号</w:t>
            </w:r>
          </w:p>
        </w:tc>
        <w:tc>
          <w:tcPr>
            <w:tcW w:w="945" w:type="dxa"/>
            <w:tcBorders>
              <w:top w:val="single" w:sz="12" w:space="0" w:color="auto"/>
            </w:tcBorders>
            <w:vAlign w:val="center"/>
          </w:tcPr>
          <w:p w14:paraId="20880E45"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排污口名称</w:t>
            </w:r>
          </w:p>
        </w:tc>
        <w:tc>
          <w:tcPr>
            <w:tcW w:w="959" w:type="dxa"/>
            <w:tcBorders>
              <w:top w:val="single" w:sz="12" w:space="0" w:color="auto"/>
            </w:tcBorders>
            <w:vAlign w:val="center"/>
          </w:tcPr>
          <w:p w14:paraId="1E98408A"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监测点位编号</w:t>
            </w:r>
          </w:p>
        </w:tc>
        <w:tc>
          <w:tcPr>
            <w:tcW w:w="963" w:type="dxa"/>
            <w:tcBorders>
              <w:top w:val="single" w:sz="12" w:space="0" w:color="auto"/>
            </w:tcBorders>
            <w:vAlign w:val="center"/>
          </w:tcPr>
          <w:p w14:paraId="51F0AEF2"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同步监测的监</w:t>
            </w:r>
          </w:p>
          <w:p w14:paraId="19745854"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测内容</w:t>
            </w:r>
          </w:p>
        </w:tc>
        <w:tc>
          <w:tcPr>
            <w:tcW w:w="1231" w:type="dxa"/>
            <w:tcBorders>
              <w:top w:val="single" w:sz="12" w:space="0" w:color="auto"/>
            </w:tcBorders>
            <w:vAlign w:val="center"/>
          </w:tcPr>
          <w:p w14:paraId="1F6D3CE6"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监测指标</w:t>
            </w:r>
          </w:p>
        </w:tc>
        <w:tc>
          <w:tcPr>
            <w:tcW w:w="967" w:type="dxa"/>
            <w:tcBorders>
              <w:top w:val="single" w:sz="12" w:space="0" w:color="auto"/>
            </w:tcBorders>
            <w:vAlign w:val="center"/>
          </w:tcPr>
          <w:p w14:paraId="3CC607BD" w14:textId="77777777" w:rsidR="00AE166C"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监测方式（委托</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自行</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自动</w:t>
            </w:r>
          </w:p>
          <w:p w14:paraId="1423C2BE"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w:t>
            </w:r>
          </w:p>
        </w:tc>
        <w:tc>
          <w:tcPr>
            <w:tcW w:w="1248" w:type="dxa"/>
            <w:tcBorders>
              <w:top w:val="single" w:sz="12" w:space="0" w:color="auto"/>
            </w:tcBorders>
            <w:vAlign w:val="center"/>
          </w:tcPr>
          <w:p w14:paraId="3AF2A7C6" w14:textId="77777777" w:rsidR="00AE166C"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监测设施</w:t>
            </w:r>
          </w:p>
          <w:p w14:paraId="0A1B2BFA" w14:textId="77777777" w:rsidR="00AE166C"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（手工</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自动）</w:t>
            </w:r>
          </w:p>
        </w:tc>
        <w:tc>
          <w:tcPr>
            <w:tcW w:w="1298" w:type="dxa"/>
            <w:tcBorders>
              <w:top w:val="single" w:sz="12" w:space="0" w:color="auto"/>
            </w:tcBorders>
            <w:vAlign w:val="center"/>
          </w:tcPr>
          <w:p w14:paraId="4F72CF84"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自动监测是否联网</w:t>
            </w:r>
          </w:p>
        </w:tc>
        <w:tc>
          <w:tcPr>
            <w:tcW w:w="945" w:type="dxa"/>
            <w:tcBorders>
              <w:top w:val="single" w:sz="12" w:space="0" w:color="auto"/>
            </w:tcBorders>
            <w:vAlign w:val="center"/>
          </w:tcPr>
          <w:p w14:paraId="028FCF8D"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自动监测仪器名称</w:t>
            </w:r>
          </w:p>
        </w:tc>
        <w:tc>
          <w:tcPr>
            <w:tcW w:w="950" w:type="dxa"/>
            <w:tcBorders>
              <w:top w:val="single" w:sz="12" w:space="0" w:color="auto"/>
            </w:tcBorders>
            <w:vAlign w:val="center"/>
          </w:tcPr>
          <w:p w14:paraId="621A0A78" w14:textId="77777777" w:rsidR="00AE166C"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自动监测设施是否符合安装、运行、维护等管理要求</w:t>
            </w:r>
          </w:p>
        </w:tc>
        <w:tc>
          <w:tcPr>
            <w:tcW w:w="1146" w:type="dxa"/>
            <w:tcBorders>
              <w:top w:val="single" w:sz="12" w:space="0" w:color="auto"/>
            </w:tcBorders>
            <w:vAlign w:val="center"/>
          </w:tcPr>
          <w:p w14:paraId="1C108AEB"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手工采样方法及个数</w:t>
            </w:r>
          </w:p>
        </w:tc>
        <w:tc>
          <w:tcPr>
            <w:tcW w:w="960" w:type="dxa"/>
            <w:tcBorders>
              <w:top w:val="single" w:sz="12" w:space="0" w:color="auto"/>
            </w:tcBorders>
            <w:vAlign w:val="center"/>
          </w:tcPr>
          <w:p w14:paraId="41AE2460"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手工监测频次</w:t>
            </w:r>
          </w:p>
        </w:tc>
        <w:tc>
          <w:tcPr>
            <w:tcW w:w="960" w:type="dxa"/>
            <w:tcBorders>
              <w:top w:val="single" w:sz="12" w:space="0" w:color="auto"/>
            </w:tcBorders>
            <w:vAlign w:val="center"/>
          </w:tcPr>
          <w:p w14:paraId="50B649E5"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手工监测的监测方法</w:t>
            </w:r>
          </w:p>
        </w:tc>
        <w:tc>
          <w:tcPr>
            <w:tcW w:w="1095" w:type="dxa"/>
            <w:tcBorders>
              <w:top w:val="single" w:sz="12" w:space="0" w:color="auto"/>
            </w:tcBorders>
            <w:vAlign w:val="center"/>
          </w:tcPr>
          <w:p w14:paraId="7C3DB9EB"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手工监测主要仪器</w:t>
            </w:r>
          </w:p>
        </w:tc>
      </w:tr>
      <w:tr w:rsidR="00AE166C" w14:paraId="1F84E0D3" w14:textId="77777777">
        <w:trPr>
          <w:trHeight w:val="367"/>
        </w:trPr>
        <w:tc>
          <w:tcPr>
            <w:tcW w:w="1363" w:type="dxa"/>
            <w:vMerge w:val="restart"/>
            <w:vAlign w:val="center"/>
          </w:tcPr>
          <w:p w14:paraId="478044DF"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DW001</w:t>
            </w:r>
          </w:p>
        </w:tc>
        <w:tc>
          <w:tcPr>
            <w:tcW w:w="945" w:type="dxa"/>
            <w:vMerge w:val="restart"/>
            <w:vAlign w:val="center"/>
          </w:tcPr>
          <w:p w14:paraId="1EDF0644"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综合废水排放口</w:t>
            </w:r>
          </w:p>
        </w:tc>
        <w:tc>
          <w:tcPr>
            <w:tcW w:w="959" w:type="dxa"/>
            <w:vMerge w:val="restart"/>
            <w:vAlign w:val="center"/>
          </w:tcPr>
          <w:p w14:paraId="6D001DB7"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DW001</w:t>
            </w:r>
          </w:p>
        </w:tc>
        <w:tc>
          <w:tcPr>
            <w:tcW w:w="963" w:type="dxa"/>
            <w:vMerge w:val="restart"/>
            <w:vAlign w:val="center"/>
          </w:tcPr>
          <w:p w14:paraId="3880EC78"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流量</w:t>
            </w:r>
          </w:p>
        </w:tc>
        <w:tc>
          <w:tcPr>
            <w:tcW w:w="1231" w:type="dxa"/>
            <w:vAlign w:val="center"/>
          </w:tcPr>
          <w:p w14:paraId="44FC7C27"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COD</w:t>
            </w:r>
          </w:p>
        </w:tc>
        <w:tc>
          <w:tcPr>
            <w:tcW w:w="967" w:type="dxa"/>
            <w:vMerge w:val="restart"/>
            <w:vAlign w:val="center"/>
          </w:tcPr>
          <w:p w14:paraId="2533C5BA"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自动监测</w:t>
            </w:r>
          </w:p>
        </w:tc>
        <w:tc>
          <w:tcPr>
            <w:tcW w:w="1248" w:type="dxa"/>
            <w:vMerge w:val="restart"/>
            <w:vAlign w:val="center"/>
          </w:tcPr>
          <w:p w14:paraId="4E353714"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自动</w:t>
            </w:r>
          </w:p>
        </w:tc>
        <w:tc>
          <w:tcPr>
            <w:tcW w:w="1298" w:type="dxa"/>
            <w:vMerge w:val="restart"/>
            <w:vAlign w:val="center"/>
          </w:tcPr>
          <w:p w14:paraId="6A8ED12E"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是</w:t>
            </w:r>
          </w:p>
        </w:tc>
        <w:tc>
          <w:tcPr>
            <w:tcW w:w="945" w:type="dxa"/>
            <w:vAlign w:val="center"/>
          </w:tcPr>
          <w:p w14:paraId="03FBC687"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COD</w:t>
            </w:r>
            <w:r>
              <w:rPr>
                <w:rFonts w:ascii="Times New Roman" w:eastAsia="宋体" w:hAnsi="Times New Roman" w:cs="Times New Roman"/>
                <w:szCs w:val="21"/>
              </w:rPr>
              <w:t>在线分析仪</w:t>
            </w:r>
          </w:p>
        </w:tc>
        <w:tc>
          <w:tcPr>
            <w:tcW w:w="950" w:type="dxa"/>
            <w:vAlign w:val="center"/>
          </w:tcPr>
          <w:p w14:paraId="6CFBE356"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是</w:t>
            </w:r>
          </w:p>
        </w:tc>
        <w:tc>
          <w:tcPr>
            <w:tcW w:w="1146" w:type="dxa"/>
            <w:vMerge w:val="restart"/>
            <w:vAlign w:val="center"/>
          </w:tcPr>
          <w:p w14:paraId="164D4039"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960" w:type="dxa"/>
            <w:vMerge w:val="restart"/>
            <w:vAlign w:val="center"/>
          </w:tcPr>
          <w:p w14:paraId="2CA5866D"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960" w:type="dxa"/>
            <w:vMerge w:val="restart"/>
            <w:vAlign w:val="center"/>
          </w:tcPr>
          <w:p w14:paraId="6522D485"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c>
          <w:tcPr>
            <w:tcW w:w="1095" w:type="dxa"/>
            <w:vMerge w:val="restart"/>
            <w:vAlign w:val="center"/>
          </w:tcPr>
          <w:p w14:paraId="043FD2C1"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4B33B201" w14:textId="77777777">
        <w:trPr>
          <w:trHeight w:val="367"/>
        </w:trPr>
        <w:tc>
          <w:tcPr>
            <w:tcW w:w="1363" w:type="dxa"/>
            <w:vMerge/>
            <w:vAlign w:val="center"/>
          </w:tcPr>
          <w:p w14:paraId="47B1C6A9"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0A1F0A3A" w14:textId="77777777" w:rsidR="00AE166C" w:rsidRDefault="00AE166C">
            <w:pPr>
              <w:widowControl/>
              <w:jc w:val="center"/>
              <w:rPr>
                <w:rFonts w:ascii="Times New Roman" w:eastAsia="宋体" w:hAnsi="Times New Roman" w:cs="Times New Roman"/>
                <w:szCs w:val="21"/>
              </w:rPr>
            </w:pPr>
          </w:p>
        </w:tc>
        <w:tc>
          <w:tcPr>
            <w:tcW w:w="959" w:type="dxa"/>
            <w:vMerge/>
            <w:vAlign w:val="center"/>
          </w:tcPr>
          <w:p w14:paraId="63D81BD3" w14:textId="77777777" w:rsidR="00AE166C" w:rsidRDefault="00AE166C">
            <w:pPr>
              <w:widowControl/>
              <w:jc w:val="center"/>
              <w:rPr>
                <w:rFonts w:ascii="Times New Roman" w:eastAsia="宋体" w:hAnsi="Times New Roman" w:cs="Times New Roman"/>
                <w:szCs w:val="21"/>
              </w:rPr>
            </w:pPr>
          </w:p>
        </w:tc>
        <w:tc>
          <w:tcPr>
            <w:tcW w:w="963" w:type="dxa"/>
            <w:vMerge/>
            <w:vAlign w:val="center"/>
          </w:tcPr>
          <w:p w14:paraId="74B055CD" w14:textId="77777777" w:rsidR="00AE166C" w:rsidRDefault="00AE166C">
            <w:pPr>
              <w:widowControl/>
              <w:jc w:val="center"/>
              <w:rPr>
                <w:rFonts w:ascii="Times New Roman" w:eastAsia="宋体" w:hAnsi="Times New Roman" w:cs="Times New Roman"/>
                <w:szCs w:val="21"/>
              </w:rPr>
            </w:pPr>
          </w:p>
        </w:tc>
        <w:tc>
          <w:tcPr>
            <w:tcW w:w="1231" w:type="dxa"/>
            <w:vAlign w:val="center"/>
          </w:tcPr>
          <w:p w14:paraId="2BD885BF"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氨氮（</w:t>
            </w:r>
            <w:r>
              <w:rPr>
                <w:rFonts w:ascii="Times New Roman" w:eastAsia="宋体" w:hAnsi="Times New Roman" w:cs="Times New Roman"/>
                <w:szCs w:val="21"/>
              </w:rPr>
              <w:t>NH</w:t>
            </w:r>
            <w:r>
              <w:rPr>
                <w:rFonts w:ascii="Times New Roman" w:eastAsia="宋体" w:hAnsi="Times New Roman" w:cs="Times New Roman"/>
                <w:szCs w:val="21"/>
                <w:vertAlign w:val="subscript"/>
              </w:rPr>
              <w:t>3</w:t>
            </w:r>
            <w:r>
              <w:rPr>
                <w:rFonts w:ascii="Times New Roman" w:eastAsia="宋体" w:hAnsi="Times New Roman" w:cs="Times New Roman"/>
                <w:szCs w:val="21"/>
              </w:rPr>
              <w:t>-N</w:t>
            </w:r>
            <w:r>
              <w:rPr>
                <w:rFonts w:ascii="Times New Roman" w:eastAsia="宋体" w:hAnsi="Times New Roman" w:cs="Times New Roman"/>
                <w:szCs w:val="21"/>
              </w:rPr>
              <w:t>）</w:t>
            </w:r>
          </w:p>
        </w:tc>
        <w:tc>
          <w:tcPr>
            <w:tcW w:w="967" w:type="dxa"/>
            <w:vMerge/>
            <w:vAlign w:val="center"/>
          </w:tcPr>
          <w:p w14:paraId="2C8FB5FF" w14:textId="77777777" w:rsidR="00AE166C" w:rsidRDefault="00AE166C">
            <w:pPr>
              <w:widowControl/>
              <w:jc w:val="center"/>
              <w:rPr>
                <w:rFonts w:ascii="Times New Roman" w:eastAsia="宋体" w:hAnsi="Times New Roman" w:cs="Times New Roman"/>
                <w:szCs w:val="21"/>
              </w:rPr>
            </w:pPr>
          </w:p>
        </w:tc>
        <w:tc>
          <w:tcPr>
            <w:tcW w:w="1248" w:type="dxa"/>
            <w:vMerge/>
            <w:vAlign w:val="center"/>
          </w:tcPr>
          <w:p w14:paraId="2045C7AA" w14:textId="77777777" w:rsidR="00AE166C" w:rsidRDefault="00AE166C">
            <w:pPr>
              <w:widowControl/>
              <w:jc w:val="center"/>
              <w:rPr>
                <w:rFonts w:ascii="Times New Roman" w:eastAsia="宋体" w:hAnsi="Times New Roman" w:cs="Times New Roman"/>
                <w:szCs w:val="21"/>
              </w:rPr>
            </w:pPr>
          </w:p>
        </w:tc>
        <w:tc>
          <w:tcPr>
            <w:tcW w:w="1298" w:type="dxa"/>
            <w:vMerge/>
            <w:vAlign w:val="center"/>
          </w:tcPr>
          <w:p w14:paraId="300977EF" w14:textId="77777777" w:rsidR="00AE166C" w:rsidRDefault="00AE166C">
            <w:pPr>
              <w:widowControl/>
              <w:jc w:val="center"/>
              <w:rPr>
                <w:rFonts w:ascii="Times New Roman" w:eastAsia="宋体" w:hAnsi="Times New Roman" w:cs="Times New Roman"/>
                <w:szCs w:val="21"/>
              </w:rPr>
            </w:pPr>
          </w:p>
        </w:tc>
        <w:tc>
          <w:tcPr>
            <w:tcW w:w="945" w:type="dxa"/>
            <w:vAlign w:val="center"/>
          </w:tcPr>
          <w:p w14:paraId="764AE7FC"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氨氮在线分析仪</w:t>
            </w:r>
          </w:p>
        </w:tc>
        <w:tc>
          <w:tcPr>
            <w:tcW w:w="950" w:type="dxa"/>
            <w:vAlign w:val="center"/>
          </w:tcPr>
          <w:p w14:paraId="32B2986C"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是</w:t>
            </w:r>
          </w:p>
        </w:tc>
        <w:tc>
          <w:tcPr>
            <w:tcW w:w="1146" w:type="dxa"/>
            <w:vMerge/>
            <w:vAlign w:val="center"/>
          </w:tcPr>
          <w:p w14:paraId="088E340A" w14:textId="77777777" w:rsidR="00AE166C" w:rsidRDefault="00AE166C">
            <w:pPr>
              <w:widowControl/>
              <w:jc w:val="center"/>
              <w:rPr>
                <w:rFonts w:ascii="Times New Roman" w:eastAsia="宋体" w:hAnsi="Times New Roman" w:cs="Times New Roman"/>
                <w:szCs w:val="21"/>
              </w:rPr>
            </w:pPr>
          </w:p>
        </w:tc>
        <w:tc>
          <w:tcPr>
            <w:tcW w:w="960" w:type="dxa"/>
            <w:vMerge/>
            <w:vAlign w:val="center"/>
          </w:tcPr>
          <w:p w14:paraId="526F1E13" w14:textId="77777777" w:rsidR="00AE166C" w:rsidRDefault="00AE166C">
            <w:pPr>
              <w:widowControl/>
              <w:jc w:val="center"/>
              <w:rPr>
                <w:rFonts w:ascii="Times New Roman" w:eastAsia="宋体" w:hAnsi="Times New Roman" w:cs="Times New Roman"/>
                <w:szCs w:val="21"/>
              </w:rPr>
            </w:pPr>
          </w:p>
        </w:tc>
        <w:tc>
          <w:tcPr>
            <w:tcW w:w="960" w:type="dxa"/>
            <w:vMerge/>
            <w:vAlign w:val="center"/>
          </w:tcPr>
          <w:p w14:paraId="0BE1B2D2" w14:textId="77777777" w:rsidR="00AE166C" w:rsidRDefault="00AE166C">
            <w:pPr>
              <w:jc w:val="center"/>
              <w:rPr>
                <w:rFonts w:ascii="Times New Roman" w:eastAsia="宋体" w:hAnsi="Times New Roman" w:cs="Times New Roman"/>
                <w:szCs w:val="21"/>
              </w:rPr>
            </w:pPr>
          </w:p>
        </w:tc>
        <w:tc>
          <w:tcPr>
            <w:tcW w:w="1095" w:type="dxa"/>
            <w:vMerge/>
            <w:vAlign w:val="center"/>
          </w:tcPr>
          <w:p w14:paraId="6C95D5B0" w14:textId="77777777" w:rsidR="00AE166C" w:rsidRDefault="00AE166C">
            <w:pPr>
              <w:jc w:val="center"/>
              <w:rPr>
                <w:rFonts w:ascii="Times New Roman" w:eastAsia="宋体" w:hAnsi="Times New Roman" w:cs="Times New Roman"/>
                <w:szCs w:val="21"/>
              </w:rPr>
            </w:pPr>
          </w:p>
        </w:tc>
      </w:tr>
      <w:tr w:rsidR="00AE166C" w14:paraId="300C54DC" w14:textId="77777777">
        <w:trPr>
          <w:trHeight w:val="367"/>
        </w:trPr>
        <w:tc>
          <w:tcPr>
            <w:tcW w:w="1363" w:type="dxa"/>
            <w:vMerge/>
            <w:vAlign w:val="center"/>
          </w:tcPr>
          <w:p w14:paraId="1940ADF4"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615E1818" w14:textId="77777777" w:rsidR="00AE166C" w:rsidRDefault="00AE166C">
            <w:pPr>
              <w:widowControl/>
              <w:jc w:val="center"/>
              <w:rPr>
                <w:rFonts w:ascii="Times New Roman" w:eastAsia="宋体" w:hAnsi="Times New Roman" w:cs="Times New Roman"/>
                <w:szCs w:val="21"/>
              </w:rPr>
            </w:pPr>
          </w:p>
        </w:tc>
        <w:tc>
          <w:tcPr>
            <w:tcW w:w="959" w:type="dxa"/>
            <w:vMerge/>
            <w:vAlign w:val="center"/>
          </w:tcPr>
          <w:p w14:paraId="71CF423B" w14:textId="77777777" w:rsidR="00AE166C" w:rsidRDefault="00AE166C">
            <w:pPr>
              <w:widowControl/>
              <w:jc w:val="center"/>
              <w:rPr>
                <w:rFonts w:ascii="Times New Roman" w:eastAsia="宋体" w:hAnsi="Times New Roman" w:cs="Times New Roman"/>
                <w:szCs w:val="21"/>
              </w:rPr>
            </w:pPr>
          </w:p>
        </w:tc>
        <w:tc>
          <w:tcPr>
            <w:tcW w:w="963" w:type="dxa"/>
            <w:vMerge/>
            <w:vAlign w:val="center"/>
          </w:tcPr>
          <w:p w14:paraId="372CD8C1" w14:textId="77777777" w:rsidR="00AE166C" w:rsidRDefault="00AE166C">
            <w:pPr>
              <w:widowControl/>
              <w:jc w:val="center"/>
              <w:rPr>
                <w:rFonts w:ascii="Times New Roman" w:eastAsia="宋体" w:hAnsi="Times New Roman" w:cs="Times New Roman"/>
                <w:szCs w:val="21"/>
              </w:rPr>
            </w:pPr>
          </w:p>
        </w:tc>
        <w:tc>
          <w:tcPr>
            <w:tcW w:w="1231" w:type="dxa"/>
            <w:vAlign w:val="center"/>
          </w:tcPr>
          <w:p w14:paraId="4E843FC0"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pH</w:t>
            </w:r>
            <w:r>
              <w:rPr>
                <w:rFonts w:ascii="Times New Roman" w:eastAsia="宋体" w:hAnsi="Times New Roman" w:cs="Times New Roman"/>
                <w:szCs w:val="21"/>
              </w:rPr>
              <w:t>值</w:t>
            </w:r>
          </w:p>
        </w:tc>
        <w:tc>
          <w:tcPr>
            <w:tcW w:w="967" w:type="dxa"/>
            <w:vMerge/>
            <w:vAlign w:val="center"/>
          </w:tcPr>
          <w:p w14:paraId="428E8835" w14:textId="77777777" w:rsidR="00AE166C" w:rsidRDefault="00AE166C">
            <w:pPr>
              <w:widowControl/>
              <w:jc w:val="center"/>
              <w:rPr>
                <w:rFonts w:ascii="Times New Roman" w:eastAsia="宋体" w:hAnsi="Times New Roman" w:cs="Times New Roman"/>
                <w:szCs w:val="21"/>
              </w:rPr>
            </w:pPr>
          </w:p>
        </w:tc>
        <w:tc>
          <w:tcPr>
            <w:tcW w:w="1248" w:type="dxa"/>
            <w:vMerge/>
            <w:vAlign w:val="center"/>
          </w:tcPr>
          <w:p w14:paraId="710C42D3" w14:textId="77777777" w:rsidR="00AE166C" w:rsidRDefault="00AE166C">
            <w:pPr>
              <w:widowControl/>
              <w:jc w:val="center"/>
              <w:rPr>
                <w:rFonts w:ascii="Times New Roman" w:eastAsia="宋体" w:hAnsi="Times New Roman" w:cs="Times New Roman"/>
                <w:szCs w:val="21"/>
              </w:rPr>
            </w:pPr>
          </w:p>
        </w:tc>
        <w:tc>
          <w:tcPr>
            <w:tcW w:w="1298" w:type="dxa"/>
            <w:vMerge/>
            <w:vAlign w:val="center"/>
          </w:tcPr>
          <w:p w14:paraId="7E6C963B" w14:textId="77777777" w:rsidR="00AE166C" w:rsidRDefault="00AE166C">
            <w:pPr>
              <w:widowControl/>
              <w:jc w:val="center"/>
              <w:rPr>
                <w:rFonts w:ascii="Times New Roman" w:eastAsia="宋体" w:hAnsi="Times New Roman" w:cs="Times New Roman"/>
                <w:szCs w:val="21"/>
              </w:rPr>
            </w:pPr>
          </w:p>
        </w:tc>
        <w:tc>
          <w:tcPr>
            <w:tcW w:w="945" w:type="dxa"/>
            <w:vAlign w:val="center"/>
          </w:tcPr>
          <w:p w14:paraId="26CC3FC2"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pH</w:t>
            </w:r>
            <w:r>
              <w:rPr>
                <w:rFonts w:ascii="Times New Roman" w:eastAsia="宋体" w:hAnsi="Times New Roman" w:cs="Times New Roman"/>
                <w:szCs w:val="21"/>
              </w:rPr>
              <w:t>计</w:t>
            </w:r>
          </w:p>
        </w:tc>
        <w:tc>
          <w:tcPr>
            <w:tcW w:w="950" w:type="dxa"/>
            <w:vAlign w:val="center"/>
          </w:tcPr>
          <w:p w14:paraId="04B6C5BB"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是</w:t>
            </w:r>
          </w:p>
        </w:tc>
        <w:tc>
          <w:tcPr>
            <w:tcW w:w="1146" w:type="dxa"/>
            <w:vMerge/>
            <w:vAlign w:val="center"/>
          </w:tcPr>
          <w:p w14:paraId="72CC38A6" w14:textId="77777777" w:rsidR="00AE166C" w:rsidRDefault="00AE166C">
            <w:pPr>
              <w:widowControl/>
              <w:jc w:val="center"/>
              <w:rPr>
                <w:rFonts w:ascii="Times New Roman" w:eastAsia="宋体" w:hAnsi="Times New Roman" w:cs="Times New Roman"/>
                <w:szCs w:val="21"/>
              </w:rPr>
            </w:pPr>
          </w:p>
        </w:tc>
        <w:tc>
          <w:tcPr>
            <w:tcW w:w="960" w:type="dxa"/>
            <w:vMerge/>
            <w:vAlign w:val="center"/>
          </w:tcPr>
          <w:p w14:paraId="1FA62E78" w14:textId="77777777" w:rsidR="00AE166C" w:rsidRDefault="00AE166C">
            <w:pPr>
              <w:widowControl/>
              <w:jc w:val="center"/>
              <w:rPr>
                <w:rFonts w:ascii="Times New Roman" w:eastAsia="宋体" w:hAnsi="Times New Roman" w:cs="Times New Roman"/>
                <w:szCs w:val="21"/>
              </w:rPr>
            </w:pPr>
          </w:p>
        </w:tc>
        <w:tc>
          <w:tcPr>
            <w:tcW w:w="960" w:type="dxa"/>
            <w:vMerge/>
            <w:vAlign w:val="center"/>
          </w:tcPr>
          <w:p w14:paraId="4551764E" w14:textId="77777777" w:rsidR="00AE166C" w:rsidRDefault="00AE166C">
            <w:pPr>
              <w:jc w:val="center"/>
              <w:rPr>
                <w:rFonts w:ascii="Times New Roman" w:eastAsia="宋体" w:hAnsi="Times New Roman" w:cs="Times New Roman"/>
                <w:szCs w:val="21"/>
              </w:rPr>
            </w:pPr>
          </w:p>
        </w:tc>
        <w:tc>
          <w:tcPr>
            <w:tcW w:w="1095" w:type="dxa"/>
            <w:vMerge/>
            <w:vAlign w:val="center"/>
          </w:tcPr>
          <w:p w14:paraId="61345777" w14:textId="77777777" w:rsidR="00AE166C" w:rsidRDefault="00AE166C">
            <w:pPr>
              <w:jc w:val="center"/>
              <w:rPr>
                <w:rFonts w:ascii="Times New Roman" w:eastAsia="宋体" w:hAnsi="Times New Roman" w:cs="Times New Roman"/>
                <w:szCs w:val="21"/>
              </w:rPr>
            </w:pPr>
          </w:p>
        </w:tc>
      </w:tr>
      <w:tr w:rsidR="00AE166C" w14:paraId="4AA2C8C2" w14:textId="77777777">
        <w:trPr>
          <w:trHeight w:val="367"/>
        </w:trPr>
        <w:tc>
          <w:tcPr>
            <w:tcW w:w="1363" w:type="dxa"/>
            <w:vMerge/>
            <w:vAlign w:val="center"/>
          </w:tcPr>
          <w:p w14:paraId="64205396"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47338F43" w14:textId="77777777" w:rsidR="00AE166C" w:rsidRDefault="00AE166C">
            <w:pPr>
              <w:widowControl/>
              <w:jc w:val="center"/>
              <w:rPr>
                <w:rFonts w:ascii="Times New Roman" w:eastAsia="宋体" w:hAnsi="Times New Roman" w:cs="Times New Roman"/>
                <w:szCs w:val="21"/>
              </w:rPr>
            </w:pPr>
          </w:p>
        </w:tc>
        <w:tc>
          <w:tcPr>
            <w:tcW w:w="959" w:type="dxa"/>
            <w:vMerge/>
            <w:vAlign w:val="center"/>
          </w:tcPr>
          <w:p w14:paraId="200BDB27" w14:textId="77777777" w:rsidR="00AE166C" w:rsidRDefault="00AE166C">
            <w:pPr>
              <w:widowControl/>
              <w:jc w:val="center"/>
              <w:rPr>
                <w:rFonts w:ascii="Times New Roman" w:eastAsia="宋体" w:hAnsi="Times New Roman" w:cs="Times New Roman"/>
                <w:szCs w:val="21"/>
              </w:rPr>
            </w:pPr>
          </w:p>
        </w:tc>
        <w:tc>
          <w:tcPr>
            <w:tcW w:w="963" w:type="dxa"/>
            <w:vMerge/>
            <w:vAlign w:val="center"/>
          </w:tcPr>
          <w:p w14:paraId="01E32A88" w14:textId="77777777" w:rsidR="00AE166C" w:rsidRDefault="00AE166C">
            <w:pPr>
              <w:widowControl/>
              <w:jc w:val="center"/>
              <w:rPr>
                <w:rFonts w:ascii="Times New Roman" w:eastAsia="宋体" w:hAnsi="Times New Roman" w:cs="Times New Roman"/>
                <w:szCs w:val="21"/>
              </w:rPr>
            </w:pPr>
          </w:p>
        </w:tc>
        <w:tc>
          <w:tcPr>
            <w:tcW w:w="1231" w:type="dxa"/>
            <w:vAlign w:val="center"/>
          </w:tcPr>
          <w:p w14:paraId="02E36233"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COD</w:t>
            </w:r>
          </w:p>
        </w:tc>
        <w:tc>
          <w:tcPr>
            <w:tcW w:w="967" w:type="dxa"/>
            <w:vMerge w:val="restart"/>
            <w:vAlign w:val="center"/>
          </w:tcPr>
          <w:p w14:paraId="683AFA3F"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委托</w:t>
            </w:r>
          </w:p>
        </w:tc>
        <w:tc>
          <w:tcPr>
            <w:tcW w:w="1248" w:type="dxa"/>
            <w:vMerge w:val="restart"/>
            <w:vAlign w:val="center"/>
          </w:tcPr>
          <w:p w14:paraId="399F2ACF"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手工</w:t>
            </w:r>
          </w:p>
        </w:tc>
        <w:tc>
          <w:tcPr>
            <w:tcW w:w="1298" w:type="dxa"/>
            <w:vMerge w:val="restart"/>
            <w:vAlign w:val="center"/>
          </w:tcPr>
          <w:p w14:paraId="2A3A16ED"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945" w:type="dxa"/>
            <w:vMerge w:val="restart"/>
            <w:vAlign w:val="center"/>
          </w:tcPr>
          <w:p w14:paraId="118E3FC4"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950" w:type="dxa"/>
            <w:vMerge w:val="restart"/>
            <w:vAlign w:val="center"/>
          </w:tcPr>
          <w:p w14:paraId="1931087D"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1146" w:type="dxa"/>
            <w:vAlign w:val="center"/>
          </w:tcPr>
          <w:p w14:paraId="091F656D"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1482BB0D"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/6</w:t>
            </w:r>
            <w:r>
              <w:rPr>
                <w:rFonts w:ascii="Times New Roman" w:eastAsia="宋体" w:hAnsi="Times New Roman" w:cs="Times New Roman"/>
                <w:szCs w:val="21"/>
              </w:rPr>
              <w:t>小时</w:t>
            </w:r>
          </w:p>
        </w:tc>
        <w:tc>
          <w:tcPr>
            <w:tcW w:w="960" w:type="dxa"/>
            <w:vAlign w:val="center"/>
          </w:tcPr>
          <w:p w14:paraId="764E9AE4"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重铬酸盐法</w:t>
            </w:r>
          </w:p>
        </w:tc>
        <w:tc>
          <w:tcPr>
            <w:tcW w:w="1095" w:type="dxa"/>
            <w:vAlign w:val="center"/>
          </w:tcPr>
          <w:p w14:paraId="40990D5F"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滴定管</w:t>
            </w:r>
          </w:p>
        </w:tc>
      </w:tr>
      <w:tr w:rsidR="00AE166C" w14:paraId="2F96DEA6" w14:textId="77777777">
        <w:trPr>
          <w:trHeight w:val="367"/>
        </w:trPr>
        <w:tc>
          <w:tcPr>
            <w:tcW w:w="1363" w:type="dxa"/>
            <w:vMerge/>
            <w:vAlign w:val="center"/>
          </w:tcPr>
          <w:p w14:paraId="61FC8CBF"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30B06629" w14:textId="77777777" w:rsidR="00AE166C" w:rsidRDefault="00AE166C">
            <w:pPr>
              <w:widowControl/>
              <w:jc w:val="center"/>
              <w:rPr>
                <w:rFonts w:ascii="Times New Roman" w:eastAsia="宋体" w:hAnsi="Times New Roman" w:cs="Times New Roman"/>
                <w:szCs w:val="21"/>
              </w:rPr>
            </w:pPr>
          </w:p>
        </w:tc>
        <w:tc>
          <w:tcPr>
            <w:tcW w:w="959" w:type="dxa"/>
            <w:vMerge/>
            <w:vAlign w:val="center"/>
          </w:tcPr>
          <w:p w14:paraId="7A4C0683" w14:textId="77777777" w:rsidR="00AE166C" w:rsidRDefault="00AE166C">
            <w:pPr>
              <w:widowControl/>
              <w:jc w:val="center"/>
              <w:rPr>
                <w:rFonts w:ascii="Times New Roman" w:eastAsia="宋体" w:hAnsi="Times New Roman" w:cs="Times New Roman"/>
                <w:szCs w:val="21"/>
              </w:rPr>
            </w:pPr>
          </w:p>
        </w:tc>
        <w:tc>
          <w:tcPr>
            <w:tcW w:w="963" w:type="dxa"/>
            <w:vMerge/>
            <w:vAlign w:val="center"/>
          </w:tcPr>
          <w:p w14:paraId="51A2C4B4" w14:textId="77777777" w:rsidR="00AE166C" w:rsidRDefault="00AE166C">
            <w:pPr>
              <w:widowControl/>
              <w:jc w:val="center"/>
              <w:rPr>
                <w:rFonts w:ascii="Times New Roman" w:eastAsia="宋体" w:hAnsi="Times New Roman" w:cs="Times New Roman"/>
                <w:szCs w:val="21"/>
              </w:rPr>
            </w:pPr>
          </w:p>
        </w:tc>
        <w:tc>
          <w:tcPr>
            <w:tcW w:w="1231" w:type="dxa"/>
            <w:vAlign w:val="center"/>
          </w:tcPr>
          <w:p w14:paraId="6C6103A1" w14:textId="77777777" w:rsidR="00AE166C" w:rsidRDefault="00000000">
            <w:pPr>
              <w:pStyle w:val="19"/>
              <w:jc w:val="center"/>
              <w:rPr>
                <w:rFonts w:ascii="Times New Roman" w:hAnsi="Times New Roman"/>
                <w:szCs w:val="21"/>
              </w:rPr>
            </w:pPr>
            <w:r>
              <w:rPr>
                <w:rFonts w:ascii="Times New Roman" w:hAnsi="Times New Roman"/>
                <w:szCs w:val="21"/>
              </w:rPr>
              <w:t>pH</w:t>
            </w:r>
            <w:r>
              <w:rPr>
                <w:rFonts w:ascii="Times New Roman" w:hAnsi="Times New Roman"/>
                <w:szCs w:val="21"/>
              </w:rPr>
              <w:t>值</w:t>
            </w:r>
          </w:p>
        </w:tc>
        <w:tc>
          <w:tcPr>
            <w:tcW w:w="967" w:type="dxa"/>
            <w:vMerge/>
            <w:vAlign w:val="center"/>
          </w:tcPr>
          <w:p w14:paraId="60D53A50" w14:textId="77777777" w:rsidR="00AE166C" w:rsidRDefault="00AE166C">
            <w:pPr>
              <w:widowControl/>
              <w:jc w:val="center"/>
              <w:rPr>
                <w:rFonts w:ascii="Times New Roman" w:eastAsia="宋体" w:hAnsi="Times New Roman" w:cs="Times New Roman"/>
                <w:szCs w:val="21"/>
              </w:rPr>
            </w:pPr>
          </w:p>
        </w:tc>
        <w:tc>
          <w:tcPr>
            <w:tcW w:w="1248" w:type="dxa"/>
            <w:vMerge/>
            <w:vAlign w:val="center"/>
          </w:tcPr>
          <w:p w14:paraId="6F2AEE98" w14:textId="77777777" w:rsidR="00AE166C" w:rsidRDefault="00AE166C">
            <w:pPr>
              <w:widowControl/>
              <w:jc w:val="center"/>
              <w:rPr>
                <w:rFonts w:ascii="Times New Roman" w:eastAsia="宋体" w:hAnsi="Times New Roman" w:cs="Times New Roman"/>
                <w:szCs w:val="21"/>
              </w:rPr>
            </w:pPr>
          </w:p>
        </w:tc>
        <w:tc>
          <w:tcPr>
            <w:tcW w:w="1298" w:type="dxa"/>
            <w:vMerge/>
            <w:vAlign w:val="center"/>
          </w:tcPr>
          <w:p w14:paraId="5D102DC2"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50B86516" w14:textId="77777777" w:rsidR="00AE166C" w:rsidRDefault="00AE166C">
            <w:pPr>
              <w:widowControl/>
              <w:jc w:val="center"/>
              <w:rPr>
                <w:rFonts w:ascii="Times New Roman" w:eastAsia="宋体" w:hAnsi="Times New Roman" w:cs="Times New Roman"/>
                <w:szCs w:val="21"/>
              </w:rPr>
            </w:pPr>
          </w:p>
        </w:tc>
        <w:tc>
          <w:tcPr>
            <w:tcW w:w="950" w:type="dxa"/>
            <w:vMerge/>
            <w:vAlign w:val="center"/>
          </w:tcPr>
          <w:p w14:paraId="4D0ACF43" w14:textId="77777777" w:rsidR="00AE166C" w:rsidRDefault="00AE166C">
            <w:pPr>
              <w:widowControl/>
              <w:jc w:val="center"/>
              <w:rPr>
                <w:rFonts w:ascii="Times New Roman" w:eastAsia="宋体" w:hAnsi="Times New Roman" w:cs="Times New Roman"/>
                <w:szCs w:val="21"/>
              </w:rPr>
            </w:pPr>
          </w:p>
        </w:tc>
        <w:tc>
          <w:tcPr>
            <w:tcW w:w="1146" w:type="dxa"/>
            <w:vAlign w:val="center"/>
          </w:tcPr>
          <w:p w14:paraId="32BE281D"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4415B428" w14:textId="77777777" w:rsidR="00AE166C"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/6</w:t>
            </w:r>
            <w:r>
              <w:rPr>
                <w:rFonts w:ascii="Times New Roman" w:hAnsi="Times New Roman"/>
                <w:szCs w:val="21"/>
              </w:rPr>
              <w:t>小时</w:t>
            </w:r>
          </w:p>
        </w:tc>
        <w:tc>
          <w:tcPr>
            <w:tcW w:w="960" w:type="dxa"/>
            <w:vAlign w:val="center"/>
          </w:tcPr>
          <w:p w14:paraId="0FAD3149"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玻璃电极法</w:t>
            </w:r>
          </w:p>
        </w:tc>
        <w:tc>
          <w:tcPr>
            <w:tcW w:w="1095" w:type="dxa"/>
            <w:vAlign w:val="center"/>
          </w:tcPr>
          <w:p w14:paraId="02486D54"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pH</w:t>
            </w:r>
            <w:r>
              <w:rPr>
                <w:rFonts w:ascii="Times New Roman" w:eastAsia="宋体" w:hAnsi="Times New Roman" w:cs="Times New Roman"/>
                <w:szCs w:val="21"/>
              </w:rPr>
              <w:t>计</w:t>
            </w:r>
          </w:p>
        </w:tc>
      </w:tr>
      <w:tr w:rsidR="00AE166C" w14:paraId="7935E52D" w14:textId="77777777">
        <w:trPr>
          <w:trHeight w:val="367"/>
        </w:trPr>
        <w:tc>
          <w:tcPr>
            <w:tcW w:w="1363" w:type="dxa"/>
            <w:vMerge/>
            <w:vAlign w:val="center"/>
          </w:tcPr>
          <w:p w14:paraId="49E84373"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6E7065A5" w14:textId="77777777" w:rsidR="00AE166C" w:rsidRDefault="00AE166C">
            <w:pPr>
              <w:widowControl/>
              <w:jc w:val="center"/>
              <w:rPr>
                <w:rFonts w:ascii="Times New Roman" w:eastAsia="宋体" w:hAnsi="Times New Roman" w:cs="Times New Roman"/>
                <w:szCs w:val="21"/>
              </w:rPr>
            </w:pPr>
          </w:p>
        </w:tc>
        <w:tc>
          <w:tcPr>
            <w:tcW w:w="959" w:type="dxa"/>
            <w:vMerge/>
            <w:vAlign w:val="center"/>
          </w:tcPr>
          <w:p w14:paraId="68F86718" w14:textId="77777777" w:rsidR="00AE166C" w:rsidRDefault="00AE166C">
            <w:pPr>
              <w:widowControl/>
              <w:jc w:val="center"/>
              <w:rPr>
                <w:rFonts w:ascii="Times New Roman" w:eastAsia="宋体" w:hAnsi="Times New Roman" w:cs="Times New Roman"/>
                <w:szCs w:val="21"/>
              </w:rPr>
            </w:pPr>
          </w:p>
        </w:tc>
        <w:tc>
          <w:tcPr>
            <w:tcW w:w="963" w:type="dxa"/>
            <w:vMerge/>
            <w:vAlign w:val="center"/>
          </w:tcPr>
          <w:p w14:paraId="1C98032D" w14:textId="77777777" w:rsidR="00AE166C" w:rsidRDefault="00AE166C">
            <w:pPr>
              <w:widowControl/>
              <w:jc w:val="center"/>
              <w:rPr>
                <w:rFonts w:ascii="Times New Roman" w:eastAsia="宋体" w:hAnsi="Times New Roman" w:cs="Times New Roman"/>
                <w:szCs w:val="21"/>
              </w:rPr>
            </w:pPr>
          </w:p>
        </w:tc>
        <w:tc>
          <w:tcPr>
            <w:tcW w:w="1231" w:type="dxa"/>
            <w:vAlign w:val="center"/>
          </w:tcPr>
          <w:p w14:paraId="0EBE87B4" w14:textId="77777777" w:rsidR="00AE166C" w:rsidRDefault="00000000">
            <w:pPr>
              <w:pStyle w:val="19"/>
              <w:jc w:val="center"/>
              <w:rPr>
                <w:rFonts w:ascii="Times New Roman" w:hAnsi="Times New Roman"/>
                <w:szCs w:val="21"/>
              </w:rPr>
            </w:pPr>
            <w:r>
              <w:rPr>
                <w:rFonts w:ascii="Times New Roman" w:hAnsi="Times New Roman"/>
                <w:szCs w:val="21"/>
              </w:rPr>
              <w:t>氨氮（</w:t>
            </w:r>
            <w:r>
              <w:rPr>
                <w:rFonts w:ascii="Times New Roman" w:hAnsi="Times New Roman"/>
                <w:szCs w:val="21"/>
              </w:rPr>
              <w:t>NH</w:t>
            </w:r>
            <w:r>
              <w:rPr>
                <w:rFonts w:ascii="Times New Roman" w:hAnsi="Times New Roman"/>
                <w:szCs w:val="21"/>
                <w:vertAlign w:val="subscript"/>
              </w:rPr>
              <w:t>3</w:t>
            </w:r>
            <w:r>
              <w:rPr>
                <w:rFonts w:ascii="Times New Roman" w:hAnsi="Times New Roman"/>
                <w:szCs w:val="21"/>
              </w:rPr>
              <w:t>-N</w:t>
            </w:r>
            <w:r>
              <w:rPr>
                <w:rFonts w:ascii="Times New Roman" w:hAnsi="Times New Roman"/>
                <w:szCs w:val="21"/>
              </w:rPr>
              <w:t>）</w:t>
            </w:r>
          </w:p>
        </w:tc>
        <w:tc>
          <w:tcPr>
            <w:tcW w:w="967" w:type="dxa"/>
            <w:vMerge/>
            <w:vAlign w:val="center"/>
          </w:tcPr>
          <w:p w14:paraId="3E68BA44" w14:textId="77777777" w:rsidR="00AE166C" w:rsidRDefault="00AE166C">
            <w:pPr>
              <w:widowControl/>
              <w:jc w:val="center"/>
              <w:rPr>
                <w:rFonts w:ascii="Times New Roman" w:eastAsia="宋体" w:hAnsi="Times New Roman" w:cs="Times New Roman"/>
                <w:szCs w:val="21"/>
              </w:rPr>
            </w:pPr>
          </w:p>
        </w:tc>
        <w:tc>
          <w:tcPr>
            <w:tcW w:w="1248" w:type="dxa"/>
            <w:vMerge/>
            <w:vAlign w:val="center"/>
          </w:tcPr>
          <w:p w14:paraId="52BE8D2E" w14:textId="77777777" w:rsidR="00AE166C" w:rsidRDefault="00AE166C">
            <w:pPr>
              <w:widowControl/>
              <w:jc w:val="center"/>
              <w:rPr>
                <w:rFonts w:ascii="Times New Roman" w:eastAsia="宋体" w:hAnsi="Times New Roman" w:cs="Times New Roman"/>
                <w:szCs w:val="21"/>
              </w:rPr>
            </w:pPr>
          </w:p>
        </w:tc>
        <w:tc>
          <w:tcPr>
            <w:tcW w:w="1298" w:type="dxa"/>
            <w:vMerge/>
            <w:vAlign w:val="center"/>
          </w:tcPr>
          <w:p w14:paraId="733B0CAD"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3B62496D" w14:textId="77777777" w:rsidR="00AE166C" w:rsidRDefault="00AE166C">
            <w:pPr>
              <w:widowControl/>
              <w:jc w:val="center"/>
              <w:rPr>
                <w:rFonts w:ascii="Times New Roman" w:eastAsia="宋体" w:hAnsi="Times New Roman" w:cs="Times New Roman"/>
                <w:szCs w:val="21"/>
              </w:rPr>
            </w:pPr>
          </w:p>
        </w:tc>
        <w:tc>
          <w:tcPr>
            <w:tcW w:w="950" w:type="dxa"/>
            <w:vMerge/>
            <w:vAlign w:val="center"/>
          </w:tcPr>
          <w:p w14:paraId="44A7A8BF" w14:textId="77777777" w:rsidR="00AE166C" w:rsidRDefault="00AE166C">
            <w:pPr>
              <w:widowControl/>
              <w:jc w:val="center"/>
              <w:rPr>
                <w:rFonts w:ascii="Times New Roman" w:eastAsia="宋体" w:hAnsi="Times New Roman" w:cs="Times New Roman"/>
                <w:szCs w:val="21"/>
              </w:rPr>
            </w:pPr>
          </w:p>
        </w:tc>
        <w:tc>
          <w:tcPr>
            <w:tcW w:w="1146" w:type="dxa"/>
            <w:vAlign w:val="center"/>
          </w:tcPr>
          <w:p w14:paraId="6F019288"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2A5F61DF" w14:textId="77777777" w:rsidR="00AE166C"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/6</w:t>
            </w:r>
            <w:r>
              <w:rPr>
                <w:rFonts w:ascii="Times New Roman" w:hAnsi="Times New Roman"/>
                <w:szCs w:val="21"/>
              </w:rPr>
              <w:t>小时</w:t>
            </w:r>
          </w:p>
        </w:tc>
        <w:tc>
          <w:tcPr>
            <w:tcW w:w="960" w:type="dxa"/>
            <w:vAlign w:val="center"/>
          </w:tcPr>
          <w:p w14:paraId="283A623C"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纳氏试剂分光光度法</w:t>
            </w:r>
          </w:p>
        </w:tc>
        <w:tc>
          <w:tcPr>
            <w:tcW w:w="1095" w:type="dxa"/>
            <w:vAlign w:val="center"/>
          </w:tcPr>
          <w:p w14:paraId="62D75071"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紫外</w:t>
            </w:r>
            <w:r>
              <w:rPr>
                <w:rFonts w:ascii="Times New Roman" w:eastAsia="宋体" w:hAnsi="Times New Roman" w:cs="Times New Roman"/>
                <w:szCs w:val="21"/>
              </w:rPr>
              <w:t>/</w:t>
            </w:r>
            <w:r>
              <w:rPr>
                <w:rFonts w:ascii="Times New Roman" w:eastAsia="宋体" w:hAnsi="Times New Roman" w:cs="Times New Roman"/>
                <w:szCs w:val="21"/>
              </w:rPr>
              <w:t>可见分光光度计</w:t>
            </w:r>
          </w:p>
        </w:tc>
      </w:tr>
      <w:tr w:rsidR="00AE166C" w14:paraId="4751AFBC" w14:textId="77777777">
        <w:trPr>
          <w:trHeight w:val="367"/>
        </w:trPr>
        <w:tc>
          <w:tcPr>
            <w:tcW w:w="1363" w:type="dxa"/>
            <w:vMerge/>
            <w:vAlign w:val="center"/>
          </w:tcPr>
          <w:p w14:paraId="23A5DF4B"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2D74021C" w14:textId="77777777" w:rsidR="00AE166C" w:rsidRDefault="00AE166C">
            <w:pPr>
              <w:widowControl/>
              <w:jc w:val="center"/>
              <w:rPr>
                <w:rFonts w:ascii="Times New Roman" w:eastAsia="宋体" w:hAnsi="Times New Roman" w:cs="Times New Roman"/>
                <w:szCs w:val="21"/>
              </w:rPr>
            </w:pPr>
          </w:p>
        </w:tc>
        <w:tc>
          <w:tcPr>
            <w:tcW w:w="959" w:type="dxa"/>
            <w:vMerge/>
            <w:vAlign w:val="center"/>
          </w:tcPr>
          <w:p w14:paraId="5681B90C" w14:textId="77777777" w:rsidR="00AE166C" w:rsidRDefault="00AE166C">
            <w:pPr>
              <w:widowControl/>
              <w:jc w:val="center"/>
              <w:rPr>
                <w:rFonts w:ascii="Times New Roman" w:eastAsia="宋体" w:hAnsi="Times New Roman" w:cs="Times New Roman"/>
                <w:szCs w:val="21"/>
              </w:rPr>
            </w:pPr>
          </w:p>
        </w:tc>
        <w:tc>
          <w:tcPr>
            <w:tcW w:w="963" w:type="dxa"/>
            <w:vMerge/>
            <w:vAlign w:val="center"/>
          </w:tcPr>
          <w:p w14:paraId="49A4E923" w14:textId="77777777" w:rsidR="00AE166C" w:rsidRDefault="00AE166C">
            <w:pPr>
              <w:widowControl/>
              <w:jc w:val="center"/>
              <w:rPr>
                <w:rFonts w:ascii="Times New Roman" w:eastAsia="宋体" w:hAnsi="Times New Roman" w:cs="Times New Roman"/>
                <w:szCs w:val="21"/>
              </w:rPr>
            </w:pPr>
          </w:p>
        </w:tc>
        <w:tc>
          <w:tcPr>
            <w:tcW w:w="1231" w:type="dxa"/>
            <w:vAlign w:val="center"/>
          </w:tcPr>
          <w:p w14:paraId="5690AD25" w14:textId="77777777" w:rsidR="00AE166C" w:rsidRDefault="00000000">
            <w:pPr>
              <w:pStyle w:val="19"/>
              <w:jc w:val="center"/>
              <w:rPr>
                <w:rFonts w:ascii="Times New Roman" w:hAnsi="Times New Roman"/>
                <w:szCs w:val="21"/>
              </w:rPr>
            </w:pPr>
            <w:r>
              <w:rPr>
                <w:rFonts w:ascii="Times New Roman" w:hAnsi="Times New Roman"/>
                <w:szCs w:val="21"/>
              </w:rPr>
              <w:t>色度</w:t>
            </w:r>
          </w:p>
        </w:tc>
        <w:tc>
          <w:tcPr>
            <w:tcW w:w="967" w:type="dxa"/>
            <w:vMerge/>
            <w:vAlign w:val="center"/>
          </w:tcPr>
          <w:p w14:paraId="074F3E95" w14:textId="77777777" w:rsidR="00AE166C" w:rsidRDefault="00AE166C">
            <w:pPr>
              <w:widowControl/>
              <w:jc w:val="center"/>
              <w:rPr>
                <w:rFonts w:ascii="Times New Roman" w:eastAsia="宋体" w:hAnsi="Times New Roman" w:cs="Times New Roman"/>
                <w:szCs w:val="21"/>
              </w:rPr>
            </w:pPr>
          </w:p>
        </w:tc>
        <w:tc>
          <w:tcPr>
            <w:tcW w:w="1248" w:type="dxa"/>
            <w:vMerge/>
            <w:vAlign w:val="center"/>
          </w:tcPr>
          <w:p w14:paraId="0620A151" w14:textId="77777777" w:rsidR="00AE166C" w:rsidRDefault="00AE166C">
            <w:pPr>
              <w:widowControl/>
              <w:jc w:val="center"/>
              <w:rPr>
                <w:rFonts w:ascii="Times New Roman" w:eastAsia="宋体" w:hAnsi="Times New Roman" w:cs="Times New Roman"/>
                <w:szCs w:val="21"/>
              </w:rPr>
            </w:pPr>
          </w:p>
        </w:tc>
        <w:tc>
          <w:tcPr>
            <w:tcW w:w="1298" w:type="dxa"/>
            <w:vMerge/>
            <w:vAlign w:val="center"/>
          </w:tcPr>
          <w:p w14:paraId="2CD942F8"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25EAF3D2" w14:textId="77777777" w:rsidR="00AE166C" w:rsidRDefault="00AE166C">
            <w:pPr>
              <w:widowControl/>
              <w:jc w:val="center"/>
              <w:rPr>
                <w:rFonts w:ascii="Times New Roman" w:eastAsia="宋体" w:hAnsi="Times New Roman" w:cs="Times New Roman"/>
                <w:szCs w:val="21"/>
              </w:rPr>
            </w:pPr>
          </w:p>
        </w:tc>
        <w:tc>
          <w:tcPr>
            <w:tcW w:w="950" w:type="dxa"/>
            <w:vMerge/>
            <w:vAlign w:val="center"/>
          </w:tcPr>
          <w:p w14:paraId="41987CF5" w14:textId="77777777" w:rsidR="00AE166C" w:rsidRDefault="00AE166C">
            <w:pPr>
              <w:widowControl/>
              <w:jc w:val="center"/>
              <w:rPr>
                <w:rFonts w:ascii="Times New Roman" w:eastAsia="宋体" w:hAnsi="Times New Roman" w:cs="Times New Roman"/>
                <w:szCs w:val="21"/>
              </w:rPr>
            </w:pPr>
          </w:p>
        </w:tc>
        <w:tc>
          <w:tcPr>
            <w:tcW w:w="1146" w:type="dxa"/>
            <w:vAlign w:val="center"/>
          </w:tcPr>
          <w:p w14:paraId="11FE894A"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6CE59DE4" w14:textId="77777777" w:rsidR="00AE166C"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0" w:type="dxa"/>
            <w:vAlign w:val="center"/>
          </w:tcPr>
          <w:p w14:paraId="3FE73501"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稀释倍数法</w:t>
            </w:r>
          </w:p>
        </w:tc>
        <w:tc>
          <w:tcPr>
            <w:tcW w:w="1095" w:type="dxa"/>
            <w:vAlign w:val="center"/>
          </w:tcPr>
          <w:p w14:paraId="23E946E6"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具塞比色管</w:t>
            </w:r>
          </w:p>
        </w:tc>
      </w:tr>
      <w:tr w:rsidR="00AE166C" w14:paraId="12790DD9" w14:textId="77777777">
        <w:trPr>
          <w:trHeight w:val="367"/>
        </w:trPr>
        <w:tc>
          <w:tcPr>
            <w:tcW w:w="1363" w:type="dxa"/>
            <w:vMerge/>
            <w:vAlign w:val="center"/>
          </w:tcPr>
          <w:p w14:paraId="23CF9265"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6D2FF106" w14:textId="77777777" w:rsidR="00AE166C" w:rsidRDefault="00AE166C">
            <w:pPr>
              <w:widowControl/>
              <w:jc w:val="center"/>
              <w:rPr>
                <w:rFonts w:ascii="Times New Roman" w:eastAsia="宋体" w:hAnsi="Times New Roman" w:cs="Times New Roman"/>
                <w:szCs w:val="21"/>
              </w:rPr>
            </w:pPr>
          </w:p>
        </w:tc>
        <w:tc>
          <w:tcPr>
            <w:tcW w:w="959" w:type="dxa"/>
            <w:vMerge/>
            <w:vAlign w:val="center"/>
          </w:tcPr>
          <w:p w14:paraId="633E6631" w14:textId="77777777" w:rsidR="00AE166C" w:rsidRDefault="00AE166C">
            <w:pPr>
              <w:widowControl/>
              <w:jc w:val="center"/>
              <w:rPr>
                <w:rFonts w:ascii="Times New Roman" w:eastAsia="宋体" w:hAnsi="Times New Roman" w:cs="Times New Roman"/>
                <w:szCs w:val="21"/>
              </w:rPr>
            </w:pPr>
          </w:p>
        </w:tc>
        <w:tc>
          <w:tcPr>
            <w:tcW w:w="963" w:type="dxa"/>
            <w:vMerge/>
            <w:vAlign w:val="center"/>
          </w:tcPr>
          <w:p w14:paraId="6BE35F1B" w14:textId="77777777" w:rsidR="00AE166C" w:rsidRDefault="00AE166C">
            <w:pPr>
              <w:widowControl/>
              <w:jc w:val="center"/>
              <w:rPr>
                <w:rFonts w:ascii="Times New Roman" w:eastAsia="宋体" w:hAnsi="Times New Roman" w:cs="Times New Roman"/>
                <w:szCs w:val="21"/>
              </w:rPr>
            </w:pPr>
          </w:p>
        </w:tc>
        <w:tc>
          <w:tcPr>
            <w:tcW w:w="1231" w:type="dxa"/>
            <w:vAlign w:val="center"/>
          </w:tcPr>
          <w:p w14:paraId="0CC491F0" w14:textId="77777777" w:rsidR="00AE166C" w:rsidRDefault="00000000">
            <w:pPr>
              <w:pStyle w:val="19"/>
              <w:jc w:val="center"/>
              <w:rPr>
                <w:rFonts w:ascii="Times New Roman" w:hAnsi="Times New Roman"/>
                <w:szCs w:val="21"/>
              </w:rPr>
            </w:pPr>
            <w:r>
              <w:rPr>
                <w:rFonts w:ascii="Times New Roman" w:hAnsi="Times New Roman"/>
                <w:szCs w:val="21"/>
              </w:rPr>
              <w:t>悬浮物</w:t>
            </w:r>
          </w:p>
        </w:tc>
        <w:tc>
          <w:tcPr>
            <w:tcW w:w="967" w:type="dxa"/>
            <w:vMerge/>
            <w:vAlign w:val="center"/>
          </w:tcPr>
          <w:p w14:paraId="6C1F52DE" w14:textId="77777777" w:rsidR="00AE166C" w:rsidRDefault="00AE166C">
            <w:pPr>
              <w:widowControl/>
              <w:jc w:val="center"/>
              <w:rPr>
                <w:rFonts w:ascii="Times New Roman" w:eastAsia="宋体" w:hAnsi="Times New Roman" w:cs="Times New Roman"/>
                <w:szCs w:val="21"/>
              </w:rPr>
            </w:pPr>
          </w:p>
        </w:tc>
        <w:tc>
          <w:tcPr>
            <w:tcW w:w="1248" w:type="dxa"/>
            <w:vMerge/>
            <w:vAlign w:val="center"/>
          </w:tcPr>
          <w:p w14:paraId="08BAEEB6" w14:textId="77777777" w:rsidR="00AE166C" w:rsidRDefault="00AE166C">
            <w:pPr>
              <w:widowControl/>
              <w:jc w:val="center"/>
              <w:rPr>
                <w:rFonts w:ascii="Times New Roman" w:eastAsia="宋体" w:hAnsi="Times New Roman" w:cs="Times New Roman"/>
                <w:szCs w:val="21"/>
              </w:rPr>
            </w:pPr>
          </w:p>
        </w:tc>
        <w:tc>
          <w:tcPr>
            <w:tcW w:w="1298" w:type="dxa"/>
            <w:vMerge/>
            <w:vAlign w:val="center"/>
          </w:tcPr>
          <w:p w14:paraId="06646A80"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555674AF" w14:textId="77777777" w:rsidR="00AE166C" w:rsidRDefault="00AE166C">
            <w:pPr>
              <w:widowControl/>
              <w:jc w:val="center"/>
              <w:rPr>
                <w:rFonts w:ascii="Times New Roman" w:eastAsia="宋体" w:hAnsi="Times New Roman" w:cs="Times New Roman"/>
                <w:szCs w:val="21"/>
              </w:rPr>
            </w:pPr>
          </w:p>
        </w:tc>
        <w:tc>
          <w:tcPr>
            <w:tcW w:w="950" w:type="dxa"/>
            <w:vMerge/>
            <w:vAlign w:val="center"/>
          </w:tcPr>
          <w:p w14:paraId="70C742A6" w14:textId="77777777" w:rsidR="00AE166C" w:rsidRDefault="00AE166C">
            <w:pPr>
              <w:widowControl/>
              <w:jc w:val="center"/>
              <w:rPr>
                <w:rFonts w:ascii="Times New Roman" w:eastAsia="宋体" w:hAnsi="Times New Roman" w:cs="Times New Roman"/>
                <w:szCs w:val="21"/>
              </w:rPr>
            </w:pPr>
          </w:p>
        </w:tc>
        <w:tc>
          <w:tcPr>
            <w:tcW w:w="1146" w:type="dxa"/>
            <w:vAlign w:val="center"/>
          </w:tcPr>
          <w:p w14:paraId="2754DBC8"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7D805CB2" w14:textId="77777777" w:rsidR="00AE166C"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0" w:type="dxa"/>
            <w:vAlign w:val="center"/>
          </w:tcPr>
          <w:p w14:paraId="40711F16"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重量法</w:t>
            </w:r>
          </w:p>
        </w:tc>
        <w:tc>
          <w:tcPr>
            <w:tcW w:w="1095" w:type="dxa"/>
            <w:vAlign w:val="center"/>
          </w:tcPr>
          <w:p w14:paraId="4EC263BC"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天平</w:t>
            </w:r>
          </w:p>
        </w:tc>
      </w:tr>
      <w:tr w:rsidR="00AE166C" w14:paraId="71E81FE8" w14:textId="77777777">
        <w:trPr>
          <w:trHeight w:val="367"/>
        </w:trPr>
        <w:tc>
          <w:tcPr>
            <w:tcW w:w="1363" w:type="dxa"/>
            <w:vMerge/>
            <w:vAlign w:val="center"/>
          </w:tcPr>
          <w:p w14:paraId="4914FC8C"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452961F9" w14:textId="77777777" w:rsidR="00AE166C" w:rsidRDefault="00AE166C">
            <w:pPr>
              <w:widowControl/>
              <w:jc w:val="center"/>
              <w:rPr>
                <w:rFonts w:ascii="Times New Roman" w:eastAsia="宋体" w:hAnsi="Times New Roman" w:cs="Times New Roman"/>
                <w:szCs w:val="21"/>
              </w:rPr>
            </w:pPr>
          </w:p>
        </w:tc>
        <w:tc>
          <w:tcPr>
            <w:tcW w:w="959" w:type="dxa"/>
            <w:vMerge/>
            <w:vAlign w:val="center"/>
          </w:tcPr>
          <w:p w14:paraId="5FA06280" w14:textId="77777777" w:rsidR="00AE166C" w:rsidRDefault="00AE166C">
            <w:pPr>
              <w:widowControl/>
              <w:jc w:val="center"/>
              <w:rPr>
                <w:rFonts w:ascii="Times New Roman" w:eastAsia="宋体" w:hAnsi="Times New Roman" w:cs="Times New Roman"/>
                <w:szCs w:val="21"/>
              </w:rPr>
            </w:pPr>
          </w:p>
        </w:tc>
        <w:tc>
          <w:tcPr>
            <w:tcW w:w="963" w:type="dxa"/>
            <w:vMerge/>
            <w:vAlign w:val="center"/>
          </w:tcPr>
          <w:p w14:paraId="26EFA88F" w14:textId="77777777" w:rsidR="00AE166C" w:rsidRDefault="00AE166C">
            <w:pPr>
              <w:widowControl/>
              <w:jc w:val="center"/>
              <w:rPr>
                <w:rFonts w:ascii="Times New Roman" w:eastAsia="宋体" w:hAnsi="Times New Roman" w:cs="Times New Roman"/>
                <w:szCs w:val="21"/>
              </w:rPr>
            </w:pPr>
          </w:p>
        </w:tc>
        <w:tc>
          <w:tcPr>
            <w:tcW w:w="1231" w:type="dxa"/>
            <w:vAlign w:val="center"/>
          </w:tcPr>
          <w:p w14:paraId="53224A8B" w14:textId="77777777" w:rsidR="00AE166C" w:rsidRDefault="00000000">
            <w:pPr>
              <w:pStyle w:val="19"/>
              <w:jc w:val="center"/>
              <w:rPr>
                <w:rFonts w:ascii="Times New Roman" w:hAnsi="Times New Roman"/>
                <w:color w:val="000000"/>
                <w:szCs w:val="21"/>
              </w:rPr>
            </w:pPr>
            <w:r>
              <w:rPr>
                <w:rFonts w:ascii="Times New Roman" w:hAnsi="Times New Roman"/>
                <w:color w:val="000000"/>
                <w:szCs w:val="21"/>
              </w:rPr>
              <w:t>动植物油</w:t>
            </w:r>
          </w:p>
        </w:tc>
        <w:tc>
          <w:tcPr>
            <w:tcW w:w="967" w:type="dxa"/>
            <w:vMerge/>
            <w:vAlign w:val="center"/>
          </w:tcPr>
          <w:p w14:paraId="6592931B" w14:textId="77777777" w:rsidR="00AE166C" w:rsidRDefault="00AE166C">
            <w:pPr>
              <w:widowControl/>
              <w:jc w:val="center"/>
              <w:rPr>
                <w:rFonts w:ascii="Times New Roman" w:eastAsia="宋体" w:hAnsi="Times New Roman" w:cs="Times New Roman"/>
                <w:szCs w:val="21"/>
              </w:rPr>
            </w:pPr>
          </w:p>
        </w:tc>
        <w:tc>
          <w:tcPr>
            <w:tcW w:w="1248" w:type="dxa"/>
            <w:vMerge/>
            <w:vAlign w:val="center"/>
          </w:tcPr>
          <w:p w14:paraId="43226021" w14:textId="77777777" w:rsidR="00AE166C" w:rsidRDefault="00AE166C">
            <w:pPr>
              <w:widowControl/>
              <w:jc w:val="center"/>
              <w:rPr>
                <w:rFonts w:ascii="Times New Roman" w:eastAsia="宋体" w:hAnsi="Times New Roman" w:cs="Times New Roman"/>
                <w:szCs w:val="21"/>
              </w:rPr>
            </w:pPr>
          </w:p>
        </w:tc>
        <w:tc>
          <w:tcPr>
            <w:tcW w:w="1298" w:type="dxa"/>
            <w:vMerge/>
            <w:vAlign w:val="center"/>
          </w:tcPr>
          <w:p w14:paraId="18CEAC5B"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4BB6D4C8" w14:textId="77777777" w:rsidR="00AE166C" w:rsidRDefault="00AE166C">
            <w:pPr>
              <w:widowControl/>
              <w:jc w:val="center"/>
              <w:rPr>
                <w:rFonts w:ascii="Times New Roman" w:eastAsia="宋体" w:hAnsi="Times New Roman" w:cs="Times New Roman"/>
                <w:szCs w:val="21"/>
              </w:rPr>
            </w:pPr>
          </w:p>
        </w:tc>
        <w:tc>
          <w:tcPr>
            <w:tcW w:w="950" w:type="dxa"/>
            <w:vMerge/>
            <w:vAlign w:val="center"/>
          </w:tcPr>
          <w:p w14:paraId="400DDF90" w14:textId="77777777" w:rsidR="00AE166C" w:rsidRDefault="00AE166C">
            <w:pPr>
              <w:widowControl/>
              <w:jc w:val="center"/>
              <w:rPr>
                <w:rFonts w:ascii="Times New Roman" w:eastAsia="宋体" w:hAnsi="Times New Roman" w:cs="Times New Roman"/>
                <w:szCs w:val="21"/>
              </w:rPr>
            </w:pPr>
          </w:p>
        </w:tc>
        <w:tc>
          <w:tcPr>
            <w:tcW w:w="1146" w:type="dxa"/>
            <w:vAlign w:val="center"/>
          </w:tcPr>
          <w:p w14:paraId="6F466828"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7B16C65B" w14:textId="77777777" w:rsidR="00AE166C"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0" w:type="dxa"/>
            <w:vAlign w:val="center"/>
          </w:tcPr>
          <w:p w14:paraId="33C48CC4"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红外分光光度法</w:t>
            </w:r>
          </w:p>
        </w:tc>
        <w:tc>
          <w:tcPr>
            <w:tcW w:w="1095" w:type="dxa"/>
            <w:vAlign w:val="center"/>
          </w:tcPr>
          <w:p w14:paraId="165910D9"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分光光度计</w:t>
            </w:r>
          </w:p>
        </w:tc>
      </w:tr>
      <w:tr w:rsidR="00AE166C" w14:paraId="311B559B" w14:textId="77777777">
        <w:trPr>
          <w:trHeight w:val="367"/>
        </w:trPr>
        <w:tc>
          <w:tcPr>
            <w:tcW w:w="1363" w:type="dxa"/>
            <w:vMerge/>
            <w:vAlign w:val="center"/>
          </w:tcPr>
          <w:p w14:paraId="711D07A1"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01BAB18A" w14:textId="77777777" w:rsidR="00AE166C" w:rsidRDefault="00AE166C">
            <w:pPr>
              <w:widowControl/>
              <w:jc w:val="center"/>
              <w:rPr>
                <w:rFonts w:ascii="Times New Roman" w:eastAsia="宋体" w:hAnsi="Times New Roman" w:cs="Times New Roman"/>
                <w:szCs w:val="21"/>
              </w:rPr>
            </w:pPr>
          </w:p>
        </w:tc>
        <w:tc>
          <w:tcPr>
            <w:tcW w:w="959" w:type="dxa"/>
            <w:vMerge/>
            <w:vAlign w:val="center"/>
          </w:tcPr>
          <w:p w14:paraId="7239ACF5" w14:textId="77777777" w:rsidR="00AE166C" w:rsidRDefault="00AE166C">
            <w:pPr>
              <w:widowControl/>
              <w:jc w:val="center"/>
              <w:rPr>
                <w:rFonts w:ascii="Times New Roman" w:eastAsia="宋体" w:hAnsi="Times New Roman" w:cs="Times New Roman"/>
                <w:szCs w:val="21"/>
              </w:rPr>
            </w:pPr>
          </w:p>
        </w:tc>
        <w:tc>
          <w:tcPr>
            <w:tcW w:w="963" w:type="dxa"/>
            <w:vMerge/>
            <w:vAlign w:val="center"/>
          </w:tcPr>
          <w:p w14:paraId="29AD2B31" w14:textId="77777777" w:rsidR="00AE166C" w:rsidRDefault="00AE166C">
            <w:pPr>
              <w:widowControl/>
              <w:jc w:val="center"/>
              <w:rPr>
                <w:rFonts w:ascii="Times New Roman" w:eastAsia="宋体" w:hAnsi="Times New Roman" w:cs="Times New Roman"/>
                <w:szCs w:val="21"/>
              </w:rPr>
            </w:pPr>
          </w:p>
        </w:tc>
        <w:tc>
          <w:tcPr>
            <w:tcW w:w="1231" w:type="dxa"/>
            <w:vAlign w:val="center"/>
          </w:tcPr>
          <w:p w14:paraId="735ECED7" w14:textId="77777777" w:rsidR="00AE166C" w:rsidRDefault="00000000">
            <w:pPr>
              <w:pStyle w:val="19"/>
              <w:jc w:val="center"/>
              <w:rPr>
                <w:rFonts w:ascii="Times New Roman" w:hAnsi="Times New Roman"/>
                <w:color w:val="000000"/>
                <w:szCs w:val="21"/>
              </w:rPr>
            </w:pPr>
            <w:r>
              <w:rPr>
                <w:rFonts w:ascii="Times New Roman" w:hAnsi="Times New Roman"/>
                <w:color w:val="000000"/>
                <w:szCs w:val="21"/>
              </w:rPr>
              <w:t>石油类</w:t>
            </w:r>
          </w:p>
        </w:tc>
        <w:tc>
          <w:tcPr>
            <w:tcW w:w="967" w:type="dxa"/>
            <w:vMerge/>
            <w:vAlign w:val="center"/>
          </w:tcPr>
          <w:p w14:paraId="1731F85B" w14:textId="77777777" w:rsidR="00AE166C" w:rsidRDefault="00AE166C">
            <w:pPr>
              <w:widowControl/>
              <w:jc w:val="center"/>
              <w:rPr>
                <w:rFonts w:ascii="Times New Roman" w:eastAsia="宋体" w:hAnsi="Times New Roman" w:cs="Times New Roman"/>
                <w:szCs w:val="21"/>
              </w:rPr>
            </w:pPr>
          </w:p>
        </w:tc>
        <w:tc>
          <w:tcPr>
            <w:tcW w:w="1248" w:type="dxa"/>
            <w:vMerge/>
            <w:vAlign w:val="center"/>
          </w:tcPr>
          <w:p w14:paraId="73118469" w14:textId="77777777" w:rsidR="00AE166C" w:rsidRDefault="00AE166C">
            <w:pPr>
              <w:widowControl/>
              <w:jc w:val="center"/>
              <w:rPr>
                <w:rFonts w:ascii="Times New Roman" w:eastAsia="宋体" w:hAnsi="Times New Roman" w:cs="Times New Roman"/>
                <w:szCs w:val="21"/>
              </w:rPr>
            </w:pPr>
          </w:p>
        </w:tc>
        <w:tc>
          <w:tcPr>
            <w:tcW w:w="1298" w:type="dxa"/>
            <w:vMerge/>
            <w:vAlign w:val="center"/>
          </w:tcPr>
          <w:p w14:paraId="0211A9AF"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7AA743A9" w14:textId="77777777" w:rsidR="00AE166C" w:rsidRDefault="00AE166C">
            <w:pPr>
              <w:widowControl/>
              <w:jc w:val="center"/>
              <w:rPr>
                <w:rFonts w:ascii="Times New Roman" w:eastAsia="宋体" w:hAnsi="Times New Roman" w:cs="Times New Roman"/>
                <w:szCs w:val="21"/>
              </w:rPr>
            </w:pPr>
          </w:p>
        </w:tc>
        <w:tc>
          <w:tcPr>
            <w:tcW w:w="950" w:type="dxa"/>
            <w:vMerge/>
            <w:vAlign w:val="center"/>
          </w:tcPr>
          <w:p w14:paraId="7DDBA739" w14:textId="77777777" w:rsidR="00AE166C" w:rsidRDefault="00AE166C">
            <w:pPr>
              <w:widowControl/>
              <w:jc w:val="center"/>
              <w:rPr>
                <w:rFonts w:ascii="Times New Roman" w:eastAsia="宋体" w:hAnsi="Times New Roman" w:cs="Times New Roman"/>
                <w:szCs w:val="21"/>
              </w:rPr>
            </w:pPr>
          </w:p>
        </w:tc>
        <w:tc>
          <w:tcPr>
            <w:tcW w:w="1146" w:type="dxa"/>
            <w:vAlign w:val="center"/>
          </w:tcPr>
          <w:p w14:paraId="6EAB3E26"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3A7C2F2B" w14:textId="77777777" w:rsidR="00AE166C"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0" w:type="dxa"/>
            <w:vAlign w:val="center"/>
          </w:tcPr>
          <w:p w14:paraId="492A45BC"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红外分光光度法</w:t>
            </w:r>
          </w:p>
        </w:tc>
        <w:tc>
          <w:tcPr>
            <w:tcW w:w="1095" w:type="dxa"/>
            <w:vAlign w:val="center"/>
          </w:tcPr>
          <w:p w14:paraId="75C21137"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分光光度计</w:t>
            </w:r>
          </w:p>
        </w:tc>
      </w:tr>
      <w:tr w:rsidR="00AE166C" w14:paraId="26D10B89" w14:textId="77777777">
        <w:trPr>
          <w:trHeight w:val="367"/>
        </w:trPr>
        <w:tc>
          <w:tcPr>
            <w:tcW w:w="1363" w:type="dxa"/>
            <w:vMerge/>
            <w:vAlign w:val="center"/>
          </w:tcPr>
          <w:p w14:paraId="00AFE112"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765A2722" w14:textId="77777777" w:rsidR="00AE166C" w:rsidRDefault="00AE166C">
            <w:pPr>
              <w:widowControl/>
              <w:jc w:val="center"/>
              <w:rPr>
                <w:rFonts w:ascii="Times New Roman" w:eastAsia="宋体" w:hAnsi="Times New Roman" w:cs="Times New Roman"/>
                <w:szCs w:val="21"/>
              </w:rPr>
            </w:pPr>
          </w:p>
        </w:tc>
        <w:tc>
          <w:tcPr>
            <w:tcW w:w="959" w:type="dxa"/>
            <w:vMerge/>
            <w:vAlign w:val="center"/>
          </w:tcPr>
          <w:p w14:paraId="7B9C3B03" w14:textId="77777777" w:rsidR="00AE166C" w:rsidRDefault="00AE166C">
            <w:pPr>
              <w:widowControl/>
              <w:jc w:val="center"/>
              <w:rPr>
                <w:rFonts w:ascii="Times New Roman" w:eastAsia="宋体" w:hAnsi="Times New Roman" w:cs="Times New Roman"/>
                <w:szCs w:val="21"/>
              </w:rPr>
            </w:pPr>
          </w:p>
        </w:tc>
        <w:tc>
          <w:tcPr>
            <w:tcW w:w="963" w:type="dxa"/>
            <w:vMerge/>
            <w:vAlign w:val="center"/>
          </w:tcPr>
          <w:p w14:paraId="3390CA9E" w14:textId="77777777" w:rsidR="00AE166C" w:rsidRDefault="00AE166C">
            <w:pPr>
              <w:widowControl/>
              <w:jc w:val="center"/>
              <w:rPr>
                <w:rFonts w:ascii="Times New Roman" w:eastAsia="宋体" w:hAnsi="Times New Roman" w:cs="Times New Roman"/>
                <w:szCs w:val="21"/>
              </w:rPr>
            </w:pPr>
          </w:p>
        </w:tc>
        <w:tc>
          <w:tcPr>
            <w:tcW w:w="1231" w:type="dxa"/>
            <w:vAlign w:val="center"/>
          </w:tcPr>
          <w:p w14:paraId="54B9D1DC" w14:textId="77777777" w:rsidR="00AE166C" w:rsidRDefault="00000000">
            <w:pPr>
              <w:pStyle w:val="19"/>
              <w:jc w:val="center"/>
              <w:rPr>
                <w:rFonts w:ascii="Times New Roman" w:hAnsi="Times New Roman"/>
                <w:color w:val="000000"/>
                <w:szCs w:val="21"/>
              </w:rPr>
            </w:pPr>
            <w:r>
              <w:rPr>
                <w:rFonts w:ascii="Times New Roman" w:hAnsi="Times New Roman"/>
                <w:color w:val="000000"/>
                <w:szCs w:val="21"/>
              </w:rPr>
              <w:t>AOX</w:t>
            </w:r>
          </w:p>
        </w:tc>
        <w:tc>
          <w:tcPr>
            <w:tcW w:w="967" w:type="dxa"/>
            <w:vMerge/>
            <w:vAlign w:val="center"/>
          </w:tcPr>
          <w:p w14:paraId="77B4C32E" w14:textId="77777777" w:rsidR="00AE166C" w:rsidRDefault="00AE166C">
            <w:pPr>
              <w:widowControl/>
              <w:jc w:val="center"/>
              <w:rPr>
                <w:rFonts w:ascii="Times New Roman" w:eastAsia="宋体" w:hAnsi="Times New Roman" w:cs="Times New Roman"/>
                <w:szCs w:val="21"/>
              </w:rPr>
            </w:pPr>
          </w:p>
        </w:tc>
        <w:tc>
          <w:tcPr>
            <w:tcW w:w="1248" w:type="dxa"/>
            <w:vMerge/>
            <w:vAlign w:val="center"/>
          </w:tcPr>
          <w:p w14:paraId="6CB0A8E1" w14:textId="77777777" w:rsidR="00AE166C" w:rsidRDefault="00AE166C">
            <w:pPr>
              <w:widowControl/>
              <w:jc w:val="center"/>
              <w:rPr>
                <w:rFonts w:ascii="Times New Roman" w:eastAsia="宋体" w:hAnsi="Times New Roman" w:cs="Times New Roman"/>
                <w:szCs w:val="21"/>
              </w:rPr>
            </w:pPr>
          </w:p>
        </w:tc>
        <w:tc>
          <w:tcPr>
            <w:tcW w:w="1298" w:type="dxa"/>
            <w:vMerge/>
            <w:vAlign w:val="center"/>
          </w:tcPr>
          <w:p w14:paraId="504BB29A"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030FA952" w14:textId="77777777" w:rsidR="00AE166C" w:rsidRDefault="00AE166C">
            <w:pPr>
              <w:widowControl/>
              <w:jc w:val="center"/>
              <w:rPr>
                <w:rFonts w:ascii="Times New Roman" w:eastAsia="宋体" w:hAnsi="Times New Roman" w:cs="Times New Roman"/>
                <w:szCs w:val="21"/>
              </w:rPr>
            </w:pPr>
          </w:p>
        </w:tc>
        <w:tc>
          <w:tcPr>
            <w:tcW w:w="950" w:type="dxa"/>
            <w:vMerge/>
            <w:vAlign w:val="center"/>
          </w:tcPr>
          <w:p w14:paraId="0ADF6D6F" w14:textId="77777777" w:rsidR="00AE166C" w:rsidRDefault="00AE166C">
            <w:pPr>
              <w:widowControl/>
              <w:jc w:val="center"/>
              <w:rPr>
                <w:rFonts w:ascii="Times New Roman" w:eastAsia="宋体" w:hAnsi="Times New Roman" w:cs="Times New Roman"/>
                <w:szCs w:val="21"/>
              </w:rPr>
            </w:pPr>
          </w:p>
        </w:tc>
        <w:tc>
          <w:tcPr>
            <w:tcW w:w="1146" w:type="dxa"/>
            <w:vAlign w:val="center"/>
          </w:tcPr>
          <w:p w14:paraId="3875E91C"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1E7CA0F8" w14:textId="77777777" w:rsidR="00AE166C"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半年</w:t>
            </w:r>
          </w:p>
        </w:tc>
        <w:tc>
          <w:tcPr>
            <w:tcW w:w="960" w:type="dxa"/>
            <w:vAlign w:val="center"/>
          </w:tcPr>
          <w:p w14:paraId="2E38116D"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银量法；离子色谱法；硝酸银滴定法</w:t>
            </w:r>
          </w:p>
        </w:tc>
        <w:tc>
          <w:tcPr>
            <w:tcW w:w="1095" w:type="dxa"/>
            <w:vAlign w:val="center"/>
          </w:tcPr>
          <w:p w14:paraId="38015971"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滴定管；离子色谱法；滴定管</w:t>
            </w:r>
          </w:p>
        </w:tc>
      </w:tr>
      <w:tr w:rsidR="00AE166C" w14:paraId="427AF853" w14:textId="77777777">
        <w:trPr>
          <w:trHeight w:val="367"/>
        </w:trPr>
        <w:tc>
          <w:tcPr>
            <w:tcW w:w="1363" w:type="dxa"/>
            <w:vMerge/>
            <w:vAlign w:val="center"/>
          </w:tcPr>
          <w:p w14:paraId="3CB4452F"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6ACF01AD" w14:textId="77777777" w:rsidR="00AE166C" w:rsidRDefault="00AE166C">
            <w:pPr>
              <w:widowControl/>
              <w:jc w:val="center"/>
              <w:rPr>
                <w:rFonts w:ascii="Times New Roman" w:eastAsia="宋体" w:hAnsi="Times New Roman" w:cs="Times New Roman"/>
                <w:szCs w:val="21"/>
              </w:rPr>
            </w:pPr>
          </w:p>
        </w:tc>
        <w:tc>
          <w:tcPr>
            <w:tcW w:w="959" w:type="dxa"/>
            <w:vMerge/>
            <w:vAlign w:val="center"/>
          </w:tcPr>
          <w:p w14:paraId="22802F61" w14:textId="77777777" w:rsidR="00AE166C" w:rsidRDefault="00AE166C">
            <w:pPr>
              <w:widowControl/>
              <w:jc w:val="center"/>
              <w:rPr>
                <w:rFonts w:ascii="Times New Roman" w:eastAsia="宋体" w:hAnsi="Times New Roman" w:cs="Times New Roman"/>
                <w:szCs w:val="21"/>
              </w:rPr>
            </w:pPr>
          </w:p>
        </w:tc>
        <w:tc>
          <w:tcPr>
            <w:tcW w:w="963" w:type="dxa"/>
            <w:vMerge/>
            <w:vAlign w:val="center"/>
          </w:tcPr>
          <w:p w14:paraId="2AA65483" w14:textId="77777777" w:rsidR="00AE166C" w:rsidRDefault="00AE166C">
            <w:pPr>
              <w:widowControl/>
              <w:jc w:val="center"/>
              <w:rPr>
                <w:rFonts w:ascii="Times New Roman" w:eastAsia="宋体" w:hAnsi="Times New Roman" w:cs="Times New Roman"/>
                <w:szCs w:val="21"/>
              </w:rPr>
            </w:pPr>
          </w:p>
        </w:tc>
        <w:tc>
          <w:tcPr>
            <w:tcW w:w="1231" w:type="dxa"/>
            <w:vAlign w:val="center"/>
          </w:tcPr>
          <w:p w14:paraId="4A04E8E0" w14:textId="77777777" w:rsidR="00AE166C" w:rsidRDefault="00000000">
            <w:pPr>
              <w:pStyle w:val="19"/>
              <w:jc w:val="center"/>
              <w:rPr>
                <w:rFonts w:ascii="Times New Roman" w:hAnsi="Times New Roman"/>
                <w:szCs w:val="21"/>
              </w:rPr>
            </w:pPr>
            <w:r>
              <w:rPr>
                <w:rFonts w:ascii="Times New Roman" w:hAnsi="Times New Roman"/>
                <w:szCs w:val="21"/>
              </w:rPr>
              <w:t>急性毒性</w:t>
            </w:r>
          </w:p>
        </w:tc>
        <w:tc>
          <w:tcPr>
            <w:tcW w:w="967" w:type="dxa"/>
            <w:vMerge/>
            <w:vAlign w:val="center"/>
          </w:tcPr>
          <w:p w14:paraId="3966B790" w14:textId="77777777" w:rsidR="00AE166C" w:rsidRDefault="00AE166C">
            <w:pPr>
              <w:widowControl/>
              <w:jc w:val="center"/>
              <w:rPr>
                <w:rFonts w:ascii="Times New Roman" w:eastAsia="宋体" w:hAnsi="Times New Roman" w:cs="Times New Roman"/>
                <w:szCs w:val="21"/>
              </w:rPr>
            </w:pPr>
          </w:p>
        </w:tc>
        <w:tc>
          <w:tcPr>
            <w:tcW w:w="1248" w:type="dxa"/>
            <w:vMerge/>
            <w:vAlign w:val="center"/>
          </w:tcPr>
          <w:p w14:paraId="349CCF27" w14:textId="77777777" w:rsidR="00AE166C" w:rsidRDefault="00AE166C">
            <w:pPr>
              <w:widowControl/>
              <w:jc w:val="center"/>
              <w:rPr>
                <w:rFonts w:ascii="Times New Roman" w:eastAsia="宋体" w:hAnsi="Times New Roman" w:cs="Times New Roman"/>
                <w:szCs w:val="21"/>
              </w:rPr>
            </w:pPr>
          </w:p>
        </w:tc>
        <w:tc>
          <w:tcPr>
            <w:tcW w:w="1298" w:type="dxa"/>
            <w:vMerge/>
            <w:vAlign w:val="center"/>
          </w:tcPr>
          <w:p w14:paraId="7EC3DBB6"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3AD0DF6F" w14:textId="77777777" w:rsidR="00AE166C" w:rsidRDefault="00AE166C">
            <w:pPr>
              <w:widowControl/>
              <w:jc w:val="center"/>
              <w:rPr>
                <w:rFonts w:ascii="Times New Roman" w:eastAsia="宋体" w:hAnsi="Times New Roman" w:cs="Times New Roman"/>
                <w:szCs w:val="21"/>
              </w:rPr>
            </w:pPr>
          </w:p>
        </w:tc>
        <w:tc>
          <w:tcPr>
            <w:tcW w:w="950" w:type="dxa"/>
            <w:vMerge/>
            <w:vAlign w:val="center"/>
          </w:tcPr>
          <w:p w14:paraId="7A188B26" w14:textId="77777777" w:rsidR="00AE166C" w:rsidRDefault="00AE166C">
            <w:pPr>
              <w:widowControl/>
              <w:jc w:val="center"/>
              <w:rPr>
                <w:rFonts w:ascii="Times New Roman" w:eastAsia="宋体" w:hAnsi="Times New Roman" w:cs="Times New Roman"/>
                <w:szCs w:val="21"/>
              </w:rPr>
            </w:pPr>
          </w:p>
        </w:tc>
        <w:tc>
          <w:tcPr>
            <w:tcW w:w="1146" w:type="dxa"/>
            <w:vAlign w:val="center"/>
          </w:tcPr>
          <w:p w14:paraId="1A9F2B3D"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674A9581" w14:textId="77777777" w:rsidR="00AE166C"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0" w:type="dxa"/>
            <w:vAlign w:val="center"/>
          </w:tcPr>
          <w:p w14:paraId="3356679B"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发光细菌法</w:t>
            </w:r>
          </w:p>
        </w:tc>
        <w:tc>
          <w:tcPr>
            <w:tcW w:w="1095" w:type="dxa"/>
            <w:vAlign w:val="center"/>
          </w:tcPr>
          <w:p w14:paraId="14D174CF"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智能化生物毒性测试仪</w:t>
            </w:r>
          </w:p>
        </w:tc>
      </w:tr>
      <w:tr w:rsidR="00AE166C" w14:paraId="4D983E17" w14:textId="77777777">
        <w:trPr>
          <w:trHeight w:val="367"/>
        </w:trPr>
        <w:tc>
          <w:tcPr>
            <w:tcW w:w="1363" w:type="dxa"/>
            <w:vMerge/>
            <w:vAlign w:val="center"/>
          </w:tcPr>
          <w:p w14:paraId="02955ACD"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36C92B5D" w14:textId="77777777" w:rsidR="00AE166C" w:rsidRDefault="00AE166C">
            <w:pPr>
              <w:widowControl/>
              <w:jc w:val="center"/>
              <w:rPr>
                <w:rFonts w:ascii="Times New Roman" w:eastAsia="宋体" w:hAnsi="Times New Roman" w:cs="Times New Roman"/>
                <w:szCs w:val="21"/>
              </w:rPr>
            </w:pPr>
          </w:p>
        </w:tc>
        <w:tc>
          <w:tcPr>
            <w:tcW w:w="959" w:type="dxa"/>
            <w:vMerge/>
            <w:vAlign w:val="center"/>
          </w:tcPr>
          <w:p w14:paraId="5E914DCD" w14:textId="77777777" w:rsidR="00AE166C" w:rsidRDefault="00AE166C">
            <w:pPr>
              <w:widowControl/>
              <w:jc w:val="center"/>
              <w:rPr>
                <w:rFonts w:ascii="Times New Roman" w:eastAsia="宋体" w:hAnsi="Times New Roman" w:cs="Times New Roman"/>
                <w:szCs w:val="21"/>
              </w:rPr>
            </w:pPr>
          </w:p>
        </w:tc>
        <w:tc>
          <w:tcPr>
            <w:tcW w:w="963" w:type="dxa"/>
            <w:vMerge/>
            <w:vAlign w:val="center"/>
          </w:tcPr>
          <w:p w14:paraId="0762991A" w14:textId="77777777" w:rsidR="00AE166C" w:rsidRDefault="00AE166C">
            <w:pPr>
              <w:widowControl/>
              <w:jc w:val="center"/>
              <w:rPr>
                <w:rFonts w:ascii="Times New Roman" w:eastAsia="宋体" w:hAnsi="Times New Roman" w:cs="Times New Roman"/>
                <w:szCs w:val="21"/>
              </w:rPr>
            </w:pPr>
          </w:p>
        </w:tc>
        <w:tc>
          <w:tcPr>
            <w:tcW w:w="1231" w:type="dxa"/>
            <w:vAlign w:val="center"/>
          </w:tcPr>
          <w:p w14:paraId="6C9835F0" w14:textId="77777777" w:rsidR="00AE166C" w:rsidRDefault="00000000">
            <w:pPr>
              <w:pStyle w:val="19"/>
              <w:jc w:val="center"/>
              <w:rPr>
                <w:rFonts w:ascii="Times New Roman" w:hAnsi="Times New Roman"/>
                <w:szCs w:val="21"/>
              </w:rPr>
            </w:pPr>
            <w:r>
              <w:rPr>
                <w:rFonts w:ascii="Times New Roman" w:hAnsi="Times New Roman"/>
                <w:szCs w:val="21"/>
              </w:rPr>
              <w:t>硝基苯类</w:t>
            </w:r>
          </w:p>
        </w:tc>
        <w:tc>
          <w:tcPr>
            <w:tcW w:w="967" w:type="dxa"/>
            <w:vMerge/>
            <w:vAlign w:val="center"/>
          </w:tcPr>
          <w:p w14:paraId="265A1A92" w14:textId="77777777" w:rsidR="00AE166C" w:rsidRDefault="00AE166C">
            <w:pPr>
              <w:widowControl/>
              <w:jc w:val="center"/>
              <w:rPr>
                <w:rFonts w:ascii="Times New Roman" w:eastAsia="宋体" w:hAnsi="Times New Roman" w:cs="Times New Roman"/>
                <w:szCs w:val="21"/>
              </w:rPr>
            </w:pPr>
          </w:p>
        </w:tc>
        <w:tc>
          <w:tcPr>
            <w:tcW w:w="1248" w:type="dxa"/>
            <w:vMerge/>
            <w:vAlign w:val="center"/>
          </w:tcPr>
          <w:p w14:paraId="69BA198B" w14:textId="77777777" w:rsidR="00AE166C" w:rsidRDefault="00AE166C">
            <w:pPr>
              <w:widowControl/>
              <w:jc w:val="center"/>
              <w:rPr>
                <w:rFonts w:ascii="Times New Roman" w:eastAsia="宋体" w:hAnsi="Times New Roman" w:cs="Times New Roman"/>
                <w:szCs w:val="21"/>
              </w:rPr>
            </w:pPr>
          </w:p>
        </w:tc>
        <w:tc>
          <w:tcPr>
            <w:tcW w:w="1298" w:type="dxa"/>
            <w:vMerge/>
            <w:vAlign w:val="center"/>
          </w:tcPr>
          <w:p w14:paraId="2372E6C7"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0A0C2EBF" w14:textId="77777777" w:rsidR="00AE166C" w:rsidRDefault="00AE166C">
            <w:pPr>
              <w:widowControl/>
              <w:jc w:val="center"/>
              <w:rPr>
                <w:rFonts w:ascii="Times New Roman" w:eastAsia="宋体" w:hAnsi="Times New Roman" w:cs="Times New Roman"/>
                <w:szCs w:val="21"/>
              </w:rPr>
            </w:pPr>
          </w:p>
        </w:tc>
        <w:tc>
          <w:tcPr>
            <w:tcW w:w="950" w:type="dxa"/>
            <w:vMerge/>
            <w:vAlign w:val="center"/>
          </w:tcPr>
          <w:p w14:paraId="106A0FAF" w14:textId="77777777" w:rsidR="00AE166C" w:rsidRDefault="00AE166C">
            <w:pPr>
              <w:widowControl/>
              <w:jc w:val="center"/>
              <w:rPr>
                <w:rFonts w:ascii="Times New Roman" w:eastAsia="宋体" w:hAnsi="Times New Roman" w:cs="Times New Roman"/>
                <w:szCs w:val="21"/>
              </w:rPr>
            </w:pPr>
          </w:p>
        </w:tc>
        <w:tc>
          <w:tcPr>
            <w:tcW w:w="1146" w:type="dxa"/>
            <w:vAlign w:val="center"/>
          </w:tcPr>
          <w:p w14:paraId="4FE86C30"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228B4F72" w14:textId="77777777" w:rsidR="00AE166C"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0" w:type="dxa"/>
            <w:vAlign w:val="center"/>
          </w:tcPr>
          <w:p w14:paraId="5573925E"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气相色谱</w:t>
            </w:r>
            <w:r>
              <w:rPr>
                <w:rFonts w:ascii="Times New Roman" w:eastAsia="宋体" w:hAnsi="Times New Roman" w:cs="Times New Roman" w:hint="eastAsia"/>
                <w:szCs w:val="21"/>
              </w:rPr>
              <w:t>-</w:t>
            </w:r>
            <w:r>
              <w:rPr>
                <w:rFonts w:ascii="Times New Roman" w:eastAsia="宋体" w:hAnsi="Times New Roman" w:cs="Times New Roman" w:hint="eastAsia"/>
                <w:szCs w:val="21"/>
              </w:rPr>
              <w:t>质谱</w:t>
            </w:r>
            <w:r>
              <w:rPr>
                <w:rFonts w:ascii="Times New Roman" w:eastAsia="宋体" w:hAnsi="Times New Roman" w:cs="Times New Roman"/>
                <w:szCs w:val="21"/>
              </w:rPr>
              <w:t>法</w:t>
            </w:r>
          </w:p>
        </w:tc>
        <w:tc>
          <w:tcPr>
            <w:tcW w:w="1095" w:type="dxa"/>
            <w:vAlign w:val="center"/>
          </w:tcPr>
          <w:p w14:paraId="4DC304B4"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气相色谱</w:t>
            </w:r>
            <w:r>
              <w:rPr>
                <w:rFonts w:ascii="Times New Roman" w:eastAsia="宋体" w:hAnsi="Times New Roman" w:cs="Times New Roman" w:hint="eastAsia"/>
                <w:szCs w:val="21"/>
              </w:rPr>
              <w:t>-</w:t>
            </w:r>
            <w:r>
              <w:rPr>
                <w:rFonts w:ascii="Times New Roman" w:eastAsia="宋体" w:hAnsi="Times New Roman" w:cs="Times New Roman" w:hint="eastAsia"/>
                <w:szCs w:val="21"/>
              </w:rPr>
              <w:t>质谱</w:t>
            </w:r>
            <w:r>
              <w:rPr>
                <w:rFonts w:ascii="Times New Roman" w:eastAsia="宋体" w:hAnsi="Times New Roman" w:cs="Times New Roman"/>
                <w:szCs w:val="21"/>
              </w:rPr>
              <w:t>仪</w:t>
            </w:r>
          </w:p>
        </w:tc>
      </w:tr>
      <w:tr w:rsidR="00AE166C" w14:paraId="0D4ED297" w14:textId="77777777">
        <w:trPr>
          <w:trHeight w:val="367"/>
        </w:trPr>
        <w:tc>
          <w:tcPr>
            <w:tcW w:w="1363" w:type="dxa"/>
            <w:vMerge/>
            <w:vAlign w:val="center"/>
          </w:tcPr>
          <w:p w14:paraId="6492C3E2"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6D719289" w14:textId="77777777" w:rsidR="00AE166C" w:rsidRDefault="00AE166C">
            <w:pPr>
              <w:widowControl/>
              <w:jc w:val="center"/>
              <w:rPr>
                <w:rFonts w:ascii="Times New Roman" w:eastAsia="宋体" w:hAnsi="Times New Roman" w:cs="Times New Roman"/>
                <w:szCs w:val="21"/>
              </w:rPr>
            </w:pPr>
          </w:p>
        </w:tc>
        <w:tc>
          <w:tcPr>
            <w:tcW w:w="959" w:type="dxa"/>
            <w:vMerge/>
            <w:vAlign w:val="center"/>
          </w:tcPr>
          <w:p w14:paraId="390F7F04" w14:textId="77777777" w:rsidR="00AE166C" w:rsidRDefault="00AE166C">
            <w:pPr>
              <w:widowControl/>
              <w:jc w:val="center"/>
              <w:rPr>
                <w:rFonts w:ascii="Times New Roman" w:eastAsia="宋体" w:hAnsi="Times New Roman" w:cs="Times New Roman"/>
                <w:szCs w:val="21"/>
              </w:rPr>
            </w:pPr>
          </w:p>
        </w:tc>
        <w:tc>
          <w:tcPr>
            <w:tcW w:w="963" w:type="dxa"/>
            <w:vMerge/>
            <w:vAlign w:val="center"/>
          </w:tcPr>
          <w:p w14:paraId="22889000" w14:textId="77777777" w:rsidR="00AE166C" w:rsidRDefault="00AE166C">
            <w:pPr>
              <w:widowControl/>
              <w:jc w:val="center"/>
              <w:rPr>
                <w:rFonts w:ascii="Times New Roman" w:eastAsia="宋体" w:hAnsi="Times New Roman" w:cs="Times New Roman"/>
                <w:szCs w:val="21"/>
              </w:rPr>
            </w:pPr>
          </w:p>
        </w:tc>
        <w:tc>
          <w:tcPr>
            <w:tcW w:w="1231" w:type="dxa"/>
            <w:vAlign w:val="center"/>
          </w:tcPr>
          <w:p w14:paraId="6C0917C7" w14:textId="77777777" w:rsidR="00AE166C" w:rsidRDefault="00000000">
            <w:pPr>
              <w:pStyle w:val="19"/>
              <w:jc w:val="center"/>
              <w:rPr>
                <w:rFonts w:ascii="Times New Roman" w:hAnsi="Times New Roman"/>
                <w:szCs w:val="21"/>
              </w:rPr>
            </w:pPr>
            <w:r>
              <w:rPr>
                <w:rFonts w:ascii="Times New Roman" w:hAnsi="Times New Roman"/>
                <w:szCs w:val="21"/>
              </w:rPr>
              <w:t>硫化物</w:t>
            </w:r>
          </w:p>
        </w:tc>
        <w:tc>
          <w:tcPr>
            <w:tcW w:w="967" w:type="dxa"/>
            <w:vMerge/>
            <w:vAlign w:val="center"/>
          </w:tcPr>
          <w:p w14:paraId="33E22DF2" w14:textId="77777777" w:rsidR="00AE166C" w:rsidRDefault="00AE166C">
            <w:pPr>
              <w:widowControl/>
              <w:jc w:val="center"/>
              <w:rPr>
                <w:rFonts w:ascii="Times New Roman" w:eastAsia="宋体" w:hAnsi="Times New Roman" w:cs="Times New Roman"/>
                <w:szCs w:val="21"/>
              </w:rPr>
            </w:pPr>
          </w:p>
        </w:tc>
        <w:tc>
          <w:tcPr>
            <w:tcW w:w="1248" w:type="dxa"/>
            <w:vMerge/>
            <w:vAlign w:val="center"/>
          </w:tcPr>
          <w:p w14:paraId="0709721D" w14:textId="77777777" w:rsidR="00AE166C" w:rsidRDefault="00AE166C">
            <w:pPr>
              <w:widowControl/>
              <w:jc w:val="center"/>
              <w:rPr>
                <w:rFonts w:ascii="Times New Roman" w:eastAsia="宋体" w:hAnsi="Times New Roman" w:cs="Times New Roman"/>
                <w:szCs w:val="21"/>
              </w:rPr>
            </w:pPr>
          </w:p>
        </w:tc>
        <w:tc>
          <w:tcPr>
            <w:tcW w:w="1298" w:type="dxa"/>
            <w:vMerge/>
            <w:vAlign w:val="center"/>
          </w:tcPr>
          <w:p w14:paraId="106B63CE"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02E0A231" w14:textId="77777777" w:rsidR="00AE166C" w:rsidRDefault="00AE166C">
            <w:pPr>
              <w:widowControl/>
              <w:jc w:val="center"/>
              <w:rPr>
                <w:rFonts w:ascii="Times New Roman" w:eastAsia="宋体" w:hAnsi="Times New Roman" w:cs="Times New Roman"/>
                <w:szCs w:val="21"/>
              </w:rPr>
            </w:pPr>
          </w:p>
        </w:tc>
        <w:tc>
          <w:tcPr>
            <w:tcW w:w="950" w:type="dxa"/>
            <w:vMerge/>
            <w:vAlign w:val="center"/>
          </w:tcPr>
          <w:p w14:paraId="7EBAE8CB" w14:textId="77777777" w:rsidR="00AE166C" w:rsidRDefault="00AE166C">
            <w:pPr>
              <w:widowControl/>
              <w:jc w:val="center"/>
              <w:rPr>
                <w:rFonts w:ascii="Times New Roman" w:eastAsia="宋体" w:hAnsi="Times New Roman" w:cs="Times New Roman"/>
                <w:szCs w:val="21"/>
              </w:rPr>
            </w:pPr>
          </w:p>
        </w:tc>
        <w:tc>
          <w:tcPr>
            <w:tcW w:w="1146" w:type="dxa"/>
            <w:vAlign w:val="center"/>
          </w:tcPr>
          <w:p w14:paraId="6381C063"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03BE847D" w14:textId="77777777" w:rsidR="00AE166C"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半年</w:t>
            </w:r>
          </w:p>
        </w:tc>
        <w:tc>
          <w:tcPr>
            <w:tcW w:w="960" w:type="dxa"/>
            <w:vAlign w:val="center"/>
          </w:tcPr>
          <w:p w14:paraId="3EED5FD0"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亚甲基蓝分光光度法</w:t>
            </w:r>
          </w:p>
        </w:tc>
        <w:tc>
          <w:tcPr>
            <w:tcW w:w="1095" w:type="dxa"/>
            <w:vAlign w:val="center"/>
          </w:tcPr>
          <w:p w14:paraId="33819571"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分光光度计</w:t>
            </w:r>
          </w:p>
        </w:tc>
      </w:tr>
      <w:tr w:rsidR="00AE166C" w14:paraId="0248B225" w14:textId="77777777">
        <w:trPr>
          <w:trHeight w:val="367"/>
        </w:trPr>
        <w:tc>
          <w:tcPr>
            <w:tcW w:w="1363" w:type="dxa"/>
            <w:vMerge/>
            <w:vAlign w:val="center"/>
          </w:tcPr>
          <w:p w14:paraId="23F1A9B9"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0908E0E6" w14:textId="77777777" w:rsidR="00AE166C" w:rsidRDefault="00AE166C">
            <w:pPr>
              <w:widowControl/>
              <w:jc w:val="center"/>
              <w:rPr>
                <w:rFonts w:ascii="Times New Roman" w:eastAsia="宋体" w:hAnsi="Times New Roman" w:cs="Times New Roman"/>
                <w:szCs w:val="21"/>
              </w:rPr>
            </w:pPr>
          </w:p>
        </w:tc>
        <w:tc>
          <w:tcPr>
            <w:tcW w:w="959" w:type="dxa"/>
            <w:vMerge/>
            <w:vAlign w:val="center"/>
          </w:tcPr>
          <w:p w14:paraId="34A87DFE" w14:textId="77777777" w:rsidR="00AE166C" w:rsidRDefault="00AE166C">
            <w:pPr>
              <w:widowControl/>
              <w:jc w:val="center"/>
              <w:rPr>
                <w:rFonts w:ascii="Times New Roman" w:eastAsia="宋体" w:hAnsi="Times New Roman" w:cs="Times New Roman"/>
                <w:szCs w:val="21"/>
              </w:rPr>
            </w:pPr>
          </w:p>
        </w:tc>
        <w:tc>
          <w:tcPr>
            <w:tcW w:w="963" w:type="dxa"/>
            <w:vMerge/>
            <w:vAlign w:val="center"/>
          </w:tcPr>
          <w:p w14:paraId="3EF65A15" w14:textId="77777777" w:rsidR="00AE166C" w:rsidRDefault="00AE166C">
            <w:pPr>
              <w:widowControl/>
              <w:jc w:val="center"/>
              <w:rPr>
                <w:rFonts w:ascii="Times New Roman" w:eastAsia="宋体" w:hAnsi="Times New Roman" w:cs="Times New Roman"/>
                <w:szCs w:val="21"/>
              </w:rPr>
            </w:pPr>
          </w:p>
        </w:tc>
        <w:tc>
          <w:tcPr>
            <w:tcW w:w="1231" w:type="dxa"/>
            <w:vAlign w:val="center"/>
          </w:tcPr>
          <w:p w14:paraId="0BEAA52F" w14:textId="77777777" w:rsidR="00AE166C" w:rsidRDefault="00000000">
            <w:pPr>
              <w:pStyle w:val="19"/>
              <w:jc w:val="center"/>
              <w:rPr>
                <w:rFonts w:ascii="Times New Roman" w:hAnsi="Times New Roman"/>
                <w:szCs w:val="21"/>
              </w:rPr>
            </w:pPr>
            <w:r>
              <w:rPr>
                <w:rFonts w:ascii="Times New Roman" w:hAnsi="Times New Roman"/>
                <w:szCs w:val="21"/>
              </w:rPr>
              <w:t>五日生化需氧量</w:t>
            </w:r>
          </w:p>
        </w:tc>
        <w:tc>
          <w:tcPr>
            <w:tcW w:w="967" w:type="dxa"/>
            <w:vMerge/>
            <w:vAlign w:val="center"/>
          </w:tcPr>
          <w:p w14:paraId="43CFAF7A" w14:textId="77777777" w:rsidR="00AE166C" w:rsidRDefault="00AE166C">
            <w:pPr>
              <w:widowControl/>
              <w:jc w:val="center"/>
              <w:rPr>
                <w:rFonts w:ascii="Times New Roman" w:eastAsia="宋体" w:hAnsi="Times New Roman" w:cs="Times New Roman"/>
                <w:szCs w:val="21"/>
              </w:rPr>
            </w:pPr>
          </w:p>
        </w:tc>
        <w:tc>
          <w:tcPr>
            <w:tcW w:w="1248" w:type="dxa"/>
            <w:vMerge/>
            <w:vAlign w:val="center"/>
          </w:tcPr>
          <w:p w14:paraId="118BA607" w14:textId="77777777" w:rsidR="00AE166C" w:rsidRDefault="00AE166C">
            <w:pPr>
              <w:widowControl/>
              <w:jc w:val="center"/>
              <w:rPr>
                <w:rFonts w:ascii="Times New Roman" w:eastAsia="宋体" w:hAnsi="Times New Roman" w:cs="Times New Roman"/>
                <w:szCs w:val="21"/>
              </w:rPr>
            </w:pPr>
          </w:p>
        </w:tc>
        <w:tc>
          <w:tcPr>
            <w:tcW w:w="1298" w:type="dxa"/>
            <w:vMerge/>
            <w:vAlign w:val="center"/>
          </w:tcPr>
          <w:p w14:paraId="356D11B1"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344C8127" w14:textId="77777777" w:rsidR="00AE166C" w:rsidRDefault="00AE166C">
            <w:pPr>
              <w:widowControl/>
              <w:jc w:val="center"/>
              <w:rPr>
                <w:rFonts w:ascii="Times New Roman" w:eastAsia="宋体" w:hAnsi="Times New Roman" w:cs="Times New Roman"/>
                <w:szCs w:val="21"/>
              </w:rPr>
            </w:pPr>
          </w:p>
        </w:tc>
        <w:tc>
          <w:tcPr>
            <w:tcW w:w="950" w:type="dxa"/>
            <w:vMerge/>
            <w:vAlign w:val="center"/>
          </w:tcPr>
          <w:p w14:paraId="76038470" w14:textId="77777777" w:rsidR="00AE166C" w:rsidRDefault="00AE166C">
            <w:pPr>
              <w:widowControl/>
              <w:jc w:val="center"/>
              <w:rPr>
                <w:rFonts w:ascii="Times New Roman" w:eastAsia="宋体" w:hAnsi="Times New Roman" w:cs="Times New Roman"/>
                <w:szCs w:val="21"/>
              </w:rPr>
            </w:pPr>
          </w:p>
        </w:tc>
        <w:tc>
          <w:tcPr>
            <w:tcW w:w="1146" w:type="dxa"/>
            <w:vAlign w:val="center"/>
          </w:tcPr>
          <w:p w14:paraId="7FFCC3A1"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1EE9FCF0" w14:textId="77777777" w:rsidR="00AE166C"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0" w:type="dxa"/>
            <w:vAlign w:val="center"/>
          </w:tcPr>
          <w:p w14:paraId="119949FF"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稀释与接种法</w:t>
            </w:r>
          </w:p>
        </w:tc>
        <w:tc>
          <w:tcPr>
            <w:tcW w:w="1095" w:type="dxa"/>
            <w:vAlign w:val="center"/>
          </w:tcPr>
          <w:p w14:paraId="40B88810"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生化培养箱</w:t>
            </w:r>
          </w:p>
        </w:tc>
      </w:tr>
      <w:tr w:rsidR="00AE166C" w14:paraId="283A5785" w14:textId="77777777">
        <w:trPr>
          <w:trHeight w:val="367"/>
        </w:trPr>
        <w:tc>
          <w:tcPr>
            <w:tcW w:w="1363" w:type="dxa"/>
            <w:vMerge/>
            <w:vAlign w:val="center"/>
          </w:tcPr>
          <w:p w14:paraId="39E6F13C"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6BC162B0" w14:textId="77777777" w:rsidR="00AE166C" w:rsidRDefault="00AE166C">
            <w:pPr>
              <w:widowControl/>
              <w:jc w:val="center"/>
              <w:rPr>
                <w:rFonts w:ascii="Times New Roman" w:eastAsia="宋体" w:hAnsi="Times New Roman" w:cs="Times New Roman"/>
                <w:szCs w:val="21"/>
              </w:rPr>
            </w:pPr>
          </w:p>
        </w:tc>
        <w:tc>
          <w:tcPr>
            <w:tcW w:w="959" w:type="dxa"/>
            <w:vMerge/>
            <w:vAlign w:val="center"/>
          </w:tcPr>
          <w:p w14:paraId="74F3ED40" w14:textId="77777777" w:rsidR="00AE166C" w:rsidRDefault="00AE166C">
            <w:pPr>
              <w:widowControl/>
              <w:jc w:val="center"/>
              <w:rPr>
                <w:rFonts w:ascii="Times New Roman" w:eastAsia="宋体" w:hAnsi="Times New Roman" w:cs="Times New Roman"/>
                <w:szCs w:val="21"/>
              </w:rPr>
            </w:pPr>
          </w:p>
        </w:tc>
        <w:tc>
          <w:tcPr>
            <w:tcW w:w="963" w:type="dxa"/>
            <w:vMerge/>
            <w:vAlign w:val="center"/>
          </w:tcPr>
          <w:p w14:paraId="4CE19F12" w14:textId="77777777" w:rsidR="00AE166C" w:rsidRDefault="00AE166C">
            <w:pPr>
              <w:widowControl/>
              <w:jc w:val="center"/>
              <w:rPr>
                <w:rFonts w:ascii="Times New Roman" w:eastAsia="宋体" w:hAnsi="Times New Roman" w:cs="Times New Roman"/>
                <w:szCs w:val="21"/>
              </w:rPr>
            </w:pPr>
          </w:p>
        </w:tc>
        <w:tc>
          <w:tcPr>
            <w:tcW w:w="1231" w:type="dxa"/>
            <w:vAlign w:val="center"/>
          </w:tcPr>
          <w:p w14:paraId="06A041E5" w14:textId="77777777" w:rsidR="00AE166C" w:rsidRDefault="00000000">
            <w:pPr>
              <w:pStyle w:val="19"/>
              <w:jc w:val="center"/>
              <w:rPr>
                <w:rFonts w:ascii="Times New Roman" w:hAnsi="Times New Roman"/>
                <w:szCs w:val="21"/>
              </w:rPr>
            </w:pPr>
            <w:r>
              <w:rPr>
                <w:rFonts w:ascii="Times New Roman" w:hAnsi="Times New Roman"/>
                <w:szCs w:val="21"/>
              </w:rPr>
              <w:t>挥发酚</w:t>
            </w:r>
          </w:p>
        </w:tc>
        <w:tc>
          <w:tcPr>
            <w:tcW w:w="967" w:type="dxa"/>
            <w:vMerge/>
            <w:vAlign w:val="center"/>
          </w:tcPr>
          <w:p w14:paraId="4D0CA530" w14:textId="77777777" w:rsidR="00AE166C" w:rsidRDefault="00AE166C">
            <w:pPr>
              <w:widowControl/>
              <w:jc w:val="center"/>
              <w:rPr>
                <w:rFonts w:ascii="Times New Roman" w:eastAsia="宋体" w:hAnsi="Times New Roman" w:cs="Times New Roman"/>
                <w:szCs w:val="21"/>
              </w:rPr>
            </w:pPr>
          </w:p>
        </w:tc>
        <w:tc>
          <w:tcPr>
            <w:tcW w:w="1248" w:type="dxa"/>
            <w:vMerge/>
            <w:vAlign w:val="center"/>
          </w:tcPr>
          <w:p w14:paraId="792A08B6" w14:textId="77777777" w:rsidR="00AE166C" w:rsidRDefault="00AE166C">
            <w:pPr>
              <w:widowControl/>
              <w:jc w:val="center"/>
              <w:rPr>
                <w:rFonts w:ascii="Times New Roman" w:eastAsia="宋体" w:hAnsi="Times New Roman" w:cs="Times New Roman"/>
                <w:szCs w:val="21"/>
              </w:rPr>
            </w:pPr>
          </w:p>
        </w:tc>
        <w:tc>
          <w:tcPr>
            <w:tcW w:w="1298" w:type="dxa"/>
            <w:vMerge/>
            <w:vAlign w:val="center"/>
          </w:tcPr>
          <w:p w14:paraId="5C9D2BFF"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14ADB579" w14:textId="77777777" w:rsidR="00AE166C" w:rsidRDefault="00AE166C">
            <w:pPr>
              <w:widowControl/>
              <w:jc w:val="center"/>
              <w:rPr>
                <w:rFonts w:ascii="Times New Roman" w:eastAsia="宋体" w:hAnsi="Times New Roman" w:cs="Times New Roman"/>
                <w:szCs w:val="21"/>
              </w:rPr>
            </w:pPr>
          </w:p>
        </w:tc>
        <w:tc>
          <w:tcPr>
            <w:tcW w:w="950" w:type="dxa"/>
            <w:vMerge/>
            <w:vAlign w:val="center"/>
          </w:tcPr>
          <w:p w14:paraId="6717A2A5" w14:textId="77777777" w:rsidR="00AE166C" w:rsidRDefault="00AE166C">
            <w:pPr>
              <w:widowControl/>
              <w:jc w:val="center"/>
              <w:rPr>
                <w:rFonts w:ascii="Times New Roman" w:eastAsia="宋体" w:hAnsi="Times New Roman" w:cs="Times New Roman"/>
                <w:szCs w:val="21"/>
              </w:rPr>
            </w:pPr>
          </w:p>
        </w:tc>
        <w:tc>
          <w:tcPr>
            <w:tcW w:w="1146" w:type="dxa"/>
            <w:vAlign w:val="center"/>
          </w:tcPr>
          <w:p w14:paraId="10C77CEB"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50100934" w14:textId="77777777" w:rsidR="00AE166C"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0" w:type="dxa"/>
            <w:vAlign w:val="center"/>
          </w:tcPr>
          <w:p w14:paraId="123DF4D2"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bCs/>
                <w:szCs w:val="21"/>
              </w:rPr>
              <w:t>4-</w:t>
            </w:r>
            <w:r>
              <w:rPr>
                <w:rFonts w:ascii="Times New Roman" w:eastAsia="宋体" w:hAnsi="Times New Roman" w:cs="Times New Roman"/>
                <w:bCs/>
                <w:szCs w:val="21"/>
              </w:rPr>
              <w:t>氨基安替比林分光光度法</w:t>
            </w:r>
          </w:p>
        </w:tc>
        <w:tc>
          <w:tcPr>
            <w:tcW w:w="1095" w:type="dxa"/>
            <w:vAlign w:val="center"/>
          </w:tcPr>
          <w:p w14:paraId="6DE5E976"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分光光度仪</w:t>
            </w:r>
          </w:p>
        </w:tc>
      </w:tr>
      <w:tr w:rsidR="00AE166C" w14:paraId="42D20F66" w14:textId="77777777">
        <w:trPr>
          <w:trHeight w:val="367"/>
        </w:trPr>
        <w:tc>
          <w:tcPr>
            <w:tcW w:w="1363" w:type="dxa"/>
            <w:vMerge/>
            <w:vAlign w:val="center"/>
          </w:tcPr>
          <w:p w14:paraId="613C4256"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5FC9BFD9" w14:textId="77777777" w:rsidR="00AE166C" w:rsidRDefault="00AE166C">
            <w:pPr>
              <w:widowControl/>
              <w:jc w:val="center"/>
              <w:rPr>
                <w:rFonts w:ascii="Times New Roman" w:eastAsia="宋体" w:hAnsi="Times New Roman" w:cs="Times New Roman"/>
                <w:szCs w:val="21"/>
              </w:rPr>
            </w:pPr>
          </w:p>
        </w:tc>
        <w:tc>
          <w:tcPr>
            <w:tcW w:w="959" w:type="dxa"/>
            <w:vMerge/>
            <w:vAlign w:val="center"/>
          </w:tcPr>
          <w:p w14:paraId="59D1C32B" w14:textId="77777777" w:rsidR="00AE166C" w:rsidRDefault="00AE166C">
            <w:pPr>
              <w:widowControl/>
              <w:jc w:val="center"/>
              <w:rPr>
                <w:rFonts w:ascii="Times New Roman" w:eastAsia="宋体" w:hAnsi="Times New Roman" w:cs="Times New Roman"/>
                <w:szCs w:val="21"/>
              </w:rPr>
            </w:pPr>
          </w:p>
        </w:tc>
        <w:tc>
          <w:tcPr>
            <w:tcW w:w="963" w:type="dxa"/>
            <w:vMerge/>
            <w:vAlign w:val="center"/>
          </w:tcPr>
          <w:p w14:paraId="5F393291" w14:textId="77777777" w:rsidR="00AE166C" w:rsidRDefault="00AE166C">
            <w:pPr>
              <w:widowControl/>
              <w:jc w:val="center"/>
              <w:rPr>
                <w:rFonts w:ascii="Times New Roman" w:eastAsia="宋体" w:hAnsi="Times New Roman" w:cs="Times New Roman"/>
                <w:szCs w:val="21"/>
              </w:rPr>
            </w:pPr>
          </w:p>
        </w:tc>
        <w:tc>
          <w:tcPr>
            <w:tcW w:w="1231" w:type="dxa"/>
            <w:vAlign w:val="center"/>
          </w:tcPr>
          <w:p w14:paraId="3055DEBC" w14:textId="77777777" w:rsidR="00AE166C" w:rsidRDefault="00000000">
            <w:pPr>
              <w:pStyle w:val="19"/>
              <w:jc w:val="center"/>
              <w:rPr>
                <w:rFonts w:ascii="Times New Roman" w:hAnsi="Times New Roman"/>
                <w:szCs w:val="21"/>
              </w:rPr>
            </w:pPr>
            <w:r>
              <w:rPr>
                <w:rFonts w:ascii="Times New Roman" w:hAnsi="Times New Roman"/>
                <w:szCs w:val="21"/>
              </w:rPr>
              <w:t>总氰化物</w:t>
            </w:r>
          </w:p>
        </w:tc>
        <w:tc>
          <w:tcPr>
            <w:tcW w:w="967" w:type="dxa"/>
            <w:vMerge/>
            <w:vAlign w:val="center"/>
          </w:tcPr>
          <w:p w14:paraId="694EA803" w14:textId="77777777" w:rsidR="00AE166C" w:rsidRDefault="00AE166C">
            <w:pPr>
              <w:widowControl/>
              <w:jc w:val="center"/>
              <w:rPr>
                <w:rFonts w:ascii="Times New Roman" w:eastAsia="宋体" w:hAnsi="Times New Roman" w:cs="Times New Roman"/>
                <w:szCs w:val="21"/>
              </w:rPr>
            </w:pPr>
          </w:p>
        </w:tc>
        <w:tc>
          <w:tcPr>
            <w:tcW w:w="1248" w:type="dxa"/>
            <w:vMerge/>
            <w:vAlign w:val="center"/>
          </w:tcPr>
          <w:p w14:paraId="09907381" w14:textId="77777777" w:rsidR="00AE166C" w:rsidRDefault="00AE166C">
            <w:pPr>
              <w:widowControl/>
              <w:jc w:val="center"/>
              <w:rPr>
                <w:rFonts w:ascii="Times New Roman" w:eastAsia="宋体" w:hAnsi="Times New Roman" w:cs="Times New Roman"/>
                <w:szCs w:val="21"/>
              </w:rPr>
            </w:pPr>
          </w:p>
        </w:tc>
        <w:tc>
          <w:tcPr>
            <w:tcW w:w="1298" w:type="dxa"/>
            <w:vMerge/>
            <w:vAlign w:val="center"/>
          </w:tcPr>
          <w:p w14:paraId="05ABCB5F"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2AA5B522" w14:textId="77777777" w:rsidR="00AE166C" w:rsidRDefault="00AE166C">
            <w:pPr>
              <w:widowControl/>
              <w:jc w:val="center"/>
              <w:rPr>
                <w:rFonts w:ascii="Times New Roman" w:eastAsia="宋体" w:hAnsi="Times New Roman" w:cs="Times New Roman"/>
                <w:szCs w:val="21"/>
              </w:rPr>
            </w:pPr>
          </w:p>
        </w:tc>
        <w:tc>
          <w:tcPr>
            <w:tcW w:w="950" w:type="dxa"/>
            <w:vMerge/>
            <w:vAlign w:val="center"/>
          </w:tcPr>
          <w:p w14:paraId="3222A6FA" w14:textId="77777777" w:rsidR="00AE166C" w:rsidRDefault="00AE166C">
            <w:pPr>
              <w:widowControl/>
              <w:jc w:val="center"/>
              <w:rPr>
                <w:rFonts w:ascii="Times New Roman" w:eastAsia="宋体" w:hAnsi="Times New Roman" w:cs="Times New Roman"/>
                <w:szCs w:val="21"/>
              </w:rPr>
            </w:pPr>
          </w:p>
        </w:tc>
        <w:tc>
          <w:tcPr>
            <w:tcW w:w="1146" w:type="dxa"/>
            <w:vAlign w:val="center"/>
          </w:tcPr>
          <w:p w14:paraId="766CA58D"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4117FF2B" w14:textId="77777777" w:rsidR="00AE166C"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0" w:type="dxa"/>
            <w:vAlign w:val="center"/>
          </w:tcPr>
          <w:p w14:paraId="50A4F2A8"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容量法和分光光度法</w:t>
            </w:r>
          </w:p>
        </w:tc>
        <w:tc>
          <w:tcPr>
            <w:tcW w:w="1095" w:type="dxa"/>
            <w:vAlign w:val="center"/>
          </w:tcPr>
          <w:p w14:paraId="62FDEF4C"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可见分光光度计</w:t>
            </w:r>
          </w:p>
        </w:tc>
      </w:tr>
      <w:tr w:rsidR="00AE166C" w14:paraId="0D412B8C" w14:textId="77777777">
        <w:trPr>
          <w:trHeight w:val="367"/>
        </w:trPr>
        <w:tc>
          <w:tcPr>
            <w:tcW w:w="1363" w:type="dxa"/>
            <w:vMerge/>
            <w:vAlign w:val="center"/>
          </w:tcPr>
          <w:p w14:paraId="0FA59F43"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5FDB93B2" w14:textId="77777777" w:rsidR="00AE166C" w:rsidRDefault="00AE166C">
            <w:pPr>
              <w:widowControl/>
              <w:jc w:val="center"/>
              <w:rPr>
                <w:rFonts w:ascii="Times New Roman" w:eastAsia="宋体" w:hAnsi="Times New Roman" w:cs="Times New Roman"/>
                <w:szCs w:val="21"/>
              </w:rPr>
            </w:pPr>
          </w:p>
        </w:tc>
        <w:tc>
          <w:tcPr>
            <w:tcW w:w="959" w:type="dxa"/>
            <w:vMerge/>
            <w:vAlign w:val="center"/>
          </w:tcPr>
          <w:p w14:paraId="05BE0303" w14:textId="77777777" w:rsidR="00AE166C" w:rsidRDefault="00AE166C">
            <w:pPr>
              <w:widowControl/>
              <w:jc w:val="center"/>
              <w:rPr>
                <w:rFonts w:ascii="Times New Roman" w:eastAsia="宋体" w:hAnsi="Times New Roman" w:cs="Times New Roman"/>
                <w:szCs w:val="21"/>
              </w:rPr>
            </w:pPr>
          </w:p>
        </w:tc>
        <w:tc>
          <w:tcPr>
            <w:tcW w:w="963" w:type="dxa"/>
            <w:vMerge/>
            <w:vAlign w:val="center"/>
          </w:tcPr>
          <w:p w14:paraId="65863A6B" w14:textId="77777777" w:rsidR="00AE166C" w:rsidRDefault="00AE166C">
            <w:pPr>
              <w:widowControl/>
              <w:jc w:val="center"/>
              <w:rPr>
                <w:rFonts w:ascii="Times New Roman" w:eastAsia="宋体" w:hAnsi="Times New Roman" w:cs="Times New Roman"/>
                <w:szCs w:val="21"/>
              </w:rPr>
            </w:pPr>
          </w:p>
        </w:tc>
        <w:tc>
          <w:tcPr>
            <w:tcW w:w="1231" w:type="dxa"/>
            <w:vAlign w:val="center"/>
          </w:tcPr>
          <w:p w14:paraId="697BFAC7" w14:textId="77777777" w:rsidR="00AE166C" w:rsidRDefault="00000000">
            <w:pPr>
              <w:pStyle w:val="19"/>
              <w:jc w:val="center"/>
              <w:rPr>
                <w:rFonts w:ascii="Times New Roman" w:hAnsi="Times New Roman"/>
                <w:szCs w:val="21"/>
              </w:rPr>
            </w:pPr>
            <w:r>
              <w:rPr>
                <w:rFonts w:ascii="Times New Roman" w:hAnsi="Times New Roman"/>
                <w:szCs w:val="21"/>
              </w:rPr>
              <w:t>总有机碳</w:t>
            </w:r>
          </w:p>
        </w:tc>
        <w:tc>
          <w:tcPr>
            <w:tcW w:w="967" w:type="dxa"/>
            <w:vMerge/>
            <w:vAlign w:val="center"/>
          </w:tcPr>
          <w:p w14:paraId="54509150" w14:textId="77777777" w:rsidR="00AE166C" w:rsidRDefault="00AE166C">
            <w:pPr>
              <w:widowControl/>
              <w:jc w:val="center"/>
              <w:rPr>
                <w:rFonts w:ascii="Times New Roman" w:eastAsia="宋体" w:hAnsi="Times New Roman" w:cs="Times New Roman"/>
                <w:szCs w:val="21"/>
              </w:rPr>
            </w:pPr>
          </w:p>
        </w:tc>
        <w:tc>
          <w:tcPr>
            <w:tcW w:w="1248" w:type="dxa"/>
            <w:vMerge/>
            <w:vAlign w:val="center"/>
          </w:tcPr>
          <w:p w14:paraId="31E38EEB" w14:textId="77777777" w:rsidR="00AE166C" w:rsidRDefault="00AE166C">
            <w:pPr>
              <w:widowControl/>
              <w:jc w:val="center"/>
              <w:rPr>
                <w:rFonts w:ascii="Times New Roman" w:eastAsia="宋体" w:hAnsi="Times New Roman" w:cs="Times New Roman"/>
                <w:szCs w:val="21"/>
              </w:rPr>
            </w:pPr>
          </w:p>
        </w:tc>
        <w:tc>
          <w:tcPr>
            <w:tcW w:w="1298" w:type="dxa"/>
            <w:vMerge/>
            <w:vAlign w:val="center"/>
          </w:tcPr>
          <w:p w14:paraId="01EE9395"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38A0762C" w14:textId="77777777" w:rsidR="00AE166C" w:rsidRDefault="00AE166C">
            <w:pPr>
              <w:widowControl/>
              <w:jc w:val="center"/>
              <w:rPr>
                <w:rFonts w:ascii="Times New Roman" w:eastAsia="宋体" w:hAnsi="Times New Roman" w:cs="Times New Roman"/>
                <w:szCs w:val="21"/>
              </w:rPr>
            </w:pPr>
          </w:p>
        </w:tc>
        <w:tc>
          <w:tcPr>
            <w:tcW w:w="950" w:type="dxa"/>
            <w:vMerge/>
            <w:vAlign w:val="center"/>
          </w:tcPr>
          <w:p w14:paraId="7EE254EB" w14:textId="77777777" w:rsidR="00AE166C" w:rsidRDefault="00AE166C">
            <w:pPr>
              <w:widowControl/>
              <w:jc w:val="center"/>
              <w:rPr>
                <w:rFonts w:ascii="Times New Roman" w:eastAsia="宋体" w:hAnsi="Times New Roman" w:cs="Times New Roman"/>
                <w:szCs w:val="21"/>
              </w:rPr>
            </w:pPr>
          </w:p>
        </w:tc>
        <w:tc>
          <w:tcPr>
            <w:tcW w:w="1146" w:type="dxa"/>
            <w:vAlign w:val="center"/>
          </w:tcPr>
          <w:p w14:paraId="4BE0B188"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0607997C" w14:textId="77777777" w:rsidR="00AE166C"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0" w:type="dxa"/>
            <w:vAlign w:val="center"/>
          </w:tcPr>
          <w:p w14:paraId="6C97CCD0"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燃烧氧化</w:t>
            </w:r>
            <w:r>
              <w:rPr>
                <w:rFonts w:ascii="Times New Roman" w:eastAsia="宋体" w:hAnsi="Times New Roman" w:cs="Times New Roman"/>
                <w:szCs w:val="21"/>
              </w:rPr>
              <w:t>—</w:t>
            </w:r>
            <w:r>
              <w:rPr>
                <w:rFonts w:ascii="Times New Roman" w:eastAsia="宋体" w:hAnsi="Times New Roman" w:cs="Times New Roman"/>
                <w:szCs w:val="21"/>
              </w:rPr>
              <w:t>非分散红外吸收法</w:t>
            </w:r>
          </w:p>
        </w:tc>
        <w:tc>
          <w:tcPr>
            <w:tcW w:w="1095" w:type="dxa"/>
            <w:vAlign w:val="center"/>
          </w:tcPr>
          <w:p w14:paraId="16992C32"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总有机碳分析仪</w:t>
            </w:r>
          </w:p>
        </w:tc>
      </w:tr>
      <w:tr w:rsidR="00AE166C" w14:paraId="24B0AEC2" w14:textId="77777777">
        <w:trPr>
          <w:trHeight w:val="427"/>
        </w:trPr>
        <w:tc>
          <w:tcPr>
            <w:tcW w:w="1363" w:type="dxa"/>
            <w:vMerge/>
            <w:vAlign w:val="center"/>
          </w:tcPr>
          <w:p w14:paraId="183041E0"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0E5BE1B4" w14:textId="77777777" w:rsidR="00AE166C" w:rsidRDefault="00AE166C">
            <w:pPr>
              <w:widowControl/>
              <w:jc w:val="center"/>
              <w:rPr>
                <w:rFonts w:ascii="Times New Roman" w:eastAsia="宋体" w:hAnsi="Times New Roman" w:cs="Times New Roman"/>
                <w:szCs w:val="21"/>
              </w:rPr>
            </w:pPr>
          </w:p>
        </w:tc>
        <w:tc>
          <w:tcPr>
            <w:tcW w:w="959" w:type="dxa"/>
            <w:vMerge/>
            <w:vAlign w:val="center"/>
          </w:tcPr>
          <w:p w14:paraId="75EE7A1F" w14:textId="77777777" w:rsidR="00AE166C" w:rsidRDefault="00AE166C">
            <w:pPr>
              <w:widowControl/>
              <w:jc w:val="center"/>
              <w:rPr>
                <w:rFonts w:ascii="Times New Roman" w:eastAsia="宋体" w:hAnsi="Times New Roman" w:cs="Times New Roman"/>
                <w:szCs w:val="21"/>
              </w:rPr>
            </w:pPr>
          </w:p>
        </w:tc>
        <w:tc>
          <w:tcPr>
            <w:tcW w:w="963" w:type="dxa"/>
            <w:vMerge/>
            <w:vAlign w:val="center"/>
          </w:tcPr>
          <w:p w14:paraId="58CFFF41" w14:textId="77777777" w:rsidR="00AE166C" w:rsidRDefault="00AE166C">
            <w:pPr>
              <w:widowControl/>
              <w:jc w:val="center"/>
              <w:rPr>
                <w:rFonts w:ascii="Times New Roman" w:eastAsia="宋体" w:hAnsi="Times New Roman" w:cs="Times New Roman"/>
                <w:szCs w:val="21"/>
              </w:rPr>
            </w:pPr>
          </w:p>
        </w:tc>
        <w:tc>
          <w:tcPr>
            <w:tcW w:w="1231" w:type="dxa"/>
            <w:vAlign w:val="center"/>
          </w:tcPr>
          <w:p w14:paraId="3E805487" w14:textId="77777777" w:rsidR="00AE166C" w:rsidRDefault="00000000">
            <w:pPr>
              <w:pStyle w:val="19"/>
              <w:jc w:val="center"/>
              <w:rPr>
                <w:rFonts w:ascii="Times New Roman" w:hAnsi="Times New Roman"/>
                <w:szCs w:val="21"/>
              </w:rPr>
            </w:pPr>
            <w:r>
              <w:rPr>
                <w:rFonts w:ascii="Times New Roman" w:hAnsi="Times New Roman"/>
                <w:szCs w:val="21"/>
              </w:rPr>
              <w:t>苯胺类</w:t>
            </w:r>
          </w:p>
        </w:tc>
        <w:tc>
          <w:tcPr>
            <w:tcW w:w="967" w:type="dxa"/>
            <w:vMerge/>
            <w:vAlign w:val="center"/>
          </w:tcPr>
          <w:p w14:paraId="5C3798CE" w14:textId="77777777" w:rsidR="00AE166C" w:rsidRDefault="00AE166C">
            <w:pPr>
              <w:widowControl/>
              <w:jc w:val="center"/>
              <w:rPr>
                <w:rFonts w:ascii="Times New Roman" w:eastAsia="宋体" w:hAnsi="Times New Roman" w:cs="Times New Roman"/>
                <w:szCs w:val="21"/>
              </w:rPr>
            </w:pPr>
          </w:p>
        </w:tc>
        <w:tc>
          <w:tcPr>
            <w:tcW w:w="1248" w:type="dxa"/>
            <w:vMerge/>
            <w:vAlign w:val="center"/>
          </w:tcPr>
          <w:p w14:paraId="5BEE07E7" w14:textId="77777777" w:rsidR="00AE166C" w:rsidRDefault="00AE166C">
            <w:pPr>
              <w:widowControl/>
              <w:jc w:val="center"/>
              <w:rPr>
                <w:rFonts w:ascii="Times New Roman" w:eastAsia="宋体" w:hAnsi="Times New Roman" w:cs="Times New Roman"/>
                <w:szCs w:val="21"/>
              </w:rPr>
            </w:pPr>
          </w:p>
        </w:tc>
        <w:tc>
          <w:tcPr>
            <w:tcW w:w="1298" w:type="dxa"/>
            <w:vMerge/>
            <w:vAlign w:val="center"/>
          </w:tcPr>
          <w:p w14:paraId="55B2066D"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29AD77D0" w14:textId="77777777" w:rsidR="00AE166C" w:rsidRDefault="00AE166C">
            <w:pPr>
              <w:widowControl/>
              <w:jc w:val="center"/>
              <w:rPr>
                <w:rFonts w:ascii="Times New Roman" w:eastAsia="宋体" w:hAnsi="Times New Roman" w:cs="Times New Roman"/>
                <w:szCs w:val="21"/>
              </w:rPr>
            </w:pPr>
          </w:p>
        </w:tc>
        <w:tc>
          <w:tcPr>
            <w:tcW w:w="950" w:type="dxa"/>
            <w:vMerge/>
            <w:vAlign w:val="center"/>
          </w:tcPr>
          <w:p w14:paraId="7EDA35D5" w14:textId="77777777" w:rsidR="00AE166C" w:rsidRDefault="00AE166C">
            <w:pPr>
              <w:widowControl/>
              <w:jc w:val="center"/>
              <w:rPr>
                <w:rFonts w:ascii="Times New Roman" w:eastAsia="宋体" w:hAnsi="Times New Roman" w:cs="Times New Roman"/>
                <w:szCs w:val="21"/>
              </w:rPr>
            </w:pPr>
          </w:p>
        </w:tc>
        <w:tc>
          <w:tcPr>
            <w:tcW w:w="1146" w:type="dxa"/>
            <w:vAlign w:val="center"/>
          </w:tcPr>
          <w:p w14:paraId="14503354"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63CDD63C" w14:textId="77777777" w:rsidR="00AE166C"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0" w:type="dxa"/>
            <w:vAlign w:val="center"/>
          </w:tcPr>
          <w:p w14:paraId="6AA0A8E4"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N-(1-</w:t>
            </w:r>
            <w:r>
              <w:rPr>
                <w:rFonts w:ascii="Times New Roman" w:eastAsia="宋体" w:hAnsi="Times New Roman" w:cs="Times New Roman"/>
                <w:szCs w:val="21"/>
              </w:rPr>
              <w:t>萘基</w:t>
            </w:r>
            <w:r>
              <w:rPr>
                <w:rFonts w:ascii="Times New Roman" w:eastAsia="宋体" w:hAnsi="Times New Roman" w:cs="Times New Roman"/>
                <w:szCs w:val="21"/>
              </w:rPr>
              <w:t>)</w:t>
            </w:r>
            <w:r>
              <w:rPr>
                <w:rFonts w:ascii="Times New Roman" w:eastAsia="宋体" w:hAnsi="Times New Roman" w:cs="Times New Roman"/>
                <w:szCs w:val="21"/>
              </w:rPr>
              <w:t>乙二胺偶氮分光光度法</w:t>
            </w:r>
          </w:p>
        </w:tc>
        <w:tc>
          <w:tcPr>
            <w:tcW w:w="1095" w:type="dxa"/>
            <w:vAlign w:val="center"/>
          </w:tcPr>
          <w:p w14:paraId="307C1EA7"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分光光度仪</w:t>
            </w:r>
          </w:p>
        </w:tc>
      </w:tr>
      <w:tr w:rsidR="00AE166C" w14:paraId="1A04A4C3" w14:textId="77777777">
        <w:trPr>
          <w:trHeight w:val="427"/>
        </w:trPr>
        <w:tc>
          <w:tcPr>
            <w:tcW w:w="1363" w:type="dxa"/>
            <w:vMerge/>
            <w:vAlign w:val="center"/>
          </w:tcPr>
          <w:p w14:paraId="292D03E5"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3EFB439B" w14:textId="77777777" w:rsidR="00AE166C" w:rsidRDefault="00AE166C">
            <w:pPr>
              <w:widowControl/>
              <w:jc w:val="center"/>
              <w:rPr>
                <w:rFonts w:ascii="Times New Roman" w:eastAsia="宋体" w:hAnsi="Times New Roman" w:cs="Times New Roman"/>
                <w:szCs w:val="21"/>
              </w:rPr>
            </w:pPr>
          </w:p>
        </w:tc>
        <w:tc>
          <w:tcPr>
            <w:tcW w:w="959" w:type="dxa"/>
            <w:vMerge/>
            <w:vAlign w:val="center"/>
          </w:tcPr>
          <w:p w14:paraId="485D5BDD" w14:textId="77777777" w:rsidR="00AE166C" w:rsidRDefault="00AE166C">
            <w:pPr>
              <w:widowControl/>
              <w:jc w:val="center"/>
              <w:rPr>
                <w:rFonts w:ascii="Times New Roman" w:eastAsia="宋体" w:hAnsi="Times New Roman" w:cs="Times New Roman"/>
                <w:szCs w:val="21"/>
              </w:rPr>
            </w:pPr>
          </w:p>
        </w:tc>
        <w:tc>
          <w:tcPr>
            <w:tcW w:w="963" w:type="dxa"/>
            <w:vMerge/>
            <w:vAlign w:val="center"/>
          </w:tcPr>
          <w:p w14:paraId="4099FCDC" w14:textId="77777777" w:rsidR="00AE166C" w:rsidRDefault="00AE166C">
            <w:pPr>
              <w:widowControl/>
              <w:jc w:val="center"/>
              <w:rPr>
                <w:rFonts w:ascii="Times New Roman" w:eastAsia="宋体" w:hAnsi="Times New Roman" w:cs="Times New Roman"/>
                <w:szCs w:val="21"/>
              </w:rPr>
            </w:pPr>
          </w:p>
        </w:tc>
        <w:tc>
          <w:tcPr>
            <w:tcW w:w="1231" w:type="dxa"/>
            <w:vAlign w:val="center"/>
          </w:tcPr>
          <w:p w14:paraId="6E865A03" w14:textId="77777777" w:rsidR="00AE166C" w:rsidRDefault="00000000">
            <w:pPr>
              <w:pStyle w:val="19"/>
              <w:jc w:val="center"/>
              <w:rPr>
                <w:rFonts w:ascii="Times New Roman" w:hAnsi="Times New Roman"/>
                <w:szCs w:val="21"/>
              </w:rPr>
            </w:pPr>
            <w:r>
              <w:rPr>
                <w:rFonts w:ascii="Times New Roman" w:hAnsi="Times New Roman"/>
                <w:szCs w:val="21"/>
              </w:rPr>
              <w:t>二氯甲烷</w:t>
            </w:r>
          </w:p>
        </w:tc>
        <w:tc>
          <w:tcPr>
            <w:tcW w:w="967" w:type="dxa"/>
            <w:vMerge/>
            <w:vAlign w:val="center"/>
          </w:tcPr>
          <w:p w14:paraId="333819FB" w14:textId="77777777" w:rsidR="00AE166C" w:rsidRDefault="00AE166C">
            <w:pPr>
              <w:widowControl/>
              <w:jc w:val="center"/>
              <w:rPr>
                <w:rFonts w:ascii="Times New Roman" w:eastAsia="宋体" w:hAnsi="Times New Roman" w:cs="Times New Roman"/>
                <w:szCs w:val="21"/>
              </w:rPr>
            </w:pPr>
          </w:p>
        </w:tc>
        <w:tc>
          <w:tcPr>
            <w:tcW w:w="1248" w:type="dxa"/>
            <w:vMerge/>
            <w:vAlign w:val="center"/>
          </w:tcPr>
          <w:p w14:paraId="0A497373" w14:textId="77777777" w:rsidR="00AE166C" w:rsidRDefault="00AE166C">
            <w:pPr>
              <w:widowControl/>
              <w:jc w:val="center"/>
              <w:rPr>
                <w:rFonts w:ascii="Times New Roman" w:eastAsia="宋体" w:hAnsi="Times New Roman" w:cs="Times New Roman"/>
                <w:szCs w:val="21"/>
              </w:rPr>
            </w:pPr>
          </w:p>
        </w:tc>
        <w:tc>
          <w:tcPr>
            <w:tcW w:w="1298" w:type="dxa"/>
            <w:vMerge/>
            <w:vAlign w:val="center"/>
          </w:tcPr>
          <w:p w14:paraId="3EDEBE45"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02363F74" w14:textId="77777777" w:rsidR="00AE166C" w:rsidRDefault="00AE166C">
            <w:pPr>
              <w:widowControl/>
              <w:jc w:val="center"/>
              <w:rPr>
                <w:rFonts w:ascii="Times New Roman" w:eastAsia="宋体" w:hAnsi="Times New Roman" w:cs="Times New Roman"/>
                <w:szCs w:val="21"/>
              </w:rPr>
            </w:pPr>
          </w:p>
        </w:tc>
        <w:tc>
          <w:tcPr>
            <w:tcW w:w="950" w:type="dxa"/>
            <w:vMerge/>
            <w:vAlign w:val="center"/>
          </w:tcPr>
          <w:p w14:paraId="762CE535" w14:textId="77777777" w:rsidR="00AE166C" w:rsidRDefault="00AE166C">
            <w:pPr>
              <w:widowControl/>
              <w:jc w:val="center"/>
              <w:rPr>
                <w:rFonts w:ascii="Times New Roman" w:eastAsia="宋体" w:hAnsi="Times New Roman" w:cs="Times New Roman"/>
                <w:szCs w:val="21"/>
              </w:rPr>
            </w:pPr>
          </w:p>
        </w:tc>
        <w:tc>
          <w:tcPr>
            <w:tcW w:w="1146" w:type="dxa"/>
            <w:vAlign w:val="center"/>
          </w:tcPr>
          <w:p w14:paraId="33621892"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55555C40" w14:textId="77777777" w:rsidR="00AE166C"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0" w:type="dxa"/>
            <w:vAlign w:val="center"/>
          </w:tcPr>
          <w:p w14:paraId="46C0DA77"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吹扫捕集</w:t>
            </w:r>
            <w:r>
              <w:rPr>
                <w:rFonts w:ascii="Times New Roman" w:eastAsia="宋体" w:hAnsi="Times New Roman" w:cs="Times New Roman"/>
                <w:szCs w:val="21"/>
              </w:rPr>
              <w:t>/</w:t>
            </w:r>
            <w:r>
              <w:rPr>
                <w:rFonts w:ascii="Times New Roman" w:eastAsia="宋体" w:hAnsi="Times New Roman" w:cs="Times New Roman"/>
                <w:szCs w:val="21"/>
              </w:rPr>
              <w:t>气相色谱</w:t>
            </w:r>
            <w:r>
              <w:rPr>
                <w:rFonts w:ascii="Times New Roman" w:eastAsia="宋体" w:hAnsi="Times New Roman" w:cs="Times New Roman"/>
                <w:szCs w:val="21"/>
              </w:rPr>
              <w:t>-</w:t>
            </w:r>
            <w:r>
              <w:rPr>
                <w:rFonts w:ascii="Times New Roman" w:eastAsia="宋体" w:hAnsi="Times New Roman" w:cs="Times New Roman"/>
                <w:szCs w:val="21"/>
              </w:rPr>
              <w:t>质谱法</w:t>
            </w:r>
          </w:p>
        </w:tc>
        <w:tc>
          <w:tcPr>
            <w:tcW w:w="1095" w:type="dxa"/>
            <w:vAlign w:val="center"/>
          </w:tcPr>
          <w:p w14:paraId="6F89F18D"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bCs/>
                <w:szCs w:val="21"/>
              </w:rPr>
              <w:t>气相色谱</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质谱</w:t>
            </w:r>
            <w:r>
              <w:rPr>
                <w:rFonts w:ascii="Times New Roman" w:eastAsia="宋体" w:hAnsi="Times New Roman" w:cs="Times New Roman"/>
                <w:bCs/>
                <w:szCs w:val="21"/>
              </w:rPr>
              <w:t>仪</w:t>
            </w:r>
          </w:p>
        </w:tc>
      </w:tr>
      <w:tr w:rsidR="00AE166C" w14:paraId="1B5B6366" w14:textId="77777777">
        <w:trPr>
          <w:trHeight w:val="427"/>
        </w:trPr>
        <w:tc>
          <w:tcPr>
            <w:tcW w:w="1363" w:type="dxa"/>
            <w:vMerge/>
            <w:vAlign w:val="center"/>
          </w:tcPr>
          <w:p w14:paraId="3F318E1A"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6B255D4D" w14:textId="77777777" w:rsidR="00AE166C" w:rsidRDefault="00AE166C">
            <w:pPr>
              <w:widowControl/>
              <w:jc w:val="center"/>
              <w:rPr>
                <w:rFonts w:ascii="Times New Roman" w:eastAsia="宋体" w:hAnsi="Times New Roman" w:cs="Times New Roman"/>
                <w:szCs w:val="21"/>
              </w:rPr>
            </w:pPr>
          </w:p>
        </w:tc>
        <w:tc>
          <w:tcPr>
            <w:tcW w:w="959" w:type="dxa"/>
            <w:vMerge/>
            <w:vAlign w:val="center"/>
          </w:tcPr>
          <w:p w14:paraId="1379355B" w14:textId="77777777" w:rsidR="00AE166C" w:rsidRDefault="00AE166C">
            <w:pPr>
              <w:widowControl/>
              <w:jc w:val="center"/>
              <w:rPr>
                <w:rFonts w:ascii="Times New Roman" w:eastAsia="宋体" w:hAnsi="Times New Roman" w:cs="Times New Roman"/>
                <w:szCs w:val="21"/>
              </w:rPr>
            </w:pPr>
          </w:p>
        </w:tc>
        <w:tc>
          <w:tcPr>
            <w:tcW w:w="963" w:type="dxa"/>
            <w:vMerge/>
            <w:vAlign w:val="center"/>
          </w:tcPr>
          <w:p w14:paraId="2C00AA91" w14:textId="77777777" w:rsidR="00AE166C" w:rsidRDefault="00AE166C">
            <w:pPr>
              <w:widowControl/>
              <w:jc w:val="center"/>
              <w:rPr>
                <w:rFonts w:ascii="Times New Roman" w:eastAsia="宋体" w:hAnsi="Times New Roman" w:cs="Times New Roman"/>
                <w:szCs w:val="21"/>
              </w:rPr>
            </w:pPr>
          </w:p>
        </w:tc>
        <w:tc>
          <w:tcPr>
            <w:tcW w:w="1231" w:type="dxa"/>
            <w:vAlign w:val="center"/>
          </w:tcPr>
          <w:p w14:paraId="309C5398" w14:textId="77777777" w:rsidR="00AE166C" w:rsidRDefault="00000000">
            <w:pPr>
              <w:pStyle w:val="19"/>
              <w:jc w:val="center"/>
              <w:rPr>
                <w:rFonts w:ascii="Times New Roman" w:hAnsi="Times New Roman"/>
                <w:szCs w:val="21"/>
              </w:rPr>
            </w:pPr>
            <w:r>
              <w:rPr>
                <w:rFonts w:ascii="Times New Roman" w:hAnsi="Times New Roman"/>
                <w:szCs w:val="21"/>
              </w:rPr>
              <w:t>总氮</w:t>
            </w:r>
          </w:p>
        </w:tc>
        <w:tc>
          <w:tcPr>
            <w:tcW w:w="967" w:type="dxa"/>
            <w:vMerge/>
            <w:vAlign w:val="center"/>
          </w:tcPr>
          <w:p w14:paraId="783FBCAA" w14:textId="77777777" w:rsidR="00AE166C" w:rsidRDefault="00AE166C">
            <w:pPr>
              <w:widowControl/>
              <w:jc w:val="center"/>
              <w:rPr>
                <w:rFonts w:ascii="Times New Roman" w:eastAsia="宋体" w:hAnsi="Times New Roman" w:cs="Times New Roman"/>
                <w:szCs w:val="21"/>
              </w:rPr>
            </w:pPr>
          </w:p>
        </w:tc>
        <w:tc>
          <w:tcPr>
            <w:tcW w:w="1248" w:type="dxa"/>
            <w:vMerge/>
            <w:vAlign w:val="center"/>
          </w:tcPr>
          <w:p w14:paraId="4035CCC7" w14:textId="77777777" w:rsidR="00AE166C" w:rsidRDefault="00AE166C">
            <w:pPr>
              <w:widowControl/>
              <w:jc w:val="center"/>
              <w:rPr>
                <w:rFonts w:ascii="Times New Roman" w:eastAsia="宋体" w:hAnsi="Times New Roman" w:cs="Times New Roman"/>
                <w:szCs w:val="21"/>
              </w:rPr>
            </w:pPr>
          </w:p>
        </w:tc>
        <w:tc>
          <w:tcPr>
            <w:tcW w:w="1298" w:type="dxa"/>
            <w:vMerge/>
            <w:vAlign w:val="center"/>
          </w:tcPr>
          <w:p w14:paraId="6AFDD46B"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26CAFCD1" w14:textId="77777777" w:rsidR="00AE166C" w:rsidRDefault="00AE166C">
            <w:pPr>
              <w:widowControl/>
              <w:jc w:val="center"/>
              <w:rPr>
                <w:rFonts w:ascii="Times New Roman" w:eastAsia="宋体" w:hAnsi="Times New Roman" w:cs="Times New Roman"/>
                <w:szCs w:val="21"/>
              </w:rPr>
            </w:pPr>
          </w:p>
        </w:tc>
        <w:tc>
          <w:tcPr>
            <w:tcW w:w="950" w:type="dxa"/>
            <w:vMerge/>
            <w:vAlign w:val="center"/>
          </w:tcPr>
          <w:p w14:paraId="54519FC9" w14:textId="77777777" w:rsidR="00AE166C" w:rsidRDefault="00AE166C">
            <w:pPr>
              <w:widowControl/>
              <w:jc w:val="center"/>
              <w:rPr>
                <w:rFonts w:ascii="Times New Roman" w:eastAsia="宋体" w:hAnsi="Times New Roman" w:cs="Times New Roman"/>
                <w:szCs w:val="21"/>
              </w:rPr>
            </w:pPr>
          </w:p>
        </w:tc>
        <w:tc>
          <w:tcPr>
            <w:tcW w:w="1146" w:type="dxa"/>
            <w:vAlign w:val="center"/>
          </w:tcPr>
          <w:p w14:paraId="5A6BD542"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75E12CC0" w14:textId="77777777" w:rsidR="00AE166C"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月</w:t>
            </w:r>
          </w:p>
        </w:tc>
        <w:tc>
          <w:tcPr>
            <w:tcW w:w="960" w:type="dxa"/>
            <w:vAlign w:val="center"/>
          </w:tcPr>
          <w:p w14:paraId="5A7EB18B"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szCs w:val="21"/>
              </w:rPr>
              <w:t>碱性过硫酸钾消解紫外分光光度法</w:t>
            </w:r>
          </w:p>
        </w:tc>
        <w:tc>
          <w:tcPr>
            <w:tcW w:w="1095" w:type="dxa"/>
            <w:vAlign w:val="center"/>
          </w:tcPr>
          <w:p w14:paraId="496DFBA2"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szCs w:val="21"/>
              </w:rPr>
              <w:t>紫外</w:t>
            </w:r>
            <w:r>
              <w:rPr>
                <w:rFonts w:ascii="Times New Roman" w:hAnsi="Times New Roman" w:cs="Times New Roman"/>
                <w:szCs w:val="21"/>
              </w:rPr>
              <w:t>/</w:t>
            </w:r>
            <w:r>
              <w:rPr>
                <w:rFonts w:ascii="Times New Roman" w:hAnsi="Times New Roman" w:cs="Times New Roman"/>
                <w:szCs w:val="21"/>
              </w:rPr>
              <w:t>可见分光光度计</w:t>
            </w:r>
          </w:p>
        </w:tc>
      </w:tr>
      <w:tr w:rsidR="00AE166C" w14:paraId="1BD64DE0" w14:textId="77777777">
        <w:trPr>
          <w:trHeight w:val="427"/>
        </w:trPr>
        <w:tc>
          <w:tcPr>
            <w:tcW w:w="1363" w:type="dxa"/>
            <w:vMerge/>
            <w:vAlign w:val="center"/>
          </w:tcPr>
          <w:p w14:paraId="1C0108F6"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6EC19517" w14:textId="77777777" w:rsidR="00AE166C" w:rsidRDefault="00AE166C">
            <w:pPr>
              <w:widowControl/>
              <w:jc w:val="center"/>
              <w:rPr>
                <w:rFonts w:ascii="Times New Roman" w:eastAsia="宋体" w:hAnsi="Times New Roman" w:cs="Times New Roman"/>
                <w:szCs w:val="21"/>
              </w:rPr>
            </w:pPr>
          </w:p>
        </w:tc>
        <w:tc>
          <w:tcPr>
            <w:tcW w:w="959" w:type="dxa"/>
            <w:vMerge/>
            <w:vAlign w:val="center"/>
          </w:tcPr>
          <w:p w14:paraId="13817763" w14:textId="77777777" w:rsidR="00AE166C" w:rsidRDefault="00AE166C">
            <w:pPr>
              <w:widowControl/>
              <w:jc w:val="center"/>
              <w:rPr>
                <w:rFonts w:ascii="Times New Roman" w:eastAsia="宋体" w:hAnsi="Times New Roman" w:cs="Times New Roman"/>
                <w:szCs w:val="21"/>
              </w:rPr>
            </w:pPr>
          </w:p>
        </w:tc>
        <w:tc>
          <w:tcPr>
            <w:tcW w:w="963" w:type="dxa"/>
            <w:vMerge/>
            <w:vAlign w:val="center"/>
          </w:tcPr>
          <w:p w14:paraId="68CDD752" w14:textId="77777777" w:rsidR="00AE166C" w:rsidRDefault="00AE166C">
            <w:pPr>
              <w:widowControl/>
              <w:jc w:val="center"/>
              <w:rPr>
                <w:rFonts w:ascii="Times New Roman" w:eastAsia="宋体" w:hAnsi="Times New Roman" w:cs="Times New Roman"/>
                <w:szCs w:val="21"/>
              </w:rPr>
            </w:pPr>
          </w:p>
        </w:tc>
        <w:tc>
          <w:tcPr>
            <w:tcW w:w="1231" w:type="dxa"/>
            <w:vAlign w:val="center"/>
          </w:tcPr>
          <w:p w14:paraId="3BCA5422" w14:textId="77777777" w:rsidR="00AE166C" w:rsidRDefault="00000000">
            <w:pPr>
              <w:pStyle w:val="19"/>
              <w:jc w:val="center"/>
              <w:rPr>
                <w:rFonts w:ascii="Times New Roman" w:hAnsi="Times New Roman"/>
                <w:szCs w:val="21"/>
              </w:rPr>
            </w:pPr>
            <w:r>
              <w:rPr>
                <w:rFonts w:ascii="Times New Roman" w:hAnsi="Times New Roman"/>
                <w:szCs w:val="21"/>
              </w:rPr>
              <w:t>总磷</w:t>
            </w:r>
          </w:p>
        </w:tc>
        <w:tc>
          <w:tcPr>
            <w:tcW w:w="967" w:type="dxa"/>
            <w:vMerge/>
            <w:vAlign w:val="center"/>
          </w:tcPr>
          <w:p w14:paraId="5C0A730B" w14:textId="77777777" w:rsidR="00AE166C" w:rsidRDefault="00AE166C">
            <w:pPr>
              <w:widowControl/>
              <w:jc w:val="center"/>
              <w:rPr>
                <w:rFonts w:ascii="Times New Roman" w:eastAsia="宋体" w:hAnsi="Times New Roman" w:cs="Times New Roman"/>
                <w:szCs w:val="21"/>
              </w:rPr>
            </w:pPr>
          </w:p>
        </w:tc>
        <w:tc>
          <w:tcPr>
            <w:tcW w:w="1248" w:type="dxa"/>
            <w:vMerge/>
            <w:vAlign w:val="center"/>
          </w:tcPr>
          <w:p w14:paraId="17EC4CE8" w14:textId="77777777" w:rsidR="00AE166C" w:rsidRDefault="00AE166C">
            <w:pPr>
              <w:widowControl/>
              <w:jc w:val="center"/>
              <w:rPr>
                <w:rFonts w:ascii="Times New Roman" w:eastAsia="宋体" w:hAnsi="Times New Roman" w:cs="Times New Roman"/>
                <w:szCs w:val="21"/>
              </w:rPr>
            </w:pPr>
          </w:p>
        </w:tc>
        <w:tc>
          <w:tcPr>
            <w:tcW w:w="1298" w:type="dxa"/>
            <w:vMerge/>
            <w:vAlign w:val="center"/>
          </w:tcPr>
          <w:p w14:paraId="5F4F26F0"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7A95AA0A" w14:textId="77777777" w:rsidR="00AE166C" w:rsidRDefault="00AE166C">
            <w:pPr>
              <w:widowControl/>
              <w:jc w:val="center"/>
              <w:rPr>
                <w:rFonts w:ascii="Times New Roman" w:eastAsia="宋体" w:hAnsi="Times New Roman" w:cs="Times New Roman"/>
                <w:szCs w:val="21"/>
              </w:rPr>
            </w:pPr>
          </w:p>
        </w:tc>
        <w:tc>
          <w:tcPr>
            <w:tcW w:w="950" w:type="dxa"/>
            <w:vMerge/>
            <w:vAlign w:val="center"/>
          </w:tcPr>
          <w:p w14:paraId="5AA92E34" w14:textId="77777777" w:rsidR="00AE166C" w:rsidRDefault="00AE166C">
            <w:pPr>
              <w:widowControl/>
              <w:jc w:val="center"/>
              <w:rPr>
                <w:rFonts w:ascii="Times New Roman" w:eastAsia="宋体" w:hAnsi="Times New Roman" w:cs="Times New Roman"/>
                <w:szCs w:val="21"/>
              </w:rPr>
            </w:pPr>
          </w:p>
        </w:tc>
        <w:tc>
          <w:tcPr>
            <w:tcW w:w="1146" w:type="dxa"/>
            <w:vAlign w:val="center"/>
          </w:tcPr>
          <w:p w14:paraId="275E6260"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6AF0BC69" w14:textId="77777777" w:rsidR="00AE166C"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月</w:t>
            </w:r>
          </w:p>
        </w:tc>
        <w:tc>
          <w:tcPr>
            <w:tcW w:w="960" w:type="dxa"/>
            <w:vAlign w:val="center"/>
          </w:tcPr>
          <w:p w14:paraId="3079098C"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钼酸铵分光光度法</w:t>
            </w:r>
          </w:p>
        </w:tc>
        <w:tc>
          <w:tcPr>
            <w:tcW w:w="1095" w:type="dxa"/>
            <w:vAlign w:val="center"/>
          </w:tcPr>
          <w:p w14:paraId="2E700E03"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紫外</w:t>
            </w:r>
            <w:r>
              <w:rPr>
                <w:rFonts w:ascii="Times New Roman" w:eastAsia="宋体" w:hAnsi="Times New Roman" w:cs="Times New Roman"/>
                <w:szCs w:val="21"/>
              </w:rPr>
              <w:t>/</w:t>
            </w:r>
            <w:r>
              <w:rPr>
                <w:rFonts w:ascii="Times New Roman" w:eastAsia="宋体" w:hAnsi="Times New Roman" w:cs="Times New Roman"/>
                <w:szCs w:val="21"/>
              </w:rPr>
              <w:t>可见分光光度计</w:t>
            </w:r>
          </w:p>
        </w:tc>
      </w:tr>
      <w:tr w:rsidR="00AE166C" w14:paraId="5155369D" w14:textId="77777777">
        <w:trPr>
          <w:trHeight w:val="427"/>
        </w:trPr>
        <w:tc>
          <w:tcPr>
            <w:tcW w:w="1363" w:type="dxa"/>
            <w:vMerge/>
            <w:vAlign w:val="center"/>
          </w:tcPr>
          <w:p w14:paraId="07765A7A"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6279B477" w14:textId="77777777" w:rsidR="00AE166C" w:rsidRDefault="00AE166C">
            <w:pPr>
              <w:widowControl/>
              <w:jc w:val="center"/>
              <w:rPr>
                <w:rFonts w:ascii="Times New Roman" w:eastAsia="宋体" w:hAnsi="Times New Roman" w:cs="Times New Roman"/>
                <w:szCs w:val="21"/>
              </w:rPr>
            </w:pPr>
          </w:p>
        </w:tc>
        <w:tc>
          <w:tcPr>
            <w:tcW w:w="959" w:type="dxa"/>
            <w:vMerge/>
            <w:vAlign w:val="center"/>
          </w:tcPr>
          <w:p w14:paraId="720D1145" w14:textId="77777777" w:rsidR="00AE166C" w:rsidRDefault="00AE166C">
            <w:pPr>
              <w:widowControl/>
              <w:jc w:val="center"/>
              <w:rPr>
                <w:rFonts w:ascii="Times New Roman" w:eastAsia="宋体" w:hAnsi="Times New Roman" w:cs="Times New Roman"/>
                <w:szCs w:val="21"/>
              </w:rPr>
            </w:pPr>
          </w:p>
        </w:tc>
        <w:tc>
          <w:tcPr>
            <w:tcW w:w="963" w:type="dxa"/>
            <w:vMerge/>
            <w:vAlign w:val="center"/>
          </w:tcPr>
          <w:p w14:paraId="7A5C6E50" w14:textId="77777777" w:rsidR="00AE166C" w:rsidRDefault="00AE166C">
            <w:pPr>
              <w:widowControl/>
              <w:jc w:val="center"/>
              <w:rPr>
                <w:rFonts w:ascii="Times New Roman" w:eastAsia="宋体" w:hAnsi="Times New Roman" w:cs="Times New Roman"/>
                <w:szCs w:val="21"/>
              </w:rPr>
            </w:pPr>
          </w:p>
        </w:tc>
        <w:tc>
          <w:tcPr>
            <w:tcW w:w="1231" w:type="dxa"/>
            <w:vAlign w:val="center"/>
          </w:tcPr>
          <w:p w14:paraId="4700E2C8" w14:textId="77777777" w:rsidR="00AE166C" w:rsidRDefault="00000000">
            <w:pPr>
              <w:pStyle w:val="19"/>
              <w:jc w:val="center"/>
              <w:rPr>
                <w:rFonts w:ascii="Times New Roman" w:hAnsi="Times New Roman"/>
                <w:szCs w:val="21"/>
              </w:rPr>
            </w:pPr>
            <w:r>
              <w:rPr>
                <w:rFonts w:ascii="Times New Roman" w:hAnsi="Times New Roman"/>
                <w:szCs w:val="21"/>
              </w:rPr>
              <w:t>总铜</w:t>
            </w:r>
          </w:p>
        </w:tc>
        <w:tc>
          <w:tcPr>
            <w:tcW w:w="967" w:type="dxa"/>
            <w:vMerge/>
            <w:vAlign w:val="center"/>
          </w:tcPr>
          <w:p w14:paraId="0808E5E8" w14:textId="77777777" w:rsidR="00AE166C" w:rsidRDefault="00AE166C">
            <w:pPr>
              <w:widowControl/>
              <w:jc w:val="center"/>
              <w:rPr>
                <w:rFonts w:ascii="Times New Roman" w:eastAsia="宋体" w:hAnsi="Times New Roman" w:cs="Times New Roman"/>
                <w:szCs w:val="21"/>
              </w:rPr>
            </w:pPr>
          </w:p>
        </w:tc>
        <w:tc>
          <w:tcPr>
            <w:tcW w:w="1248" w:type="dxa"/>
            <w:vMerge/>
            <w:vAlign w:val="center"/>
          </w:tcPr>
          <w:p w14:paraId="5868A130" w14:textId="77777777" w:rsidR="00AE166C" w:rsidRDefault="00AE166C">
            <w:pPr>
              <w:widowControl/>
              <w:jc w:val="center"/>
              <w:rPr>
                <w:rFonts w:ascii="Times New Roman" w:eastAsia="宋体" w:hAnsi="Times New Roman" w:cs="Times New Roman"/>
                <w:szCs w:val="21"/>
              </w:rPr>
            </w:pPr>
          </w:p>
        </w:tc>
        <w:tc>
          <w:tcPr>
            <w:tcW w:w="1298" w:type="dxa"/>
            <w:vMerge/>
            <w:vAlign w:val="center"/>
          </w:tcPr>
          <w:p w14:paraId="40FC9936" w14:textId="77777777" w:rsidR="00AE166C" w:rsidRDefault="00AE166C">
            <w:pPr>
              <w:widowControl/>
              <w:jc w:val="center"/>
              <w:rPr>
                <w:rFonts w:ascii="Times New Roman" w:eastAsia="宋体" w:hAnsi="Times New Roman" w:cs="Times New Roman"/>
                <w:szCs w:val="21"/>
              </w:rPr>
            </w:pPr>
          </w:p>
        </w:tc>
        <w:tc>
          <w:tcPr>
            <w:tcW w:w="945" w:type="dxa"/>
            <w:vMerge/>
            <w:vAlign w:val="center"/>
          </w:tcPr>
          <w:p w14:paraId="358E803D" w14:textId="77777777" w:rsidR="00AE166C" w:rsidRDefault="00AE166C">
            <w:pPr>
              <w:widowControl/>
              <w:jc w:val="center"/>
              <w:rPr>
                <w:rFonts w:ascii="Times New Roman" w:eastAsia="宋体" w:hAnsi="Times New Roman" w:cs="Times New Roman"/>
                <w:szCs w:val="21"/>
              </w:rPr>
            </w:pPr>
          </w:p>
        </w:tc>
        <w:tc>
          <w:tcPr>
            <w:tcW w:w="950" w:type="dxa"/>
            <w:vMerge/>
            <w:vAlign w:val="center"/>
          </w:tcPr>
          <w:p w14:paraId="36DA72E9" w14:textId="77777777" w:rsidR="00AE166C" w:rsidRDefault="00AE166C">
            <w:pPr>
              <w:widowControl/>
              <w:jc w:val="center"/>
              <w:rPr>
                <w:rFonts w:ascii="Times New Roman" w:eastAsia="宋体" w:hAnsi="Times New Roman" w:cs="Times New Roman"/>
                <w:szCs w:val="21"/>
              </w:rPr>
            </w:pPr>
          </w:p>
        </w:tc>
        <w:tc>
          <w:tcPr>
            <w:tcW w:w="1146" w:type="dxa"/>
            <w:vAlign w:val="center"/>
          </w:tcPr>
          <w:p w14:paraId="75772ACF"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77B2430D" w14:textId="77777777" w:rsidR="00AE166C"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0" w:type="dxa"/>
            <w:vAlign w:val="center"/>
          </w:tcPr>
          <w:p w14:paraId="0CC353AB"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szCs w:val="21"/>
              </w:rPr>
              <w:t>电感耦合等离子体发射光谱法</w:t>
            </w:r>
          </w:p>
        </w:tc>
        <w:tc>
          <w:tcPr>
            <w:tcW w:w="1095" w:type="dxa"/>
            <w:vAlign w:val="center"/>
          </w:tcPr>
          <w:p w14:paraId="3C6D8A08" w14:textId="77777777" w:rsidR="00AE166C" w:rsidRDefault="00000000">
            <w:pPr>
              <w:widowControl/>
              <w:jc w:val="center"/>
              <w:rPr>
                <w:rFonts w:ascii="Times New Roman" w:eastAsia="宋体" w:hAnsi="Times New Roman" w:cs="Times New Roman"/>
                <w:szCs w:val="21"/>
              </w:rPr>
            </w:pPr>
            <w:r>
              <w:rPr>
                <w:rFonts w:ascii="Times New Roman" w:eastAsia="Helvetica" w:hAnsi="Times New Roman" w:cs="Times New Roman"/>
                <w:color w:val="060607"/>
                <w:spacing w:val="4"/>
                <w:szCs w:val="21"/>
                <w:shd w:val="clear" w:color="auto" w:fill="FFFFFF"/>
              </w:rPr>
              <w:t>原子吸收</w:t>
            </w:r>
            <w:r>
              <w:rPr>
                <w:rFonts w:ascii="Times New Roman" w:hAnsi="Times New Roman" w:cs="Times New Roman"/>
                <w:color w:val="060607"/>
                <w:spacing w:val="4"/>
                <w:szCs w:val="21"/>
                <w:shd w:val="clear" w:color="auto" w:fill="FFFFFF"/>
              </w:rPr>
              <w:t>光谱仪</w:t>
            </w:r>
          </w:p>
        </w:tc>
      </w:tr>
    </w:tbl>
    <w:p w14:paraId="4D1CF97B" w14:textId="77777777" w:rsidR="00AE166C" w:rsidRDefault="00AE166C">
      <w:pPr>
        <w:spacing w:before="11" w:line="360" w:lineRule="auto"/>
        <w:ind w:right="5700" w:firstLineChars="200" w:firstLine="560"/>
        <w:rPr>
          <w:rFonts w:ascii="Times New Roman" w:hAnsi="Times New Roman" w:cs="Times New Roman"/>
          <w:sz w:val="28"/>
          <w:szCs w:val="28"/>
        </w:rPr>
      </w:pPr>
    </w:p>
    <w:p w14:paraId="6B9BB25B" w14:textId="77777777" w:rsidR="00AE166C" w:rsidRDefault="00AE166C">
      <w:pPr>
        <w:spacing w:before="11" w:line="360" w:lineRule="auto"/>
        <w:ind w:right="5700" w:firstLineChars="200" w:firstLine="560"/>
        <w:rPr>
          <w:rFonts w:ascii="Times New Roman" w:hAnsi="Times New Roman" w:cs="Times New Roman"/>
          <w:sz w:val="28"/>
          <w:szCs w:val="28"/>
        </w:rPr>
      </w:pPr>
    </w:p>
    <w:p w14:paraId="4F16429F" w14:textId="77777777" w:rsidR="00AE166C" w:rsidRDefault="00000000">
      <w:pPr>
        <w:widowControl/>
        <w:jc w:val="center"/>
        <w:rPr>
          <w:rFonts w:ascii="Times New Roman" w:hAnsi="Times New Roman" w:cs="Times New Roman"/>
          <w:b/>
          <w:sz w:val="24"/>
        </w:rPr>
      </w:pPr>
      <w:r>
        <w:rPr>
          <w:rFonts w:ascii="Times New Roman" w:hAnsi="Times New Roman" w:cs="Times New Roman"/>
          <w:b/>
          <w:bCs/>
          <w:sz w:val="24"/>
        </w:rPr>
        <w:t>表</w:t>
      </w:r>
      <w:r>
        <w:rPr>
          <w:rFonts w:ascii="Times New Roman" w:hAnsi="Times New Roman" w:cs="Times New Roman"/>
          <w:b/>
          <w:bCs/>
          <w:sz w:val="24"/>
        </w:rPr>
        <w:t xml:space="preserve">2-3  </w:t>
      </w:r>
      <w:r>
        <w:rPr>
          <w:rFonts w:ascii="Times New Roman" w:hAnsi="Times New Roman" w:cs="Times New Roman"/>
          <w:b/>
          <w:bCs/>
          <w:sz w:val="24"/>
        </w:rPr>
        <w:t>雨水排放口监测方案</w:t>
      </w:r>
    </w:p>
    <w:tbl>
      <w:tblPr>
        <w:tblW w:w="1451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642"/>
        <w:gridCol w:w="1574"/>
        <w:gridCol w:w="1558"/>
        <w:gridCol w:w="1596"/>
        <w:gridCol w:w="1753"/>
        <w:gridCol w:w="1596"/>
        <w:gridCol w:w="1605"/>
        <w:gridCol w:w="1596"/>
        <w:gridCol w:w="1596"/>
      </w:tblGrid>
      <w:tr w:rsidR="00AE166C" w14:paraId="1C0B58EC" w14:textId="77777777">
        <w:trPr>
          <w:trHeight w:val="784"/>
        </w:trPr>
        <w:tc>
          <w:tcPr>
            <w:tcW w:w="1642" w:type="dxa"/>
            <w:tcBorders>
              <w:top w:val="single" w:sz="12" w:space="0" w:color="auto"/>
            </w:tcBorders>
            <w:vAlign w:val="center"/>
          </w:tcPr>
          <w:p w14:paraId="2406A774" w14:textId="77777777" w:rsidR="00AE166C" w:rsidRDefault="00000000">
            <w:pPr>
              <w:pStyle w:val="TableParagraph"/>
              <w:jc w:val="center"/>
              <w:rPr>
                <w:rFonts w:ascii="Times New Roman" w:hAnsi="Times New Roman" w:cs="Times New Roman"/>
                <w:b/>
                <w:bCs/>
                <w:sz w:val="21"/>
              </w:rPr>
            </w:pPr>
            <w:r>
              <w:rPr>
                <w:rFonts w:ascii="Times New Roman" w:hAnsi="Times New Roman" w:cs="Times New Roman"/>
                <w:b/>
                <w:bCs/>
                <w:sz w:val="21"/>
              </w:rPr>
              <w:t>排污口编号</w:t>
            </w:r>
          </w:p>
        </w:tc>
        <w:tc>
          <w:tcPr>
            <w:tcW w:w="1574" w:type="dxa"/>
            <w:tcBorders>
              <w:top w:val="single" w:sz="12" w:space="0" w:color="auto"/>
            </w:tcBorders>
            <w:vAlign w:val="center"/>
          </w:tcPr>
          <w:p w14:paraId="2E52D0E1" w14:textId="77777777" w:rsidR="00AE166C" w:rsidRDefault="00000000">
            <w:pPr>
              <w:pStyle w:val="TableParagraph"/>
              <w:jc w:val="center"/>
              <w:rPr>
                <w:rFonts w:ascii="Times New Roman" w:hAnsi="Times New Roman" w:cs="Times New Roman"/>
                <w:b/>
                <w:bCs/>
                <w:sz w:val="21"/>
              </w:rPr>
            </w:pPr>
            <w:r>
              <w:rPr>
                <w:rFonts w:ascii="Times New Roman" w:hAnsi="Times New Roman" w:cs="Times New Roman"/>
                <w:b/>
                <w:bCs/>
                <w:sz w:val="21"/>
              </w:rPr>
              <w:t>排污口名称</w:t>
            </w:r>
          </w:p>
        </w:tc>
        <w:tc>
          <w:tcPr>
            <w:tcW w:w="1558" w:type="dxa"/>
            <w:tcBorders>
              <w:top w:val="single" w:sz="12" w:space="0" w:color="auto"/>
            </w:tcBorders>
            <w:vAlign w:val="center"/>
          </w:tcPr>
          <w:p w14:paraId="3A240302" w14:textId="77777777" w:rsidR="00AE166C" w:rsidRDefault="00000000">
            <w:pPr>
              <w:pStyle w:val="TableParagraph"/>
              <w:jc w:val="center"/>
              <w:rPr>
                <w:rFonts w:ascii="Times New Roman" w:hAnsi="Times New Roman" w:cs="Times New Roman"/>
                <w:b/>
                <w:bCs/>
                <w:sz w:val="21"/>
              </w:rPr>
            </w:pPr>
            <w:r>
              <w:rPr>
                <w:rFonts w:ascii="Times New Roman" w:hAnsi="Times New Roman" w:cs="Times New Roman"/>
                <w:b/>
                <w:bCs/>
                <w:sz w:val="21"/>
              </w:rPr>
              <w:t>监测指标</w:t>
            </w:r>
          </w:p>
        </w:tc>
        <w:tc>
          <w:tcPr>
            <w:tcW w:w="1596" w:type="dxa"/>
            <w:tcBorders>
              <w:top w:val="single" w:sz="12" w:space="0" w:color="auto"/>
            </w:tcBorders>
            <w:vAlign w:val="center"/>
          </w:tcPr>
          <w:p w14:paraId="12943135" w14:textId="77777777" w:rsidR="00AE166C" w:rsidRDefault="00000000">
            <w:pPr>
              <w:pStyle w:val="TableParagraph"/>
              <w:jc w:val="center"/>
              <w:rPr>
                <w:rFonts w:ascii="Times New Roman" w:hAnsi="Times New Roman" w:cs="Times New Roman"/>
                <w:b/>
                <w:bCs/>
                <w:sz w:val="21"/>
                <w:lang w:eastAsia="zh-CN"/>
              </w:rPr>
            </w:pPr>
            <w:r>
              <w:rPr>
                <w:rFonts w:ascii="Times New Roman" w:hAnsi="Times New Roman" w:cs="Times New Roman"/>
                <w:b/>
                <w:bCs/>
                <w:sz w:val="21"/>
                <w:lang w:eastAsia="zh-CN"/>
              </w:rPr>
              <w:t>监测方式（委托</w:t>
            </w:r>
            <w:r>
              <w:rPr>
                <w:rFonts w:ascii="Times New Roman" w:hAnsi="Times New Roman" w:cs="Times New Roman"/>
                <w:b/>
                <w:bCs/>
                <w:sz w:val="21"/>
                <w:lang w:eastAsia="zh-CN"/>
              </w:rPr>
              <w:t>/</w:t>
            </w:r>
            <w:r>
              <w:rPr>
                <w:rFonts w:ascii="Times New Roman" w:hAnsi="Times New Roman" w:cs="Times New Roman"/>
                <w:b/>
                <w:bCs/>
                <w:sz w:val="21"/>
                <w:lang w:eastAsia="zh-CN"/>
              </w:rPr>
              <w:t>自行</w:t>
            </w:r>
            <w:r>
              <w:rPr>
                <w:rFonts w:ascii="Times New Roman" w:hAnsi="Times New Roman" w:cs="Times New Roman"/>
                <w:b/>
                <w:bCs/>
                <w:sz w:val="21"/>
                <w:lang w:eastAsia="zh-CN"/>
              </w:rPr>
              <w:t>/</w:t>
            </w:r>
            <w:r>
              <w:rPr>
                <w:rFonts w:ascii="Times New Roman" w:hAnsi="Times New Roman" w:cs="Times New Roman"/>
                <w:b/>
                <w:bCs/>
                <w:sz w:val="21"/>
                <w:lang w:eastAsia="zh-CN"/>
              </w:rPr>
              <w:t>自动</w:t>
            </w:r>
          </w:p>
          <w:p w14:paraId="5A306AAF" w14:textId="77777777" w:rsidR="00AE166C" w:rsidRDefault="00000000">
            <w:pPr>
              <w:pStyle w:val="TableParagraph"/>
              <w:jc w:val="center"/>
              <w:rPr>
                <w:rFonts w:ascii="Times New Roman" w:hAnsi="Times New Roman" w:cs="Times New Roman"/>
                <w:b/>
                <w:bCs/>
                <w:sz w:val="21"/>
              </w:rPr>
            </w:pPr>
            <w:r>
              <w:rPr>
                <w:rFonts w:ascii="Times New Roman" w:hAnsi="Times New Roman" w:cs="Times New Roman"/>
                <w:b/>
                <w:bCs/>
                <w:sz w:val="21"/>
              </w:rPr>
              <w:t>监测）</w:t>
            </w:r>
          </w:p>
        </w:tc>
        <w:tc>
          <w:tcPr>
            <w:tcW w:w="1753" w:type="dxa"/>
            <w:tcBorders>
              <w:top w:val="single" w:sz="12" w:space="0" w:color="auto"/>
            </w:tcBorders>
            <w:vAlign w:val="center"/>
          </w:tcPr>
          <w:p w14:paraId="0E79B0C4" w14:textId="77777777" w:rsidR="00AE166C" w:rsidRDefault="00000000">
            <w:pPr>
              <w:pStyle w:val="TableParagraph"/>
              <w:jc w:val="center"/>
              <w:rPr>
                <w:rFonts w:ascii="Times New Roman" w:hAnsi="Times New Roman" w:cs="Times New Roman"/>
                <w:b/>
                <w:bCs/>
                <w:sz w:val="21"/>
              </w:rPr>
            </w:pPr>
            <w:r>
              <w:rPr>
                <w:rFonts w:ascii="Times New Roman" w:hAnsi="Times New Roman" w:cs="Times New Roman"/>
                <w:b/>
                <w:bCs/>
                <w:sz w:val="21"/>
              </w:rPr>
              <w:t>手工采样方法及个数</w:t>
            </w:r>
          </w:p>
        </w:tc>
        <w:tc>
          <w:tcPr>
            <w:tcW w:w="1596" w:type="dxa"/>
            <w:tcBorders>
              <w:top w:val="single" w:sz="12" w:space="0" w:color="auto"/>
            </w:tcBorders>
            <w:vAlign w:val="center"/>
          </w:tcPr>
          <w:p w14:paraId="6D7F05F9" w14:textId="77777777" w:rsidR="00AE166C" w:rsidRDefault="00000000">
            <w:pPr>
              <w:pStyle w:val="TableParagraph"/>
              <w:jc w:val="center"/>
              <w:rPr>
                <w:rFonts w:ascii="Times New Roman" w:hAnsi="Times New Roman" w:cs="Times New Roman"/>
                <w:b/>
                <w:bCs/>
                <w:sz w:val="21"/>
              </w:rPr>
            </w:pPr>
            <w:r>
              <w:rPr>
                <w:rFonts w:ascii="Times New Roman" w:hAnsi="Times New Roman" w:cs="Times New Roman"/>
                <w:b/>
                <w:bCs/>
                <w:sz w:val="21"/>
              </w:rPr>
              <w:t>手工监测频次</w:t>
            </w:r>
          </w:p>
        </w:tc>
        <w:tc>
          <w:tcPr>
            <w:tcW w:w="1605" w:type="dxa"/>
            <w:tcBorders>
              <w:top w:val="single" w:sz="12" w:space="0" w:color="auto"/>
            </w:tcBorders>
            <w:vAlign w:val="center"/>
          </w:tcPr>
          <w:p w14:paraId="3D151931" w14:textId="77777777" w:rsidR="00AE166C" w:rsidRDefault="00000000">
            <w:pPr>
              <w:pStyle w:val="TableParagraph"/>
              <w:jc w:val="center"/>
              <w:rPr>
                <w:rFonts w:ascii="Times New Roman" w:hAnsi="Times New Roman" w:cs="Times New Roman"/>
                <w:b/>
                <w:bCs/>
                <w:sz w:val="21"/>
              </w:rPr>
            </w:pPr>
            <w:r>
              <w:rPr>
                <w:rFonts w:ascii="Times New Roman" w:hAnsi="Times New Roman" w:cs="Times New Roman"/>
                <w:b/>
                <w:bCs/>
                <w:sz w:val="21"/>
              </w:rPr>
              <w:t>手工监测的监测方法</w:t>
            </w:r>
          </w:p>
        </w:tc>
        <w:tc>
          <w:tcPr>
            <w:tcW w:w="1596" w:type="dxa"/>
            <w:tcBorders>
              <w:top w:val="single" w:sz="12" w:space="0" w:color="auto"/>
            </w:tcBorders>
            <w:vAlign w:val="center"/>
          </w:tcPr>
          <w:p w14:paraId="6D7450D4" w14:textId="77777777" w:rsidR="00AE166C" w:rsidRDefault="00000000">
            <w:pPr>
              <w:pStyle w:val="TableParagraph"/>
              <w:jc w:val="center"/>
              <w:rPr>
                <w:rFonts w:ascii="Times New Roman" w:hAnsi="Times New Roman" w:cs="Times New Roman"/>
                <w:b/>
                <w:bCs/>
                <w:sz w:val="21"/>
              </w:rPr>
            </w:pPr>
            <w:r>
              <w:rPr>
                <w:rFonts w:ascii="Times New Roman" w:hAnsi="Times New Roman" w:cs="Times New Roman"/>
                <w:b/>
                <w:bCs/>
                <w:sz w:val="21"/>
              </w:rPr>
              <w:t>手工监测主要仪器</w:t>
            </w:r>
          </w:p>
        </w:tc>
        <w:tc>
          <w:tcPr>
            <w:tcW w:w="1596" w:type="dxa"/>
            <w:tcBorders>
              <w:top w:val="single" w:sz="12" w:space="0" w:color="auto"/>
            </w:tcBorders>
            <w:vAlign w:val="center"/>
          </w:tcPr>
          <w:p w14:paraId="224DC1AA" w14:textId="77777777" w:rsidR="00AE166C" w:rsidRDefault="00000000">
            <w:pPr>
              <w:pStyle w:val="TableParagraph"/>
              <w:jc w:val="center"/>
              <w:rPr>
                <w:rFonts w:ascii="Times New Roman" w:hAnsi="Times New Roman" w:cs="Times New Roman"/>
                <w:b/>
                <w:bCs/>
                <w:sz w:val="21"/>
              </w:rPr>
            </w:pPr>
            <w:r>
              <w:rPr>
                <w:rFonts w:ascii="Times New Roman" w:hAnsi="Times New Roman" w:cs="Times New Roman"/>
                <w:b/>
                <w:bCs/>
                <w:sz w:val="21"/>
              </w:rPr>
              <w:t>备注</w:t>
            </w:r>
          </w:p>
        </w:tc>
      </w:tr>
      <w:tr w:rsidR="00AE166C" w14:paraId="5ABB8392" w14:textId="77777777">
        <w:trPr>
          <w:trHeight w:val="358"/>
        </w:trPr>
        <w:tc>
          <w:tcPr>
            <w:tcW w:w="1642" w:type="dxa"/>
            <w:vAlign w:val="center"/>
          </w:tcPr>
          <w:p w14:paraId="7A5F181E"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DW002</w:t>
            </w:r>
          </w:p>
        </w:tc>
        <w:tc>
          <w:tcPr>
            <w:tcW w:w="1574" w:type="dxa"/>
            <w:vAlign w:val="center"/>
          </w:tcPr>
          <w:p w14:paraId="2D2D348E"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三废区雨水排放口</w:t>
            </w:r>
          </w:p>
        </w:tc>
        <w:tc>
          <w:tcPr>
            <w:tcW w:w="1558" w:type="dxa"/>
            <w:vAlign w:val="center"/>
          </w:tcPr>
          <w:p w14:paraId="3A45F697"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pH</w:t>
            </w:r>
            <w:r>
              <w:rPr>
                <w:rFonts w:ascii="Times New Roman" w:eastAsia="宋体" w:hAnsi="Times New Roman" w:cs="Times New Roman"/>
                <w:color w:val="333333"/>
                <w:szCs w:val="21"/>
                <w:shd w:val="clear" w:color="auto" w:fill="FFFFFF"/>
              </w:rPr>
              <w:t>值</w:t>
            </w:r>
          </w:p>
        </w:tc>
        <w:tc>
          <w:tcPr>
            <w:tcW w:w="1596" w:type="dxa"/>
            <w:vAlign w:val="center"/>
          </w:tcPr>
          <w:p w14:paraId="2911D1E1"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2BAD621B"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35997695"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5B6704A0"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pH </w:t>
            </w:r>
            <w:r>
              <w:rPr>
                <w:rFonts w:ascii="Times New Roman" w:eastAsia="宋体" w:hAnsi="Times New Roman" w:cs="Times New Roman"/>
                <w:color w:val="333333"/>
                <w:szCs w:val="21"/>
                <w:shd w:val="clear" w:color="auto" w:fill="FFFFFF"/>
              </w:rPr>
              <w:t>值的测定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电极法</w:t>
            </w:r>
            <w:r>
              <w:rPr>
                <w:rFonts w:ascii="Times New Roman" w:eastAsia="宋体" w:hAnsi="Times New Roman" w:cs="Times New Roman" w:hint="eastAsia"/>
                <w:color w:val="333333"/>
                <w:szCs w:val="21"/>
                <w:shd w:val="clear" w:color="auto" w:fill="FFFFFF"/>
              </w:rPr>
              <w:t xml:space="preserve"> </w:t>
            </w:r>
            <w:r>
              <w:rPr>
                <w:rFonts w:ascii="Times New Roman" w:eastAsia="宋体" w:hAnsi="Times New Roman" w:cs="Times New Roman"/>
                <w:color w:val="333333"/>
                <w:szCs w:val="21"/>
                <w:shd w:val="clear" w:color="auto" w:fill="FFFFFF"/>
              </w:rPr>
              <w:t>HJ 1147-2020</w:t>
            </w:r>
          </w:p>
        </w:tc>
        <w:tc>
          <w:tcPr>
            <w:tcW w:w="1596" w:type="dxa"/>
            <w:vAlign w:val="center"/>
          </w:tcPr>
          <w:p w14:paraId="1A294771"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szCs w:val="21"/>
              </w:rPr>
              <w:t>pH</w:t>
            </w:r>
            <w:r>
              <w:rPr>
                <w:rFonts w:ascii="Times New Roman" w:eastAsia="宋体" w:hAnsi="Times New Roman" w:cs="Times New Roman"/>
                <w:szCs w:val="21"/>
              </w:rPr>
              <w:t>计</w:t>
            </w:r>
          </w:p>
        </w:tc>
        <w:tc>
          <w:tcPr>
            <w:tcW w:w="1596" w:type="dxa"/>
            <w:vAlign w:val="center"/>
          </w:tcPr>
          <w:p w14:paraId="3CA6814F"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w:t>
            </w:r>
          </w:p>
        </w:tc>
      </w:tr>
      <w:tr w:rsidR="00AE166C" w14:paraId="5B738283" w14:textId="77777777">
        <w:trPr>
          <w:trHeight w:val="358"/>
        </w:trPr>
        <w:tc>
          <w:tcPr>
            <w:tcW w:w="1642" w:type="dxa"/>
            <w:vAlign w:val="center"/>
          </w:tcPr>
          <w:p w14:paraId="66B36A01"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DW002</w:t>
            </w:r>
          </w:p>
        </w:tc>
        <w:tc>
          <w:tcPr>
            <w:tcW w:w="1574" w:type="dxa"/>
            <w:vAlign w:val="center"/>
          </w:tcPr>
          <w:p w14:paraId="0BF68CC5"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三废区雨水排放口</w:t>
            </w:r>
          </w:p>
        </w:tc>
        <w:tc>
          <w:tcPr>
            <w:tcW w:w="1558" w:type="dxa"/>
            <w:vAlign w:val="center"/>
          </w:tcPr>
          <w:p w14:paraId="0C832455"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化学需氧量</w:t>
            </w:r>
          </w:p>
        </w:tc>
        <w:tc>
          <w:tcPr>
            <w:tcW w:w="1596" w:type="dxa"/>
            <w:vAlign w:val="center"/>
          </w:tcPr>
          <w:p w14:paraId="1E157E4A"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399A9335"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7A0E262D"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0BDB88F5"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化学需氧量的测定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重铬酸盐法</w:t>
            </w:r>
            <w:r>
              <w:rPr>
                <w:rFonts w:ascii="Times New Roman" w:eastAsia="宋体" w:hAnsi="Times New Roman" w:cs="Times New Roman"/>
                <w:color w:val="333333"/>
                <w:szCs w:val="21"/>
                <w:shd w:val="clear" w:color="auto" w:fill="FFFFFF"/>
              </w:rPr>
              <w:t xml:space="preserve"> HJ 828-2017</w:t>
            </w:r>
          </w:p>
        </w:tc>
        <w:tc>
          <w:tcPr>
            <w:tcW w:w="1596" w:type="dxa"/>
            <w:vAlign w:val="center"/>
          </w:tcPr>
          <w:p w14:paraId="0021D52E"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szCs w:val="21"/>
              </w:rPr>
              <w:t>滴定管</w:t>
            </w:r>
          </w:p>
        </w:tc>
        <w:tc>
          <w:tcPr>
            <w:tcW w:w="1596" w:type="dxa"/>
            <w:vAlign w:val="center"/>
          </w:tcPr>
          <w:p w14:paraId="2CFC05B4"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w:t>
            </w:r>
          </w:p>
        </w:tc>
      </w:tr>
      <w:tr w:rsidR="00AE166C" w14:paraId="11C4FE79" w14:textId="77777777">
        <w:trPr>
          <w:trHeight w:val="358"/>
        </w:trPr>
        <w:tc>
          <w:tcPr>
            <w:tcW w:w="1642" w:type="dxa"/>
            <w:vAlign w:val="center"/>
          </w:tcPr>
          <w:p w14:paraId="7962C5AF"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DW002</w:t>
            </w:r>
          </w:p>
        </w:tc>
        <w:tc>
          <w:tcPr>
            <w:tcW w:w="1574" w:type="dxa"/>
            <w:vAlign w:val="center"/>
          </w:tcPr>
          <w:p w14:paraId="5D46D291"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三废区雨水排放口</w:t>
            </w:r>
          </w:p>
        </w:tc>
        <w:tc>
          <w:tcPr>
            <w:tcW w:w="1558" w:type="dxa"/>
            <w:vAlign w:val="center"/>
          </w:tcPr>
          <w:p w14:paraId="0108F898"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氨氮</w:t>
            </w:r>
          </w:p>
        </w:tc>
        <w:tc>
          <w:tcPr>
            <w:tcW w:w="1596" w:type="dxa"/>
            <w:vAlign w:val="center"/>
          </w:tcPr>
          <w:p w14:paraId="5035929E"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3246A878"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5BB9C634"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00F5A517"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氨氮的测定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纳氏试剂分光光度法</w:t>
            </w:r>
            <w:r>
              <w:rPr>
                <w:rFonts w:ascii="Times New Roman" w:eastAsia="宋体" w:hAnsi="Times New Roman" w:cs="Times New Roman"/>
                <w:color w:val="333333"/>
                <w:szCs w:val="21"/>
                <w:shd w:val="clear" w:color="auto" w:fill="FFFFFF"/>
              </w:rPr>
              <w:t xml:space="preserve"> HJ 535-2009</w:t>
            </w:r>
          </w:p>
        </w:tc>
        <w:tc>
          <w:tcPr>
            <w:tcW w:w="1596" w:type="dxa"/>
            <w:vAlign w:val="center"/>
          </w:tcPr>
          <w:p w14:paraId="6ACB21EB"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szCs w:val="21"/>
              </w:rPr>
              <w:t>紫外</w:t>
            </w:r>
            <w:r>
              <w:rPr>
                <w:rFonts w:ascii="Times New Roman" w:eastAsia="宋体" w:hAnsi="Times New Roman" w:cs="Times New Roman"/>
                <w:szCs w:val="21"/>
              </w:rPr>
              <w:t>/</w:t>
            </w:r>
            <w:r>
              <w:rPr>
                <w:rFonts w:ascii="Times New Roman" w:eastAsia="宋体" w:hAnsi="Times New Roman" w:cs="Times New Roman"/>
                <w:szCs w:val="21"/>
              </w:rPr>
              <w:t>可见分光光度计</w:t>
            </w:r>
          </w:p>
        </w:tc>
        <w:tc>
          <w:tcPr>
            <w:tcW w:w="1596" w:type="dxa"/>
            <w:vAlign w:val="center"/>
          </w:tcPr>
          <w:p w14:paraId="0DE127EA"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w:t>
            </w:r>
          </w:p>
        </w:tc>
      </w:tr>
      <w:tr w:rsidR="00AE166C" w14:paraId="0B79C1EE" w14:textId="77777777">
        <w:trPr>
          <w:trHeight w:val="358"/>
        </w:trPr>
        <w:tc>
          <w:tcPr>
            <w:tcW w:w="1642" w:type="dxa"/>
            <w:vAlign w:val="center"/>
          </w:tcPr>
          <w:p w14:paraId="4D631FDA"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DW002</w:t>
            </w:r>
          </w:p>
        </w:tc>
        <w:tc>
          <w:tcPr>
            <w:tcW w:w="1574" w:type="dxa"/>
            <w:vAlign w:val="center"/>
          </w:tcPr>
          <w:p w14:paraId="6EC9DB5D"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三废区雨水排放口</w:t>
            </w:r>
          </w:p>
        </w:tc>
        <w:tc>
          <w:tcPr>
            <w:tcW w:w="1558" w:type="dxa"/>
            <w:vAlign w:val="center"/>
          </w:tcPr>
          <w:p w14:paraId="50F17193"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悬浮物</w:t>
            </w:r>
          </w:p>
        </w:tc>
        <w:tc>
          <w:tcPr>
            <w:tcW w:w="1596" w:type="dxa"/>
            <w:vAlign w:val="center"/>
          </w:tcPr>
          <w:p w14:paraId="599EF8BB"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42B90017"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4E454A3F"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533E2F33"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悬浮物的测定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重量法</w:t>
            </w:r>
            <w:r>
              <w:rPr>
                <w:rFonts w:ascii="Times New Roman" w:eastAsia="宋体" w:hAnsi="Times New Roman" w:cs="Times New Roman"/>
                <w:color w:val="333333"/>
                <w:szCs w:val="21"/>
                <w:shd w:val="clear" w:color="auto" w:fill="FFFFFF"/>
              </w:rPr>
              <w:t xml:space="preserve"> GB 11901-1989</w:t>
            </w:r>
          </w:p>
        </w:tc>
        <w:tc>
          <w:tcPr>
            <w:tcW w:w="1596" w:type="dxa"/>
            <w:vAlign w:val="center"/>
          </w:tcPr>
          <w:p w14:paraId="13A588FA"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天平</w:t>
            </w:r>
          </w:p>
        </w:tc>
        <w:tc>
          <w:tcPr>
            <w:tcW w:w="1596" w:type="dxa"/>
            <w:vAlign w:val="center"/>
          </w:tcPr>
          <w:p w14:paraId="5084A34E"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w:t>
            </w:r>
          </w:p>
        </w:tc>
      </w:tr>
      <w:tr w:rsidR="00AE166C" w14:paraId="0CF707A3" w14:textId="77777777">
        <w:trPr>
          <w:trHeight w:val="358"/>
        </w:trPr>
        <w:tc>
          <w:tcPr>
            <w:tcW w:w="1642" w:type="dxa"/>
            <w:vAlign w:val="center"/>
          </w:tcPr>
          <w:p w14:paraId="59116BBA"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DW003</w:t>
            </w:r>
          </w:p>
        </w:tc>
        <w:tc>
          <w:tcPr>
            <w:tcW w:w="1574" w:type="dxa"/>
            <w:vAlign w:val="center"/>
          </w:tcPr>
          <w:p w14:paraId="0C5E951E"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生产区雨水排放口</w:t>
            </w:r>
          </w:p>
        </w:tc>
        <w:tc>
          <w:tcPr>
            <w:tcW w:w="1558" w:type="dxa"/>
            <w:vAlign w:val="center"/>
          </w:tcPr>
          <w:p w14:paraId="238B4B82"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pH</w:t>
            </w:r>
            <w:r>
              <w:rPr>
                <w:rFonts w:ascii="Times New Roman" w:eastAsia="宋体" w:hAnsi="Times New Roman" w:cs="Times New Roman"/>
                <w:color w:val="333333"/>
                <w:szCs w:val="21"/>
                <w:shd w:val="clear" w:color="auto" w:fill="FFFFFF"/>
              </w:rPr>
              <w:t>值</w:t>
            </w:r>
          </w:p>
        </w:tc>
        <w:tc>
          <w:tcPr>
            <w:tcW w:w="1596" w:type="dxa"/>
            <w:vAlign w:val="center"/>
          </w:tcPr>
          <w:p w14:paraId="31DC8921"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748574BA"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3EDBF72F"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17A6AA68"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pH </w:t>
            </w:r>
            <w:r>
              <w:rPr>
                <w:rFonts w:ascii="Times New Roman" w:eastAsia="宋体" w:hAnsi="Times New Roman" w:cs="Times New Roman"/>
                <w:color w:val="333333"/>
                <w:szCs w:val="21"/>
                <w:shd w:val="clear" w:color="auto" w:fill="FFFFFF"/>
              </w:rPr>
              <w:t>值的测定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电极法</w:t>
            </w:r>
            <w:r>
              <w:rPr>
                <w:rFonts w:ascii="Times New Roman" w:eastAsia="宋体" w:hAnsi="Times New Roman" w:cs="Times New Roman"/>
                <w:color w:val="333333"/>
                <w:szCs w:val="21"/>
                <w:shd w:val="clear" w:color="auto" w:fill="FFFFFF"/>
              </w:rPr>
              <w:t xml:space="preserve"> HJ 1147-2020</w:t>
            </w:r>
          </w:p>
        </w:tc>
        <w:tc>
          <w:tcPr>
            <w:tcW w:w="1596" w:type="dxa"/>
            <w:vAlign w:val="center"/>
          </w:tcPr>
          <w:p w14:paraId="6FE41392"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szCs w:val="21"/>
              </w:rPr>
              <w:t>pH</w:t>
            </w:r>
            <w:r>
              <w:rPr>
                <w:rFonts w:ascii="Times New Roman" w:eastAsia="宋体" w:hAnsi="Times New Roman" w:cs="Times New Roman"/>
                <w:szCs w:val="21"/>
              </w:rPr>
              <w:t>计</w:t>
            </w:r>
          </w:p>
        </w:tc>
        <w:tc>
          <w:tcPr>
            <w:tcW w:w="1596" w:type="dxa"/>
            <w:vAlign w:val="center"/>
          </w:tcPr>
          <w:p w14:paraId="1BCFC64C"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w:t>
            </w:r>
          </w:p>
        </w:tc>
      </w:tr>
      <w:tr w:rsidR="00AE166C" w14:paraId="66B9C211" w14:textId="77777777">
        <w:trPr>
          <w:trHeight w:val="358"/>
        </w:trPr>
        <w:tc>
          <w:tcPr>
            <w:tcW w:w="1642" w:type="dxa"/>
            <w:vAlign w:val="center"/>
          </w:tcPr>
          <w:p w14:paraId="7BECAA43"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DW003</w:t>
            </w:r>
          </w:p>
        </w:tc>
        <w:tc>
          <w:tcPr>
            <w:tcW w:w="1574" w:type="dxa"/>
            <w:vAlign w:val="center"/>
          </w:tcPr>
          <w:p w14:paraId="414CD96E"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生产区雨水排放口</w:t>
            </w:r>
          </w:p>
        </w:tc>
        <w:tc>
          <w:tcPr>
            <w:tcW w:w="1558" w:type="dxa"/>
            <w:vAlign w:val="center"/>
          </w:tcPr>
          <w:p w14:paraId="3C3E2C00"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化学需氧量</w:t>
            </w:r>
          </w:p>
        </w:tc>
        <w:tc>
          <w:tcPr>
            <w:tcW w:w="1596" w:type="dxa"/>
            <w:vAlign w:val="center"/>
          </w:tcPr>
          <w:p w14:paraId="382ACA13"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5C971F14"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2C903CDA"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347B30F7"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化学需氧量的测定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重铬酸盐法</w:t>
            </w:r>
            <w:r>
              <w:rPr>
                <w:rFonts w:ascii="Times New Roman" w:eastAsia="宋体" w:hAnsi="Times New Roman" w:cs="Times New Roman"/>
                <w:color w:val="333333"/>
                <w:szCs w:val="21"/>
                <w:shd w:val="clear" w:color="auto" w:fill="FFFFFF"/>
              </w:rPr>
              <w:t xml:space="preserve"> HJ 828-2017</w:t>
            </w:r>
          </w:p>
        </w:tc>
        <w:tc>
          <w:tcPr>
            <w:tcW w:w="1596" w:type="dxa"/>
            <w:vAlign w:val="center"/>
          </w:tcPr>
          <w:p w14:paraId="75124F4A"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szCs w:val="21"/>
              </w:rPr>
              <w:t>滴定管</w:t>
            </w:r>
          </w:p>
        </w:tc>
        <w:tc>
          <w:tcPr>
            <w:tcW w:w="1596" w:type="dxa"/>
            <w:vAlign w:val="center"/>
          </w:tcPr>
          <w:p w14:paraId="5A78C8BC"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w:t>
            </w:r>
          </w:p>
        </w:tc>
      </w:tr>
      <w:tr w:rsidR="00AE166C" w14:paraId="40159E90" w14:textId="77777777">
        <w:trPr>
          <w:trHeight w:val="358"/>
        </w:trPr>
        <w:tc>
          <w:tcPr>
            <w:tcW w:w="1642" w:type="dxa"/>
            <w:vAlign w:val="center"/>
          </w:tcPr>
          <w:p w14:paraId="7F56E3FC"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DW003</w:t>
            </w:r>
          </w:p>
        </w:tc>
        <w:tc>
          <w:tcPr>
            <w:tcW w:w="1574" w:type="dxa"/>
            <w:vAlign w:val="center"/>
          </w:tcPr>
          <w:p w14:paraId="43752445"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生产区雨水排放口</w:t>
            </w:r>
          </w:p>
        </w:tc>
        <w:tc>
          <w:tcPr>
            <w:tcW w:w="1558" w:type="dxa"/>
            <w:vAlign w:val="center"/>
          </w:tcPr>
          <w:p w14:paraId="7FFD504A"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氨氮</w:t>
            </w:r>
          </w:p>
        </w:tc>
        <w:tc>
          <w:tcPr>
            <w:tcW w:w="1596" w:type="dxa"/>
            <w:vAlign w:val="center"/>
          </w:tcPr>
          <w:p w14:paraId="33FE364C"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3A75CE90"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548232B1"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21DF9BFA"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氨氮的测定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纳氏试剂分光光度法</w:t>
            </w:r>
            <w:r>
              <w:rPr>
                <w:rFonts w:ascii="Times New Roman" w:eastAsia="宋体" w:hAnsi="Times New Roman" w:cs="Times New Roman"/>
                <w:color w:val="333333"/>
                <w:szCs w:val="21"/>
                <w:shd w:val="clear" w:color="auto" w:fill="FFFFFF"/>
              </w:rPr>
              <w:t xml:space="preserve"> HJ 535-2009</w:t>
            </w:r>
          </w:p>
        </w:tc>
        <w:tc>
          <w:tcPr>
            <w:tcW w:w="1596" w:type="dxa"/>
            <w:vAlign w:val="center"/>
          </w:tcPr>
          <w:p w14:paraId="1A6F79F9"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szCs w:val="21"/>
              </w:rPr>
              <w:t>紫外</w:t>
            </w:r>
            <w:r>
              <w:rPr>
                <w:rFonts w:ascii="Times New Roman" w:eastAsia="宋体" w:hAnsi="Times New Roman" w:cs="Times New Roman"/>
                <w:szCs w:val="21"/>
              </w:rPr>
              <w:t>/</w:t>
            </w:r>
            <w:r>
              <w:rPr>
                <w:rFonts w:ascii="Times New Roman" w:eastAsia="宋体" w:hAnsi="Times New Roman" w:cs="Times New Roman"/>
                <w:szCs w:val="21"/>
              </w:rPr>
              <w:t>可见分光光度计</w:t>
            </w:r>
          </w:p>
        </w:tc>
        <w:tc>
          <w:tcPr>
            <w:tcW w:w="1596" w:type="dxa"/>
            <w:vAlign w:val="center"/>
          </w:tcPr>
          <w:p w14:paraId="41A7091E"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w:t>
            </w:r>
          </w:p>
        </w:tc>
      </w:tr>
      <w:tr w:rsidR="00AE166C" w14:paraId="2D74C8B4" w14:textId="77777777">
        <w:trPr>
          <w:trHeight w:val="358"/>
        </w:trPr>
        <w:tc>
          <w:tcPr>
            <w:tcW w:w="1642" w:type="dxa"/>
            <w:vAlign w:val="center"/>
          </w:tcPr>
          <w:p w14:paraId="1870CBEA"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lastRenderedPageBreak/>
              <w:t>DW003</w:t>
            </w:r>
          </w:p>
        </w:tc>
        <w:tc>
          <w:tcPr>
            <w:tcW w:w="1574" w:type="dxa"/>
            <w:vAlign w:val="center"/>
          </w:tcPr>
          <w:p w14:paraId="3A4B7C11"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生产区雨水排放口</w:t>
            </w:r>
          </w:p>
        </w:tc>
        <w:tc>
          <w:tcPr>
            <w:tcW w:w="1558" w:type="dxa"/>
            <w:vAlign w:val="center"/>
          </w:tcPr>
          <w:p w14:paraId="7CE36A85"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悬浮物</w:t>
            </w:r>
          </w:p>
        </w:tc>
        <w:tc>
          <w:tcPr>
            <w:tcW w:w="1596" w:type="dxa"/>
            <w:vAlign w:val="center"/>
          </w:tcPr>
          <w:p w14:paraId="3B7A620F"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6110A919"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57340124"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011CB2D9"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悬浮物的测定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重量法</w:t>
            </w:r>
            <w:r>
              <w:rPr>
                <w:rFonts w:ascii="Times New Roman" w:eastAsia="宋体" w:hAnsi="Times New Roman" w:cs="Times New Roman"/>
                <w:color w:val="333333"/>
                <w:szCs w:val="21"/>
                <w:shd w:val="clear" w:color="auto" w:fill="FFFFFF"/>
              </w:rPr>
              <w:t xml:space="preserve"> GB 11901-1989</w:t>
            </w:r>
          </w:p>
        </w:tc>
        <w:tc>
          <w:tcPr>
            <w:tcW w:w="1596" w:type="dxa"/>
            <w:vAlign w:val="center"/>
          </w:tcPr>
          <w:p w14:paraId="4505F078"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天平</w:t>
            </w:r>
          </w:p>
        </w:tc>
        <w:tc>
          <w:tcPr>
            <w:tcW w:w="1596" w:type="dxa"/>
            <w:vAlign w:val="center"/>
          </w:tcPr>
          <w:p w14:paraId="0FE709EF"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w:t>
            </w:r>
          </w:p>
        </w:tc>
      </w:tr>
      <w:tr w:rsidR="00AE166C" w14:paraId="79DF9772" w14:textId="77777777">
        <w:trPr>
          <w:trHeight w:val="362"/>
        </w:trPr>
        <w:tc>
          <w:tcPr>
            <w:tcW w:w="1642" w:type="dxa"/>
            <w:vAlign w:val="center"/>
          </w:tcPr>
          <w:p w14:paraId="744461AD"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DW004</w:t>
            </w:r>
          </w:p>
        </w:tc>
        <w:tc>
          <w:tcPr>
            <w:tcW w:w="1574" w:type="dxa"/>
            <w:vAlign w:val="center"/>
          </w:tcPr>
          <w:p w14:paraId="7E642434"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厂前区雨水排放口</w:t>
            </w:r>
          </w:p>
        </w:tc>
        <w:tc>
          <w:tcPr>
            <w:tcW w:w="1558" w:type="dxa"/>
            <w:vAlign w:val="center"/>
          </w:tcPr>
          <w:p w14:paraId="62CDD08E"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pH</w:t>
            </w:r>
            <w:r>
              <w:rPr>
                <w:rFonts w:ascii="Times New Roman" w:eastAsia="宋体" w:hAnsi="Times New Roman" w:cs="Times New Roman"/>
                <w:color w:val="333333"/>
                <w:szCs w:val="21"/>
                <w:shd w:val="clear" w:color="auto" w:fill="FFFFFF"/>
              </w:rPr>
              <w:t>值</w:t>
            </w:r>
          </w:p>
        </w:tc>
        <w:tc>
          <w:tcPr>
            <w:tcW w:w="1596" w:type="dxa"/>
            <w:vAlign w:val="center"/>
          </w:tcPr>
          <w:p w14:paraId="0CC6C68F"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40BC0FCD"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09B6F9A0"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4B9333E9"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pH </w:t>
            </w:r>
            <w:r>
              <w:rPr>
                <w:rFonts w:ascii="Times New Roman" w:eastAsia="宋体" w:hAnsi="Times New Roman" w:cs="Times New Roman"/>
                <w:color w:val="333333"/>
                <w:szCs w:val="21"/>
                <w:shd w:val="clear" w:color="auto" w:fill="FFFFFF"/>
              </w:rPr>
              <w:t>值的测定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电极法</w:t>
            </w:r>
            <w:r>
              <w:rPr>
                <w:rFonts w:ascii="Times New Roman" w:eastAsia="宋体" w:hAnsi="Times New Roman" w:cs="Times New Roman"/>
                <w:color w:val="333333"/>
                <w:szCs w:val="21"/>
                <w:shd w:val="clear" w:color="auto" w:fill="FFFFFF"/>
              </w:rPr>
              <w:t xml:space="preserve"> HJ 1147-2020</w:t>
            </w:r>
          </w:p>
        </w:tc>
        <w:tc>
          <w:tcPr>
            <w:tcW w:w="1596" w:type="dxa"/>
            <w:vAlign w:val="center"/>
          </w:tcPr>
          <w:p w14:paraId="693B41BE"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szCs w:val="21"/>
              </w:rPr>
              <w:t>pH</w:t>
            </w:r>
            <w:r>
              <w:rPr>
                <w:rFonts w:ascii="Times New Roman" w:eastAsia="宋体" w:hAnsi="Times New Roman" w:cs="Times New Roman"/>
                <w:szCs w:val="21"/>
              </w:rPr>
              <w:t>计</w:t>
            </w:r>
          </w:p>
        </w:tc>
        <w:tc>
          <w:tcPr>
            <w:tcW w:w="1596" w:type="dxa"/>
            <w:vAlign w:val="center"/>
          </w:tcPr>
          <w:p w14:paraId="2155F689"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w:t>
            </w:r>
          </w:p>
        </w:tc>
      </w:tr>
      <w:tr w:rsidR="00AE166C" w14:paraId="22216620" w14:textId="77777777">
        <w:trPr>
          <w:trHeight w:val="386"/>
        </w:trPr>
        <w:tc>
          <w:tcPr>
            <w:tcW w:w="1642" w:type="dxa"/>
            <w:vAlign w:val="center"/>
          </w:tcPr>
          <w:p w14:paraId="11C1DAAA"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DW004</w:t>
            </w:r>
          </w:p>
        </w:tc>
        <w:tc>
          <w:tcPr>
            <w:tcW w:w="1574" w:type="dxa"/>
            <w:vAlign w:val="center"/>
          </w:tcPr>
          <w:p w14:paraId="54EE751D"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厂前区雨水排放口</w:t>
            </w:r>
          </w:p>
        </w:tc>
        <w:tc>
          <w:tcPr>
            <w:tcW w:w="1558" w:type="dxa"/>
            <w:vAlign w:val="center"/>
          </w:tcPr>
          <w:p w14:paraId="5B0FACB4"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化学需氧量</w:t>
            </w:r>
          </w:p>
        </w:tc>
        <w:tc>
          <w:tcPr>
            <w:tcW w:w="1596" w:type="dxa"/>
            <w:vAlign w:val="center"/>
          </w:tcPr>
          <w:p w14:paraId="03616710"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4ABB72FB"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1436DA6F"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1766803C"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化学需氧量的测定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重铬酸盐法</w:t>
            </w:r>
            <w:r>
              <w:rPr>
                <w:rFonts w:ascii="Times New Roman" w:eastAsia="宋体" w:hAnsi="Times New Roman" w:cs="Times New Roman"/>
                <w:color w:val="333333"/>
                <w:szCs w:val="21"/>
                <w:shd w:val="clear" w:color="auto" w:fill="FFFFFF"/>
              </w:rPr>
              <w:t xml:space="preserve"> HJ 828-2017</w:t>
            </w:r>
          </w:p>
        </w:tc>
        <w:tc>
          <w:tcPr>
            <w:tcW w:w="1596" w:type="dxa"/>
            <w:vAlign w:val="center"/>
          </w:tcPr>
          <w:p w14:paraId="52524235"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szCs w:val="21"/>
              </w:rPr>
              <w:t>滴定管</w:t>
            </w:r>
          </w:p>
        </w:tc>
        <w:tc>
          <w:tcPr>
            <w:tcW w:w="1596" w:type="dxa"/>
            <w:vAlign w:val="center"/>
          </w:tcPr>
          <w:p w14:paraId="38C2BEE0"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w:t>
            </w:r>
          </w:p>
        </w:tc>
      </w:tr>
      <w:tr w:rsidR="00AE166C" w14:paraId="044B23D9" w14:textId="77777777">
        <w:trPr>
          <w:trHeight w:val="386"/>
        </w:trPr>
        <w:tc>
          <w:tcPr>
            <w:tcW w:w="1642" w:type="dxa"/>
            <w:vAlign w:val="center"/>
          </w:tcPr>
          <w:p w14:paraId="7657AFCA"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DW004</w:t>
            </w:r>
          </w:p>
        </w:tc>
        <w:tc>
          <w:tcPr>
            <w:tcW w:w="1574" w:type="dxa"/>
            <w:vAlign w:val="center"/>
          </w:tcPr>
          <w:p w14:paraId="1CFFD43E"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厂前区雨水排放口</w:t>
            </w:r>
          </w:p>
        </w:tc>
        <w:tc>
          <w:tcPr>
            <w:tcW w:w="1558" w:type="dxa"/>
            <w:vAlign w:val="center"/>
          </w:tcPr>
          <w:p w14:paraId="1D7E0BBE"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氨氮</w:t>
            </w:r>
          </w:p>
        </w:tc>
        <w:tc>
          <w:tcPr>
            <w:tcW w:w="1596" w:type="dxa"/>
            <w:vAlign w:val="center"/>
          </w:tcPr>
          <w:p w14:paraId="07953ADD"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02FFE4AA"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2DF3FFF6"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04AF4EAC"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氨氮的测定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纳氏试剂分光光度法</w:t>
            </w:r>
            <w:r>
              <w:rPr>
                <w:rFonts w:ascii="Times New Roman" w:eastAsia="宋体" w:hAnsi="Times New Roman" w:cs="Times New Roman"/>
                <w:color w:val="333333"/>
                <w:szCs w:val="21"/>
                <w:shd w:val="clear" w:color="auto" w:fill="FFFFFF"/>
              </w:rPr>
              <w:t xml:space="preserve"> HJ 535-2009</w:t>
            </w:r>
          </w:p>
        </w:tc>
        <w:tc>
          <w:tcPr>
            <w:tcW w:w="1596" w:type="dxa"/>
            <w:vAlign w:val="center"/>
          </w:tcPr>
          <w:p w14:paraId="5469DFD8"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szCs w:val="21"/>
              </w:rPr>
              <w:t>紫外</w:t>
            </w:r>
            <w:r>
              <w:rPr>
                <w:rFonts w:ascii="Times New Roman" w:eastAsia="宋体" w:hAnsi="Times New Roman" w:cs="Times New Roman"/>
                <w:szCs w:val="21"/>
              </w:rPr>
              <w:t>/</w:t>
            </w:r>
            <w:r>
              <w:rPr>
                <w:rFonts w:ascii="Times New Roman" w:eastAsia="宋体" w:hAnsi="Times New Roman" w:cs="Times New Roman"/>
                <w:szCs w:val="21"/>
              </w:rPr>
              <w:t>可见分光光度计</w:t>
            </w:r>
          </w:p>
        </w:tc>
        <w:tc>
          <w:tcPr>
            <w:tcW w:w="1596" w:type="dxa"/>
            <w:vAlign w:val="center"/>
          </w:tcPr>
          <w:p w14:paraId="7CBD469E"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w:t>
            </w:r>
          </w:p>
        </w:tc>
      </w:tr>
      <w:tr w:rsidR="00AE166C" w14:paraId="6000D627" w14:textId="77777777">
        <w:trPr>
          <w:trHeight w:val="386"/>
        </w:trPr>
        <w:tc>
          <w:tcPr>
            <w:tcW w:w="1642" w:type="dxa"/>
            <w:tcBorders>
              <w:bottom w:val="single" w:sz="12" w:space="0" w:color="auto"/>
            </w:tcBorders>
            <w:vAlign w:val="center"/>
          </w:tcPr>
          <w:p w14:paraId="51AAE677"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DW004</w:t>
            </w:r>
          </w:p>
        </w:tc>
        <w:tc>
          <w:tcPr>
            <w:tcW w:w="1574" w:type="dxa"/>
            <w:tcBorders>
              <w:bottom w:val="single" w:sz="12" w:space="0" w:color="auto"/>
            </w:tcBorders>
            <w:vAlign w:val="center"/>
          </w:tcPr>
          <w:p w14:paraId="24584AA2"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厂前区雨水排放口</w:t>
            </w:r>
          </w:p>
        </w:tc>
        <w:tc>
          <w:tcPr>
            <w:tcW w:w="1558" w:type="dxa"/>
            <w:tcBorders>
              <w:bottom w:val="single" w:sz="12" w:space="0" w:color="auto"/>
            </w:tcBorders>
            <w:vAlign w:val="center"/>
          </w:tcPr>
          <w:p w14:paraId="6A33F5CD"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悬浮物</w:t>
            </w:r>
          </w:p>
        </w:tc>
        <w:tc>
          <w:tcPr>
            <w:tcW w:w="1596" w:type="dxa"/>
            <w:tcBorders>
              <w:bottom w:val="single" w:sz="12" w:space="0" w:color="auto"/>
            </w:tcBorders>
            <w:vAlign w:val="center"/>
          </w:tcPr>
          <w:p w14:paraId="6669A837"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tcBorders>
              <w:bottom w:val="single" w:sz="12" w:space="0" w:color="auto"/>
            </w:tcBorders>
            <w:vAlign w:val="center"/>
          </w:tcPr>
          <w:p w14:paraId="7E6731A6"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tcBorders>
              <w:bottom w:val="single" w:sz="12" w:space="0" w:color="auto"/>
            </w:tcBorders>
            <w:vAlign w:val="center"/>
          </w:tcPr>
          <w:p w14:paraId="57E8AE2E"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tcBorders>
              <w:bottom w:val="single" w:sz="12" w:space="0" w:color="auto"/>
            </w:tcBorders>
            <w:vAlign w:val="center"/>
          </w:tcPr>
          <w:p w14:paraId="146F04BD"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悬浮物的测定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重量法</w:t>
            </w:r>
            <w:r>
              <w:rPr>
                <w:rFonts w:ascii="Times New Roman" w:eastAsia="宋体" w:hAnsi="Times New Roman" w:cs="Times New Roman"/>
                <w:color w:val="333333"/>
                <w:szCs w:val="21"/>
                <w:shd w:val="clear" w:color="auto" w:fill="FFFFFF"/>
              </w:rPr>
              <w:t xml:space="preserve"> GB 11901-1989</w:t>
            </w:r>
          </w:p>
        </w:tc>
        <w:tc>
          <w:tcPr>
            <w:tcW w:w="1596" w:type="dxa"/>
            <w:tcBorders>
              <w:bottom w:val="single" w:sz="12" w:space="0" w:color="auto"/>
            </w:tcBorders>
            <w:vAlign w:val="center"/>
          </w:tcPr>
          <w:p w14:paraId="02157AF7"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天平</w:t>
            </w:r>
          </w:p>
        </w:tc>
        <w:tc>
          <w:tcPr>
            <w:tcW w:w="1596" w:type="dxa"/>
            <w:tcBorders>
              <w:bottom w:val="single" w:sz="12" w:space="0" w:color="auto"/>
            </w:tcBorders>
            <w:vAlign w:val="center"/>
          </w:tcPr>
          <w:p w14:paraId="0D1B00F8"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w:t>
            </w:r>
          </w:p>
        </w:tc>
      </w:tr>
    </w:tbl>
    <w:p w14:paraId="1B247F83" w14:textId="77777777" w:rsidR="00AE166C" w:rsidRDefault="00AE166C">
      <w:pPr>
        <w:spacing w:before="11" w:line="360" w:lineRule="auto"/>
        <w:ind w:right="5700"/>
        <w:rPr>
          <w:rFonts w:ascii="Times New Roman" w:hAnsi="Times New Roman" w:cs="Times New Roman"/>
          <w:sz w:val="28"/>
          <w:szCs w:val="28"/>
        </w:rPr>
      </w:pPr>
    </w:p>
    <w:p w14:paraId="623C779D" w14:textId="77777777" w:rsidR="00AE166C" w:rsidRDefault="00000000">
      <w:pPr>
        <w:widowControl/>
        <w:jc w:val="center"/>
        <w:rPr>
          <w:rFonts w:ascii="Times New Roman" w:hAnsi="Times New Roman" w:cs="Times New Roman"/>
          <w:b/>
          <w:sz w:val="24"/>
        </w:rPr>
      </w:pPr>
      <w:r>
        <w:rPr>
          <w:rFonts w:ascii="Times New Roman" w:hAnsi="Times New Roman" w:cs="Times New Roman"/>
          <w:b/>
          <w:bCs/>
          <w:sz w:val="24"/>
        </w:rPr>
        <w:t>表</w:t>
      </w:r>
      <w:r>
        <w:rPr>
          <w:rFonts w:ascii="Times New Roman" w:hAnsi="Times New Roman" w:cs="Times New Roman"/>
          <w:b/>
          <w:bCs/>
          <w:sz w:val="24"/>
        </w:rPr>
        <w:t xml:space="preserve">2-4  </w:t>
      </w:r>
      <w:r>
        <w:rPr>
          <w:rFonts w:ascii="Times New Roman" w:hAnsi="Times New Roman" w:cs="Times New Roman"/>
          <w:b/>
          <w:bCs/>
          <w:sz w:val="24"/>
        </w:rPr>
        <w:t>无组织废气监测方案</w:t>
      </w:r>
    </w:p>
    <w:tbl>
      <w:tblPr>
        <w:tblW w:w="146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11"/>
        <w:gridCol w:w="970"/>
        <w:gridCol w:w="970"/>
        <w:gridCol w:w="1009"/>
        <w:gridCol w:w="1009"/>
        <w:gridCol w:w="982"/>
        <w:gridCol w:w="1278"/>
        <w:gridCol w:w="1434"/>
        <w:gridCol w:w="965"/>
        <w:gridCol w:w="965"/>
        <w:gridCol w:w="966"/>
        <w:gridCol w:w="1081"/>
        <w:gridCol w:w="982"/>
        <w:gridCol w:w="988"/>
      </w:tblGrid>
      <w:tr w:rsidR="00AE166C" w14:paraId="4805D1D2" w14:textId="77777777">
        <w:trPr>
          <w:trHeight w:val="90"/>
        </w:trPr>
        <w:tc>
          <w:tcPr>
            <w:tcW w:w="1011" w:type="dxa"/>
            <w:tcBorders>
              <w:top w:val="single" w:sz="12" w:space="0" w:color="auto"/>
            </w:tcBorders>
            <w:vAlign w:val="center"/>
          </w:tcPr>
          <w:p w14:paraId="44C5B6A0"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监测点位置</w:t>
            </w:r>
          </w:p>
        </w:tc>
        <w:tc>
          <w:tcPr>
            <w:tcW w:w="970" w:type="dxa"/>
            <w:tcBorders>
              <w:top w:val="single" w:sz="12" w:space="0" w:color="auto"/>
            </w:tcBorders>
            <w:vAlign w:val="center"/>
          </w:tcPr>
          <w:p w14:paraId="6FFBE3E0" w14:textId="77777777" w:rsidR="00AE166C"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同步监测的气象条件指标</w:t>
            </w:r>
          </w:p>
        </w:tc>
        <w:tc>
          <w:tcPr>
            <w:tcW w:w="970" w:type="dxa"/>
            <w:tcBorders>
              <w:top w:val="single" w:sz="12" w:space="0" w:color="auto"/>
            </w:tcBorders>
            <w:vAlign w:val="center"/>
          </w:tcPr>
          <w:p w14:paraId="2D61FAB8"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监测指标</w:t>
            </w:r>
          </w:p>
        </w:tc>
        <w:tc>
          <w:tcPr>
            <w:tcW w:w="1009" w:type="dxa"/>
            <w:tcBorders>
              <w:top w:val="single" w:sz="12" w:space="0" w:color="auto"/>
            </w:tcBorders>
            <w:vAlign w:val="center"/>
          </w:tcPr>
          <w:p w14:paraId="22DC1F84" w14:textId="77777777" w:rsidR="00AE166C"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监测方式（委托</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自行</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自动监测）</w:t>
            </w:r>
          </w:p>
        </w:tc>
        <w:tc>
          <w:tcPr>
            <w:tcW w:w="1009" w:type="dxa"/>
            <w:tcBorders>
              <w:top w:val="single" w:sz="12" w:space="0" w:color="auto"/>
            </w:tcBorders>
            <w:vAlign w:val="center"/>
          </w:tcPr>
          <w:p w14:paraId="71B1C70B" w14:textId="77777777" w:rsidR="00AE166C"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监测设施</w:t>
            </w:r>
          </w:p>
          <w:p w14:paraId="4C2DE4C3" w14:textId="77777777" w:rsidR="00AE166C"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（手工</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自</w:t>
            </w:r>
          </w:p>
          <w:p w14:paraId="17ADD8BF" w14:textId="77777777" w:rsidR="00AE166C"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动）</w:t>
            </w:r>
          </w:p>
        </w:tc>
        <w:tc>
          <w:tcPr>
            <w:tcW w:w="982" w:type="dxa"/>
            <w:tcBorders>
              <w:top w:val="single" w:sz="12" w:space="0" w:color="auto"/>
            </w:tcBorders>
            <w:vAlign w:val="center"/>
          </w:tcPr>
          <w:p w14:paraId="0360CAF1"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自动监测是否</w:t>
            </w:r>
          </w:p>
          <w:p w14:paraId="335631D4"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联网</w:t>
            </w:r>
          </w:p>
        </w:tc>
        <w:tc>
          <w:tcPr>
            <w:tcW w:w="1278" w:type="dxa"/>
            <w:tcBorders>
              <w:top w:val="single" w:sz="12" w:space="0" w:color="auto"/>
            </w:tcBorders>
            <w:vAlign w:val="center"/>
          </w:tcPr>
          <w:p w14:paraId="0CC2674A"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自动监测仪器</w:t>
            </w:r>
          </w:p>
          <w:p w14:paraId="19012A1F"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名称</w:t>
            </w:r>
          </w:p>
        </w:tc>
        <w:tc>
          <w:tcPr>
            <w:tcW w:w="1434" w:type="dxa"/>
            <w:tcBorders>
              <w:top w:val="single" w:sz="12" w:space="0" w:color="auto"/>
            </w:tcBorders>
            <w:vAlign w:val="center"/>
          </w:tcPr>
          <w:p w14:paraId="5CB9AF7E" w14:textId="77777777" w:rsidR="00AE166C"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自动监测设施是否</w:t>
            </w:r>
            <w:r>
              <w:rPr>
                <w:rFonts w:ascii="Times New Roman" w:hAnsi="Times New Roman" w:cs="Times New Roman"/>
                <w:b/>
                <w:bCs/>
                <w:sz w:val="21"/>
                <w:szCs w:val="21"/>
                <w:lang w:eastAsia="zh-CN"/>
              </w:rPr>
              <w:t xml:space="preserve"> </w:t>
            </w:r>
            <w:r>
              <w:rPr>
                <w:rFonts w:ascii="Times New Roman" w:hAnsi="Times New Roman" w:cs="Times New Roman"/>
                <w:b/>
                <w:bCs/>
                <w:sz w:val="21"/>
                <w:szCs w:val="21"/>
                <w:lang w:eastAsia="zh-CN"/>
              </w:rPr>
              <w:t>符合安装、运行、维</w:t>
            </w:r>
          </w:p>
          <w:p w14:paraId="5A8E5282"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护等管理要求</w:t>
            </w:r>
          </w:p>
        </w:tc>
        <w:tc>
          <w:tcPr>
            <w:tcW w:w="965" w:type="dxa"/>
            <w:tcBorders>
              <w:top w:val="single" w:sz="12" w:space="0" w:color="auto"/>
            </w:tcBorders>
            <w:vAlign w:val="center"/>
          </w:tcPr>
          <w:p w14:paraId="210027FC" w14:textId="77777777" w:rsidR="00AE166C"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测试要求</w:t>
            </w:r>
          </w:p>
        </w:tc>
        <w:tc>
          <w:tcPr>
            <w:tcW w:w="965" w:type="dxa"/>
            <w:tcBorders>
              <w:top w:val="single" w:sz="12" w:space="0" w:color="auto"/>
            </w:tcBorders>
            <w:vAlign w:val="center"/>
          </w:tcPr>
          <w:p w14:paraId="1E0AB176"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手工采样方法</w:t>
            </w:r>
          </w:p>
          <w:p w14:paraId="1B46B737"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及个数</w:t>
            </w:r>
          </w:p>
        </w:tc>
        <w:tc>
          <w:tcPr>
            <w:tcW w:w="966" w:type="dxa"/>
            <w:tcBorders>
              <w:top w:val="single" w:sz="12" w:space="0" w:color="auto"/>
            </w:tcBorders>
            <w:vAlign w:val="center"/>
          </w:tcPr>
          <w:p w14:paraId="02EF6711"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w:t>
            </w:r>
          </w:p>
          <w:p w14:paraId="35519F7D"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频次</w:t>
            </w:r>
          </w:p>
        </w:tc>
        <w:tc>
          <w:tcPr>
            <w:tcW w:w="1081" w:type="dxa"/>
            <w:tcBorders>
              <w:top w:val="single" w:sz="12" w:space="0" w:color="auto"/>
            </w:tcBorders>
            <w:vAlign w:val="center"/>
          </w:tcPr>
          <w:p w14:paraId="17604D9D"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手工监测的监</w:t>
            </w:r>
          </w:p>
          <w:p w14:paraId="648E4A4A"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测方法</w:t>
            </w:r>
          </w:p>
        </w:tc>
        <w:tc>
          <w:tcPr>
            <w:tcW w:w="982" w:type="dxa"/>
            <w:tcBorders>
              <w:top w:val="single" w:sz="12" w:space="0" w:color="auto"/>
            </w:tcBorders>
            <w:vAlign w:val="center"/>
          </w:tcPr>
          <w:p w14:paraId="41C4D2F2"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手工监测主要</w:t>
            </w:r>
          </w:p>
          <w:p w14:paraId="36DD747E"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仪器</w:t>
            </w:r>
          </w:p>
        </w:tc>
        <w:tc>
          <w:tcPr>
            <w:tcW w:w="988" w:type="dxa"/>
            <w:tcBorders>
              <w:top w:val="single" w:sz="12" w:space="0" w:color="auto"/>
            </w:tcBorders>
            <w:vAlign w:val="center"/>
          </w:tcPr>
          <w:p w14:paraId="68CAD2CC"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备注</w:t>
            </w:r>
          </w:p>
        </w:tc>
      </w:tr>
      <w:tr w:rsidR="00AE166C" w14:paraId="7F91B11A" w14:textId="77777777">
        <w:trPr>
          <w:trHeight w:val="359"/>
        </w:trPr>
        <w:tc>
          <w:tcPr>
            <w:tcW w:w="1011" w:type="dxa"/>
            <w:vMerge w:val="restart"/>
            <w:vAlign w:val="center"/>
          </w:tcPr>
          <w:p w14:paraId="224F4CD8" w14:textId="77777777" w:rsidR="00AE166C" w:rsidRDefault="00000000">
            <w:pPr>
              <w:pStyle w:val="TableParagraph"/>
              <w:ind w:left="211"/>
              <w:jc w:val="center"/>
              <w:rPr>
                <w:rFonts w:ascii="Times New Roman" w:hAnsi="Times New Roman" w:cs="Times New Roman"/>
                <w:sz w:val="21"/>
                <w:szCs w:val="21"/>
                <w:lang w:eastAsia="zh-CN"/>
              </w:rPr>
            </w:pPr>
            <w:r>
              <w:rPr>
                <w:rFonts w:ascii="Times New Roman" w:hAnsi="Times New Roman" w:cs="Times New Roman"/>
                <w:sz w:val="21"/>
                <w:szCs w:val="21"/>
              </w:rPr>
              <w:t>厂界</w:t>
            </w:r>
          </w:p>
        </w:tc>
        <w:tc>
          <w:tcPr>
            <w:tcW w:w="970" w:type="dxa"/>
            <w:vMerge w:val="restart"/>
            <w:vAlign w:val="center"/>
          </w:tcPr>
          <w:p w14:paraId="5743AEFE" w14:textId="77777777" w:rsidR="00AE166C" w:rsidRDefault="00000000">
            <w:pPr>
              <w:pStyle w:val="TableParagraph"/>
              <w:spacing w:before="110"/>
              <w:ind w:left="108" w:right="93" w:hanging="3"/>
              <w:jc w:val="center"/>
              <w:rPr>
                <w:rFonts w:ascii="Times New Roman" w:hAnsi="Times New Roman" w:cs="Times New Roman"/>
                <w:sz w:val="21"/>
                <w:szCs w:val="21"/>
                <w:lang w:eastAsia="zh-CN"/>
              </w:rPr>
            </w:pPr>
            <w:r>
              <w:rPr>
                <w:rFonts w:ascii="Times New Roman" w:hAnsi="Times New Roman" w:cs="Times New Roman"/>
                <w:spacing w:val="-1"/>
                <w:sz w:val="21"/>
                <w:szCs w:val="21"/>
                <w:lang w:eastAsia="zh-CN"/>
              </w:rPr>
              <w:t>温度、湿度、气</w:t>
            </w:r>
            <w:r>
              <w:rPr>
                <w:rFonts w:ascii="Times New Roman" w:hAnsi="Times New Roman" w:cs="Times New Roman"/>
                <w:spacing w:val="-6"/>
                <w:sz w:val="21"/>
                <w:szCs w:val="21"/>
                <w:lang w:eastAsia="zh-CN"/>
              </w:rPr>
              <w:t>压、</w:t>
            </w:r>
            <w:r>
              <w:rPr>
                <w:rFonts w:ascii="Times New Roman" w:hAnsi="Times New Roman" w:cs="Times New Roman"/>
                <w:spacing w:val="-6"/>
                <w:sz w:val="21"/>
                <w:szCs w:val="21"/>
                <w:lang w:eastAsia="zh-CN"/>
              </w:rPr>
              <w:lastRenderedPageBreak/>
              <w:t>风向、</w:t>
            </w:r>
            <w:r>
              <w:rPr>
                <w:rFonts w:ascii="Times New Roman" w:hAnsi="Times New Roman" w:cs="Times New Roman"/>
                <w:sz w:val="21"/>
                <w:szCs w:val="21"/>
                <w:lang w:eastAsia="zh-CN"/>
              </w:rPr>
              <w:t>风速</w:t>
            </w:r>
          </w:p>
        </w:tc>
        <w:tc>
          <w:tcPr>
            <w:tcW w:w="970" w:type="dxa"/>
            <w:vAlign w:val="center"/>
          </w:tcPr>
          <w:p w14:paraId="5A9D2CC6" w14:textId="77777777" w:rsidR="00AE166C" w:rsidRDefault="00000000">
            <w:pPr>
              <w:pStyle w:val="19"/>
              <w:jc w:val="center"/>
              <w:rPr>
                <w:rFonts w:ascii="Times New Roman" w:hAnsi="Times New Roman"/>
                <w:szCs w:val="21"/>
              </w:rPr>
            </w:pPr>
            <w:r>
              <w:rPr>
                <w:rFonts w:ascii="Times New Roman" w:hAnsi="Times New Roman"/>
                <w:szCs w:val="21"/>
              </w:rPr>
              <w:lastRenderedPageBreak/>
              <w:t>颗粒物</w:t>
            </w:r>
          </w:p>
        </w:tc>
        <w:tc>
          <w:tcPr>
            <w:tcW w:w="1009" w:type="dxa"/>
            <w:vMerge w:val="restart"/>
            <w:vAlign w:val="center"/>
          </w:tcPr>
          <w:p w14:paraId="5ACB945A"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委托</w:t>
            </w:r>
          </w:p>
        </w:tc>
        <w:tc>
          <w:tcPr>
            <w:tcW w:w="1009" w:type="dxa"/>
            <w:vMerge w:val="restart"/>
            <w:vAlign w:val="center"/>
          </w:tcPr>
          <w:p w14:paraId="4F07142A"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手工</w:t>
            </w:r>
          </w:p>
        </w:tc>
        <w:tc>
          <w:tcPr>
            <w:tcW w:w="982" w:type="dxa"/>
            <w:vMerge w:val="restart"/>
            <w:vAlign w:val="center"/>
          </w:tcPr>
          <w:p w14:paraId="5D9D766F"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1278" w:type="dxa"/>
            <w:vMerge w:val="restart"/>
            <w:vAlign w:val="center"/>
          </w:tcPr>
          <w:p w14:paraId="7CD55EBB"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c>
          <w:tcPr>
            <w:tcW w:w="1434" w:type="dxa"/>
            <w:vMerge w:val="restart"/>
            <w:vAlign w:val="center"/>
          </w:tcPr>
          <w:p w14:paraId="20A0270B"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c>
          <w:tcPr>
            <w:tcW w:w="965" w:type="dxa"/>
            <w:vMerge w:val="restart"/>
            <w:vAlign w:val="center"/>
          </w:tcPr>
          <w:p w14:paraId="3B069542"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8"/>
              </w:rPr>
              <w:t>记录工况、生产负荷等</w:t>
            </w:r>
          </w:p>
        </w:tc>
        <w:tc>
          <w:tcPr>
            <w:tcW w:w="965" w:type="dxa"/>
            <w:vMerge w:val="restart"/>
            <w:vAlign w:val="center"/>
          </w:tcPr>
          <w:p w14:paraId="0698CAAA" w14:textId="77777777" w:rsidR="00AE166C" w:rsidRDefault="00000000">
            <w:pPr>
              <w:pStyle w:val="19"/>
              <w:jc w:val="center"/>
              <w:rPr>
                <w:rFonts w:ascii="Times New Roman" w:hAnsi="Times New Roman"/>
                <w:szCs w:val="21"/>
              </w:rPr>
            </w:pPr>
            <w:r>
              <w:rPr>
                <w:rFonts w:ascii="Times New Roman" w:hAnsi="Times New Roman"/>
                <w:szCs w:val="21"/>
              </w:rPr>
              <w:t>非连续采样</w:t>
            </w:r>
          </w:p>
          <w:p w14:paraId="2EA38C63"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66" w:type="dxa"/>
            <w:vAlign w:val="center"/>
          </w:tcPr>
          <w:p w14:paraId="534D8762" w14:textId="77777777" w:rsidR="00AE166C" w:rsidRDefault="00000000">
            <w:pPr>
              <w:pStyle w:val="19"/>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半年</w:t>
            </w:r>
          </w:p>
        </w:tc>
        <w:tc>
          <w:tcPr>
            <w:tcW w:w="1081" w:type="dxa"/>
            <w:vAlign w:val="center"/>
          </w:tcPr>
          <w:p w14:paraId="604F9723"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重量法</w:t>
            </w:r>
          </w:p>
        </w:tc>
        <w:tc>
          <w:tcPr>
            <w:tcW w:w="982" w:type="dxa"/>
            <w:vAlign w:val="center"/>
          </w:tcPr>
          <w:p w14:paraId="68660011"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电子天平</w:t>
            </w:r>
          </w:p>
        </w:tc>
        <w:tc>
          <w:tcPr>
            <w:tcW w:w="988" w:type="dxa"/>
            <w:vAlign w:val="center"/>
          </w:tcPr>
          <w:p w14:paraId="2C1D6AA9"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791BC832" w14:textId="77777777">
        <w:trPr>
          <w:trHeight w:val="359"/>
        </w:trPr>
        <w:tc>
          <w:tcPr>
            <w:tcW w:w="1011" w:type="dxa"/>
            <w:vMerge/>
            <w:vAlign w:val="center"/>
          </w:tcPr>
          <w:p w14:paraId="13443F3D" w14:textId="77777777" w:rsidR="00AE166C" w:rsidRDefault="00AE166C">
            <w:pPr>
              <w:widowControl/>
              <w:jc w:val="center"/>
              <w:rPr>
                <w:rFonts w:ascii="Times New Roman" w:eastAsia="宋体" w:hAnsi="Times New Roman" w:cs="Times New Roman"/>
                <w:szCs w:val="21"/>
              </w:rPr>
            </w:pPr>
          </w:p>
        </w:tc>
        <w:tc>
          <w:tcPr>
            <w:tcW w:w="970" w:type="dxa"/>
            <w:vMerge/>
            <w:vAlign w:val="center"/>
          </w:tcPr>
          <w:p w14:paraId="3C3AC653" w14:textId="77777777" w:rsidR="00AE166C" w:rsidRDefault="00AE166C">
            <w:pPr>
              <w:widowControl/>
              <w:jc w:val="center"/>
              <w:rPr>
                <w:rFonts w:ascii="Times New Roman" w:eastAsia="宋体" w:hAnsi="Times New Roman" w:cs="Times New Roman"/>
                <w:szCs w:val="21"/>
              </w:rPr>
            </w:pPr>
          </w:p>
        </w:tc>
        <w:tc>
          <w:tcPr>
            <w:tcW w:w="970" w:type="dxa"/>
            <w:vAlign w:val="center"/>
          </w:tcPr>
          <w:p w14:paraId="35D73CB6" w14:textId="77777777" w:rsidR="00AE166C" w:rsidRDefault="00000000">
            <w:pPr>
              <w:pStyle w:val="19"/>
              <w:jc w:val="center"/>
              <w:rPr>
                <w:rFonts w:ascii="Times New Roman" w:hAnsi="Times New Roman"/>
                <w:szCs w:val="21"/>
              </w:rPr>
            </w:pPr>
            <w:r>
              <w:rPr>
                <w:rFonts w:ascii="Times New Roman" w:hAnsi="Times New Roman"/>
                <w:szCs w:val="21"/>
              </w:rPr>
              <w:t>硫酸雾</w:t>
            </w:r>
          </w:p>
        </w:tc>
        <w:tc>
          <w:tcPr>
            <w:tcW w:w="1009" w:type="dxa"/>
            <w:vMerge/>
            <w:vAlign w:val="center"/>
          </w:tcPr>
          <w:p w14:paraId="1D40F4CD" w14:textId="77777777" w:rsidR="00AE166C" w:rsidRDefault="00AE166C">
            <w:pPr>
              <w:widowControl/>
              <w:jc w:val="center"/>
              <w:rPr>
                <w:rFonts w:ascii="Times New Roman" w:eastAsia="宋体" w:hAnsi="Times New Roman" w:cs="Times New Roman"/>
                <w:szCs w:val="21"/>
              </w:rPr>
            </w:pPr>
          </w:p>
        </w:tc>
        <w:tc>
          <w:tcPr>
            <w:tcW w:w="1009" w:type="dxa"/>
            <w:vMerge/>
            <w:vAlign w:val="center"/>
          </w:tcPr>
          <w:p w14:paraId="5FFC186A" w14:textId="77777777" w:rsidR="00AE166C" w:rsidRDefault="00AE166C">
            <w:pPr>
              <w:widowControl/>
              <w:jc w:val="center"/>
              <w:rPr>
                <w:rFonts w:ascii="Times New Roman" w:eastAsia="宋体" w:hAnsi="Times New Roman" w:cs="Times New Roman"/>
                <w:szCs w:val="21"/>
              </w:rPr>
            </w:pPr>
          </w:p>
        </w:tc>
        <w:tc>
          <w:tcPr>
            <w:tcW w:w="982" w:type="dxa"/>
            <w:vMerge/>
            <w:vAlign w:val="center"/>
          </w:tcPr>
          <w:p w14:paraId="65418055" w14:textId="77777777" w:rsidR="00AE166C" w:rsidRDefault="00AE166C">
            <w:pPr>
              <w:jc w:val="center"/>
              <w:rPr>
                <w:rFonts w:ascii="Times New Roman" w:eastAsia="宋体" w:hAnsi="Times New Roman" w:cs="Times New Roman"/>
                <w:szCs w:val="21"/>
              </w:rPr>
            </w:pPr>
          </w:p>
        </w:tc>
        <w:tc>
          <w:tcPr>
            <w:tcW w:w="1278" w:type="dxa"/>
            <w:vMerge/>
            <w:vAlign w:val="center"/>
          </w:tcPr>
          <w:p w14:paraId="1CE53750" w14:textId="77777777" w:rsidR="00AE166C" w:rsidRDefault="00AE166C">
            <w:pPr>
              <w:jc w:val="center"/>
              <w:rPr>
                <w:rFonts w:ascii="Times New Roman" w:eastAsia="宋体" w:hAnsi="Times New Roman" w:cs="Times New Roman"/>
                <w:szCs w:val="21"/>
              </w:rPr>
            </w:pPr>
          </w:p>
        </w:tc>
        <w:tc>
          <w:tcPr>
            <w:tcW w:w="1434" w:type="dxa"/>
            <w:vMerge/>
            <w:vAlign w:val="center"/>
          </w:tcPr>
          <w:p w14:paraId="2087CA43" w14:textId="77777777" w:rsidR="00AE166C" w:rsidRDefault="00AE166C">
            <w:pPr>
              <w:jc w:val="center"/>
              <w:rPr>
                <w:rFonts w:ascii="Times New Roman" w:eastAsia="宋体" w:hAnsi="Times New Roman" w:cs="Times New Roman"/>
                <w:szCs w:val="21"/>
              </w:rPr>
            </w:pPr>
          </w:p>
        </w:tc>
        <w:tc>
          <w:tcPr>
            <w:tcW w:w="965" w:type="dxa"/>
            <w:vMerge/>
            <w:vAlign w:val="center"/>
          </w:tcPr>
          <w:p w14:paraId="146729C9" w14:textId="77777777" w:rsidR="00AE166C" w:rsidRDefault="00AE166C">
            <w:pPr>
              <w:widowControl/>
              <w:jc w:val="center"/>
              <w:rPr>
                <w:rFonts w:ascii="Times New Roman" w:eastAsia="宋体" w:hAnsi="Times New Roman" w:cs="Times New Roman"/>
                <w:szCs w:val="21"/>
              </w:rPr>
            </w:pPr>
          </w:p>
        </w:tc>
        <w:tc>
          <w:tcPr>
            <w:tcW w:w="965" w:type="dxa"/>
            <w:vMerge/>
            <w:vAlign w:val="center"/>
          </w:tcPr>
          <w:p w14:paraId="54BAB565" w14:textId="77777777" w:rsidR="00AE166C" w:rsidRDefault="00AE166C">
            <w:pPr>
              <w:widowControl/>
              <w:jc w:val="center"/>
              <w:rPr>
                <w:rFonts w:ascii="Times New Roman" w:eastAsia="宋体" w:hAnsi="Times New Roman" w:cs="Times New Roman"/>
                <w:szCs w:val="21"/>
              </w:rPr>
            </w:pPr>
          </w:p>
        </w:tc>
        <w:tc>
          <w:tcPr>
            <w:tcW w:w="966" w:type="dxa"/>
            <w:vAlign w:val="center"/>
          </w:tcPr>
          <w:p w14:paraId="19CDD86F" w14:textId="77777777" w:rsidR="00AE166C" w:rsidRDefault="00000000">
            <w:pPr>
              <w:pStyle w:val="19"/>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半年</w:t>
            </w:r>
          </w:p>
        </w:tc>
        <w:tc>
          <w:tcPr>
            <w:tcW w:w="1081" w:type="dxa"/>
            <w:vAlign w:val="center"/>
          </w:tcPr>
          <w:p w14:paraId="08F4CDA7"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离子色谱法</w:t>
            </w:r>
          </w:p>
        </w:tc>
        <w:tc>
          <w:tcPr>
            <w:tcW w:w="982" w:type="dxa"/>
            <w:vAlign w:val="center"/>
          </w:tcPr>
          <w:p w14:paraId="32824367"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bCs/>
                <w:szCs w:val="21"/>
              </w:rPr>
              <w:t>离子色谱仪</w:t>
            </w:r>
          </w:p>
        </w:tc>
        <w:tc>
          <w:tcPr>
            <w:tcW w:w="988" w:type="dxa"/>
            <w:vAlign w:val="center"/>
          </w:tcPr>
          <w:p w14:paraId="4A60A80D"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1F5C0CB4" w14:textId="77777777">
        <w:trPr>
          <w:trHeight w:val="359"/>
        </w:trPr>
        <w:tc>
          <w:tcPr>
            <w:tcW w:w="1011" w:type="dxa"/>
            <w:vMerge/>
            <w:vAlign w:val="center"/>
          </w:tcPr>
          <w:p w14:paraId="39DC1F53" w14:textId="77777777" w:rsidR="00AE166C" w:rsidRDefault="00AE166C">
            <w:pPr>
              <w:widowControl/>
              <w:jc w:val="center"/>
              <w:rPr>
                <w:rFonts w:ascii="Times New Roman" w:eastAsia="宋体" w:hAnsi="Times New Roman" w:cs="Times New Roman"/>
                <w:szCs w:val="21"/>
              </w:rPr>
            </w:pPr>
          </w:p>
        </w:tc>
        <w:tc>
          <w:tcPr>
            <w:tcW w:w="970" w:type="dxa"/>
            <w:vMerge/>
            <w:vAlign w:val="center"/>
          </w:tcPr>
          <w:p w14:paraId="4CAA820D" w14:textId="77777777" w:rsidR="00AE166C" w:rsidRDefault="00AE166C">
            <w:pPr>
              <w:widowControl/>
              <w:jc w:val="center"/>
              <w:rPr>
                <w:rFonts w:ascii="Times New Roman" w:eastAsia="宋体" w:hAnsi="Times New Roman" w:cs="Times New Roman"/>
                <w:szCs w:val="21"/>
              </w:rPr>
            </w:pPr>
          </w:p>
        </w:tc>
        <w:tc>
          <w:tcPr>
            <w:tcW w:w="970" w:type="dxa"/>
            <w:vAlign w:val="center"/>
          </w:tcPr>
          <w:p w14:paraId="444C10D4" w14:textId="77777777" w:rsidR="00AE166C" w:rsidRDefault="00000000">
            <w:pPr>
              <w:pStyle w:val="19"/>
              <w:jc w:val="center"/>
              <w:rPr>
                <w:rFonts w:ascii="Times New Roman" w:hAnsi="Times New Roman"/>
                <w:szCs w:val="21"/>
              </w:rPr>
            </w:pPr>
            <w:r>
              <w:rPr>
                <w:rFonts w:ascii="Times New Roman" w:hAnsi="Times New Roman"/>
                <w:szCs w:val="21"/>
              </w:rPr>
              <w:t>甲苯</w:t>
            </w:r>
          </w:p>
        </w:tc>
        <w:tc>
          <w:tcPr>
            <w:tcW w:w="1009" w:type="dxa"/>
            <w:vMerge/>
            <w:vAlign w:val="center"/>
          </w:tcPr>
          <w:p w14:paraId="352E6245" w14:textId="77777777" w:rsidR="00AE166C" w:rsidRDefault="00AE166C">
            <w:pPr>
              <w:widowControl/>
              <w:jc w:val="center"/>
              <w:rPr>
                <w:rFonts w:ascii="Times New Roman" w:eastAsia="宋体" w:hAnsi="Times New Roman" w:cs="Times New Roman"/>
                <w:szCs w:val="21"/>
              </w:rPr>
            </w:pPr>
          </w:p>
        </w:tc>
        <w:tc>
          <w:tcPr>
            <w:tcW w:w="1009" w:type="dxa"/>
            <w:vMerge/>
            <w:vAlign w:val="center"/>
          </w:tcPr>
          <w:p w14:paraId="4F7CAEF5" w14:textId="77777777" w:rsidR="00AE166C" w:rsidRDefault="00AE166C">
            <w:pPr>
              <w:widowControl/>
              <w:jc w:val="center"/>
              <w:rPr>
                <w:rFonts w:ascii="Times New Roman" w:eastAsia="宋体" w:hAnsi="Times New Roman" w:cs="Times New Roman"/>
                <w:szCs w:val="21"/>
              </w:rPr>
            </w:pPr>
          </w:p>
        </w:tc>
        <w:tc>
          <w:tcPr>
            <w:tcW w:w="982" w:type="dxa"/>
            <w:vMerge/>
            <w:vAlign w:val="center"/>
          </w:tcPr>
          <w:p w14:paraId="7D50C830" w14:textId="77777777" w:rsidR="00AE166C" w:rsidRDefault="00AE166C">
            <w:pPr>
              <w:jc w:val="center"/>
              <w:rPr>
                <w:rFonts w:ascii="Times New Roman" w:eastAsia="宋体" w:hAnsi="Times New Roman" w:cs="Times New Roman"/>
                <w:szCs w:val="21"/>
              </w:rPr>
            </w:pPr>
          </w:p>
        </w:tc>
        <w:tc>
          <w:tcPr>
            <w:tcW w:w="1278" w:type="dxa"/>
            <w:vMerge/>
            <w:vAlign w:val="center"/>
          </w:tcPr>
          <w:p w14:paraId="1F1CDBD1" w14:textId="77777777" w:rsidR="00AE166C" w:rsidRDefault="00AE166C">
            <w:pPr>
              <w:jc w:val="center"/>
              <w:rPr>
                <w:rFonts w:ascii="Times New Roman" w:eastAsia="宋体" w:hAnsi="Times New Roman" w:cs="Times New Roman"/>
                <w:szCs w:val="21"/>
              </w:rPr>
            </w:pPr>
          </w:p>
        </w:tc>
        <w:tc>
          <w:tcPr>
            <w:tcW w:w="1434" w:type="dxa"/>
            <w:vMerge/>
            <w:vAlign w:val="center"/>
          </w:tcPr>
          <w:p w14:paraId="31299680" w14:textId="77777777" w:rsidR="00AE166C" w:rsidRDefault="00AE166C">
            <w:pPr>
              <w:jc w:val="center"/>
              <w:rPr>
                <w:rFonts w:ascii="Times New Roman" w:eastAsia="宋体" w:hAnsi="Times New Roman" w:cs="Times New Roman"/>
                <w:szCs w:val="21"/>
              </w:rPr>
            </w:pPr>
          </w:p>
        </w:tc>
        <w:tc>
          <w:tcPr>
            <w:tcW w:w="965" w:type="dxa"/>
            <w:vMerge/>
            <w:vAlign w:val="center"/>
          </w:tcPr>
          <w:p w14:paraId="237F8179" w14:textId="77777777" w:rsidR="00AE166C" w:rsidRDefault="00AE166C">
            <w:pPr>
              <w:widowControl/>
              <w:jc w:val="center"/>
              <w:rPr>
                <w:rFonts w:ascii="Times New Roman" w:eastAsia="宋体" w:hAnsi="Times New Roman" w:cs="Times New Roman"/>
                <w:szCs w:val="21"/>
              </w:rPr>
            </w:pPr>
          </w:p>
        </w:tc>
        <w:tc>
          <w:tcPr>
            <w:tcW w:w="965" w:type="dxa"/>
            <w:vMerge/>
            <w:vAlign w:val="center"/>
          </w:tcPr>
          <w:p w14:paraId="6D96B1AE" w14:textId="77777777" w:rsidR="00AE166C" w:rsidRDefault="00AE166C">
            <w:pPr>
              <w:widowControl/>
              <w:jc w:val="center"/>
              <w:rPr>
                <w:rFonts w:ascii="Times New Roman" w:eastAsia="宋体" w:hAnsi="Times New Roman" w:cs="Times New Roman"/>
                <w:szCs w:val="21"/>
              </w:rPr>
            </w:pPr>
          </w:p>
        </w:tc>
        <w:tc>
          <w:tcPr>
            <w:tcW w:w="966" w:type="dxa"/>
            <w:vAlign w:val="center"/>
          </w:tcPr>
          <w:p w14:paraId="492B5F4A" w14:textId="77777777" w:rsidR="00AE166C" w:rsidRDefault="00000000">
            <w:pPr>
              <w:pStyle w:val="19"/>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半年</w:t>
            </w:r>
          </w:p>
        </w:tc>
        <w:tc>
          <w:tcPr>
            <w:tcW w:w="1081" w:type="dxa"/>
            <w:vAlign w:val="center"/>
          </w:tcPr>
          <w:p w14:paraId="1FF3761F"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活性炭吸附</w:t>
            </w:r>
            <w:r>
              <w:rPr>
                <w:rFonts w:ascii="Times New Roman" w:eastAsia="宋体" w:hAnsi="Times New Roman" w:cs="Times New Roman"/>
                <w:szCs w:val="21"/>
              </w:rPr>
              <w:t>/</w:t>
            </w:r>
            <w:r>
              <w:rPr>
                <w:rFonts w:ascii="Times New Roman" w:eastAsia="宋体" w:hAnsi="Times New Roman" w:cs="Times New Roman"/>
                <w:szCs w:val="21"/>
              </w:rPr>
              <w:t>二硫化碳解吸</w:t>
            </w:r>
            <w:r>
              <w:rPr>
                <w:rFonts w:ascii="Times New Roman" w:eastAsia="宋体" w:hAnsi="Times New Roman" w:cs="Times New Roman"/>
                <w:szCs w:val="21"/>
              </w:rPr>
              <w:lastRenderedPageBreak/>
              <w:t>-</w:t>
            </w:r>
            <w:r>
              <w:rPr>
                <w:rFonts w:ascii="Times New Roman" w:eastAsia="宋体" w:hAnsi="Times New Roman" w:cs="Times New Roman"/>
                <w:szCs w:val="21"/>
              </w:rPr>
              <w:t>气相色谱法</w:t>
            </w:r>
          </w:p>
        </w:tc>
        <w:tc>
          <w:tcPr>
            <w:tcW w:w="982" w:type="dxa"/>
            <w:vAlign w:val="center"/>
          </w:tcPr>
          <w:p w14:paraId="5A074DBD"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bCs/>
                <w:szCs w:val="21"/>
              </w:rPr>
              <w:lastRenderedPageBreak/>
              <w:t>气相色谱仪</w:t>
            </w:r>
          </w:p>
        </w:tc>
        <w:tc>
          <w:tcPr>
            <w:tcW w:w="988" w:type="dxa"/>
            <w:vAlign w:val="center"/>
          </w:tcPr>
          <w:p w14:paraId="653E3AA1"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14036ED5" w14:textId="77777777">
        <w:trPr>
          <w:trHeight w:val="359"/>
        </w:trPr>
        <w:tc>
          <w:tcPr>
            <w:tcW w:w="1011" w:type="dxa"/>
            <w:vMerge/>
            <w:vAlign w:val="center"/>
          </w:tcPr>
          <w:p w14:paraId="2960238B" w14:textId="77777777" w:rsidR="00AE166C" w:rsidRDefault="00AE166C">
            <w:pPr>
              <w:widowControl/>
              <w:jc w:val="center"/>
              <w:rPr>
                <w:rFonts w:ascii="Times New Roman" w:eastAsia="宋体" w:hAnsi="Times New Roman" w:cs="Times New Roman"/>
                <w:szCs w:val="21"/>
              </w:rPr>
            </w:pPr>
          </w:p>
        </w:tc>
        <w:tc>
          <w:tcPr>
            <w:tcW w:w="970" w:type="dxa"/>
            <w:vMerge/>
            <w:vAlign w:val="center"/>
          </w:tcPr>
          <w:p w14:paraId="68405047" w14:textId="77777777" w:rsidR="00AE166C" w:rsidRDefault="00AE166C">
            <w:pPr>
              <w:widowControl/>
              <w:jc w:val="center"/>
              <w:rPr>
                <w:rFonts w:ascii="Times New Roman" w:eastAsia="宋体" w:hAnsi="Times New Roman" w:cs="Times New Roman"/>
                <w:szCs w:val="21"/>
              </w:rPr>
            </w:pPr>
          </w:p>
        </w:tc>
        <w:tc>
          <w:tcPr>
            <w:tcW w:w="970" w:type="dxa"/>
            <w:vAlign w:val="center"/>
          </w:tcPr>
          <w:p w14:paraId="0654AA42" w14:textId="77777777" w:rsidR="00AE166C" w:rsidRDefault="00000000">
            <w:pPr>
              <w:pStyle w:val="19"/>
              <w:jc w:val="center"/>
              <w:rPr>
                <w:rFonts w:ascii="Times New Roman" w:hAnsi="Times New Roman"/>
                <w:szCs w:val="21"/>
              </w:rPr>
            </w:pPr>
            <w:r>
              <w:rPr>
                <w:rFonts w:ascii="Times New Roman" w:hAnsi="Times New Roman"/>
                <w:szCs w:val="21"/>
              </w:rPr>
              <w:t>非甲烷总烃</w:t>
            </w:r>
          </w:p>
        </w:tc>
        <w:tc>
          <w:tcPr>
            <w:tcW w:w="1009" w:type="dxa"/>
            <w:vMerge/>
            <w:vAlign w:val="center"/>
          </w:tcPr>
          <w:p w14:paraId="7914601E" w14:textId="77777777" w:rsidR="00AE166C" w:rsidRDefault="00AE166C">
            <w:pPr>
              <w:widowControl/>
              <w:jc w:val="center"/>
              <w:rPr>
                <w:rFonts w:ascii="Times New Roman" w:eastAsia="宋体" w:hAnsi="Times New Roman" w:cs="Times New Roman"/>
                <w:szCs w:val="21"/>
              </w:rPr>
            </w:pPr>
          </w:p>
        </w:tc>
        <w:tc>
          <w:tcPr>
            <w:tcW w:w="1009" w:type="dxa"/>
            <w:vMerge/>
            <w:vAlign w:val="center"/>
          </w:tcPr>
          <w:p w14:paraId="1DB85D4E" w14:textId="77777777" w:rsidR="00AE166C" w:rsidRDefault="00AE166C">
            <w:pPr>
              <w:widowControl/>
              <w:jc w:val="center"/>
              <w:rPr>
                <w:rFonts w:ascii="Times New Roman" w:eastAsia="宋体" w:hAnsi="Times New Roman" w:cs="Times New Roman"/>
                <w:szCs w:val="21"/>
              </w:rPr>
            </w:pPr>
          </w:p>
        </w:tc>
        <w:tc>
          <w:tcPr>
            <w:tcW w:w="982" w:type="dxa"/>
            <w:vMerge/>
            <w:vAlign w:val="center"/>
          </w:tcPr>
          <w:p w14:paraId="44E03D4C" w14:textId="77777777" w:rsidR="00AE166C" w:rsidRDefault="00AE166C">
            <w:pPr>
              <w:jc w:val="center"/>
              <w:rPr>
                <w:rFonts w:ascii="Times New Roman" w:eastAsia="宋体" w:hAnsi="Times New Roman" w:cs="Times New Roman"/>
                <w:szCs w:val="21"/>
              </w:rPr>
            </w:pPr>
          </w:p>
        </w:tc>
        <w:tc>
          <w:tcPr>
            <w:tcW w:w="1278" w:type="dxa"/>
            <w:vMerge/>
            <w:vAlign w:val="center"/>
          </w:tcPr>
          <w:p w14:paraId="699C5CC8" w14:textId="77777777" w:rsidR="00AE166C" w:rsidRDefault="00AE166C">
            <w:pPr>
              <w:jc w:val="center"/>
              <w:rPr>
                <w:rFonts w:ascii="Times New Roman" w:eastAsia="宋体" w:hAnsi="Times New Roman" w:cs="Times New Roman"/>
                <w:szCs w:val="21"/>
              </w:rPr>
            </w:pPr>
          </w:p>
        </w:tc>
        <w:tc>
          <w:tcPr>
            <w:tcW w:w="1434" w:type="dxa"/>
            <w:vMerge/>
            <w:vAlign w:val="center"/>
          </w:tcPr>
          <w:p w14:paraId="2EA04C22" w14:textId="77777777" w:rsidR="00AE166C" w:rsidRDefault="00AE166C">
            <w:pPr>
              <w:jc w:val="center"/>
              <w:rPr>
                <w:rFonts w:ascii="Times New Roman" w:eastAsia="宋体" w:hAnsi="Times New Roman" w:cs="Times New Roman"/>
                <w:szCs w:val="21"/>
              </w:rPr>
            </w:pPr>
          </w:p>
        </w:tc>
        <w:tc>
          <w:tcPr>
            <w:tcW w:w="965" w:type="dxa"/>
            <w:vMerge/>
            <w:vAlign w:val="center"/>
          </w:tcPr>
          <w:p w14:paraId="56958845" w14:textId="77777777" w:rsidR="00AE166C" w:rsidRDefault="00AE166C">
            <w:pPr>
              <w:widowControl/>
              <w:jc w:val="center"/>
              <w:rPr>
                <w:rFonts w:ascii="Times New Roman" w:eastAsia="宋体" w:hAnsi="Times New Roman" w:cs="Times New Roman"/>
                <w:szCs w:val="21"/>
              </w:rPr>
            </w:pPr>
          </w:p>
        </w:tc>
        <w:tc>
          <w:tcPr>
            <w:tcW w:w="965" w:type="dxa"/>
            <w:vMerge/>
            <w:vAlign w:val="center"/>
          </w:tcPr>
          <w:p w14:paraId="4199A9B1" w14:textId="77777777" w:rsidR="00AE166C" w:rsidRDefault="00AE166C">
            <w:pPr>
              <w:widowControl/>
              <w:jc w:val="center"/>
              <w:rPr>
                <w:rFonts w:ascii="Times New Roman" w:eastAsia="宋体" w:hAnsi="Times New Roman" w:cs="Times New Roman"/>
                <w:szCs w:val="21"/>
              </w:rPr>
            </w:pPr>
          </w:p>
        </w:tc>
        <w:tc>
          <w:tcPr>
            <w:tcW w:w="966" w:type="dxa"/>
            <w:vAlign w:val="center"/>
          </w:tcPr>
          <w:p w14:paraId="3F0FB0FC" w14:textId="77777777" w:rsidR="00AE166C" w:rsidRDefault="00000000">
            <w:pPr>
              <w:pStyle w:val="19"/>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半年</w:t>
            </w:r>
          </w:p>
        </w:tc>
        <w:tc>
          <w:tcPr>
            <w:tcW w:w="1081" w:type="dxa"/>
            <w:vAlign w:val="center"/>
          </w:tcPr>
          <w:p w14:paraId="58058A8A"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气相色谱法</w:t>
            </w:r>
          </w:p>
        </w:tc>
        <w:tc>
          <w:tcPr>
            <w:tcW w:w="982" w:type="dxa"/>
            <w:vAlign w:val="center"/>
          </w:tcPr>
          <w:p w14:paraId="67A0A58D"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bCs/>
                <w:szCs w:val="21"/>
              </w:rPr>
              <w:t>气相色谱仪</w:t>
            </w:r>
          </w:p>
        </w:tc>
        <w:tc>
          <w:tcPr>
            <w:tcW w:w="988" w:type="dxa"/>
            <w:vAlign w:val="center"/>
          </w:tcPr>
          <w:p w14:paraId="18FBEEC3"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33CF7393" w14:textId="77777777">
        <w:trPr>
          <w:trHeight w:val="359"/>
        </w:trPr>
        <w:tc>
          <w:tcPr>
            <w:tcW w:w="1011" w:type="dxa"/>
            <w:vMerge/>
            <w:vAlign w:val="center"/>
          </w:tcPr>
          <w:p w14:paraId="62BF9980" w14:textId="77777777" w:rsidR="00AE166C" w:rsidRDefault="00AE166C">
            <w:pPr>
              <w:widowControl/>
              <w:jc w:val="center"/>
              <w:rPr>
                <w:rFonts w:ascii="Times New Roman" w:eastAsia="宋体" w:hAnsi="Times New Roman" w:cs="Times New Roman"/>
                <w:szCs w:val="21"/>
              </w:rPr>
            </w:pPr>
          </w:p>
        </w:tc>
        <w:tc>
          <w:tcPr>
            <w:tcW w:w="970" w:type="dxa"/>
            <w:vMerge/>
            <w:vAlign w:val="center"/>
          </w:tcPr>
          <w:p w14:paraId="6B709F36" w14:textId="77777777" w:rsidR="00AE166C" w:rsidRDefault="00AE166C">
            <w:pPr>
              <w:widowControl/>
              <w:jc w:val="center"/>
              <w:rPr>
                <w:rFonts w:ascii="Times New Roman" w:eastAsia="宋体" w:hAnsi="Times New Roman" w:cs="Times New Roman"/>
                <w:szCs w:val="21"/>
              </w:rPr>
            </w:pPr>
          </w:p>
        </w:tc>
        <w:tc>
          <w:tcPr>
            <w:tcW w:w="970" w:type="dxa"/>
            <w:vAlign w:val="center"/>
          </w:tcPr>
          <w:p w14:paraId="5A98C10B" w14:textId="77777777" w:rsidR="00AE166C" w:rsidRDefault="00000000">
            <w:pPr>
              <w:pStyle w:val="19"/>
              <w:jc w:val="center"/>
              <w:rPr>
                <w:rFonts w:ascii="Times New Roman" w:hAnsi="Times New Roman"/>
                <w:szCs w:val="21"/>
              </w:rPr>
            </w:pPr>
            <w:r>
              <w:rPr>
                <w:rFonts w:ascii="Times New Roman" w:hAnsi="Times New Roman"/>
                <w:szCs w:val="21"/>
              </w:rPr>
              <w:t>氯化氢</w:t>
            </w:r>
          </w:p>
        </w:tc>
        <w:tc>
          <w:tcPr>
            <w:tcW w:w="1009" w:type="dxa"/>
            <w:vMerge/>
            <w:vAlign w:val="center"/>
          </w:tcPr>
          <w:p w14:paraId="3132A886" w14:textId="77777777" w:rsidR="00AE166C" w:rsidRDefault="00AE166C">
            <w:pPr>
              <w:widowControl/>
              <w:jc w:val="center"/>
              <w:rPr>
                <w:rFonts w:ascii="Times New Roman" w:eastAsia="宋体" w:hAnsi="Times New Roman" w:cs="Times New Roman"/>
                <w:szCs w:val="21"/>
              </w:rPr>
            </w:pPr>
          </w:p>
        </w:tc>
        <w:tc>
          <w:tcPr>
            <w:tcW w:w="1009" w:type="dxa"/>
            <w:vMerge/>
            <w:vAlign w:val="center"/>
          </w:tcPr>
          <w:p w14:paraId="7F77FB3C" w14:textId="77777777" w:rsidR="00AE166C" w:rsidRDefault="00AE166C">
            <w:pPr>
              <w:widowControl/>
              <w:jc w:val="center"/>
              <w:rPr>
                <w:rFonts w:ascii="Times New Roman" w:eastAsia="宋体" w:hAnsi="Times New Roman" w:cs="Times New Roman"/>
                <w:szCs w:val="21"/>
              </w:rPr>
            </w:pPr>
          </w:p>
        </w:tc>
        <w:tc>
          <w:tcPr>
            <w:tcW w:w="982" w:type="dxa"/>
            <w:vMerge/>
            <w:vAlign w:val="center"/>
          </w:tcPr>
          <w:p w14:paraId="38EE35D7" w14:textId="77777777" w:rsidR="00AE166C" w:rsidRDefault="00AE166C">
            <w:pPr>
              <w:jc w:val="center"/>
              <w:rPr>
                <w:rFonts w:ascii="Times New Roman" w:eastAsia="宋体" w:hAnsi="Times New Roman" w:cs="Times New Roman"/>
                <w:szCs w:val="21"/>
              </w:rPr>
            </w:pPr>
          </w:p>
        </w:tc>
        <w:tc>
          <w:tcPr>
            <w:tcW w:w="1278" w:type="dxa"/>
            <w:vMerge/>
            <w:vAlign w:val="center"/>
          </w:tcPr>
          <w:p w14:paraId="25945B7D" w14:textId="77777777" w:rsidR="00AE166C" w:rsidRDefault="00AE166C">
            <w:pPr>
              <w:jc w:val="center"/>
              <w:rPr>
                <w:rFonts w:ascii="Times New Roman" w:eastAsia="宋体" w:hAnsi="Times New Roman" w:cs="Times New Roman"/>
                <w:szCs w:val="21"/>
              </w:rPr>
            </w:pPr>
          </w:p>
        </w:tc>
        <w:tc>
          <w:tcPr>
            <w:tcW w:w="1434" w:type="dxa"/>
            <w:vMerge/>
            <w:vAlign w:val="center"/>
          </w:tcPr>
          <w:p w14:paraId="478690D8" w14:textId="77777777" w:rsidR="00AE166C" w:rsidRDefault="00AE166C">
            <w:pPr>
              <w:jc w:val="center"/>
              <w:rPr>
                <w:rFonts w:ascii="Times New Roman" w:eastAsia="宋体" w:hAnsi="Times New Roman" w:cs="Times New Roman"/>
                <w:szCs w:val="21"/>
              </w:rPr>
            </w:pPr>
          </w:p>
        </w:tc>
        <w:tc>
          <w:tcPr>
            <w:tcW w:w="965" w:type="dxa"/>
            <w:vMerge/>
            <w:vAlign w:val="center"/>
          </w:tcPr>
          <w:p w14:paraId="106F7E6C" w14:textId="77777777" w:rsidR="00AE166C" w:rsidRDefault="00AE166C">
            <w:pPr>
              <w:widowControl/>
              <w:jc w:val="center"/>
              <w:rPr>
                <w:rFonts w:ascii="Times New Roman" w:eastAsia="宋体" w:hAnsi="Times New Roman" w:cs="Times New Roman"/>
                <w:szCs w:val="21"/>
              </w:rPr>
            </w:pPr>
          </w:p>
        </w:tc>
        <w:tc>
          <w:tcPr>
            <w:tcW w:w="965" w:type="dxa"/>
            <w:vMerge/>
            <w:vAlign w:val="center"/>
          </w:tcPr>
          <w:p w14:paraId="2051A172" w14:textId="77777777" w:rsidR="00AE166C" w:rsidRDefault="00AE166C">
            <w:pPr>
              <w:widowControl/>
              <w:jc w:val="center"/>
              <w:rPr>
                <w:rFonts w:ascii="Times New Roman" w:eastAsia="宋体" w:hAnsi="Times New Roman" w:cs="Times New Roman"/>
                <w:szCs w:val="21"/>
              </w:rPr>
            </w:pPr>
          </w:p>
        </w:tc>
        <w:tc>
          <w:tcPr>
            <w:tcW w:w="966" w:type="dxa"/>
            <w:vAlign w:val="center"/>
          </w:tcPr>
          <w:p w14:paraId="76AB4C55" w14:textId="77777777" w:rsidR="00AE166C" w:rsidRDefault="00000000">
            <w:pPr>
              <w:pStyle w:val="19"/>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半年</w:t>
            </w:r>
          </w:p>
        </w:tc>
        <w:tc>
          <w:tcPr>
            <w:tcW w:w="1081" w:type="dxa"/>
            <w:vAlign w:val="center"/>
          </w:tcPr>
          <w:p w14:paraId="249C4261"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离子色谱法</w:t>
            </w:r>
          </w:p>
        </w:tc>
        <w:tc>
          <w:tcPr>
            <w:tcW w:w="982" w:type="dxa"/>
            <w:vAlign w:val="center"/>
          </w:tcPr>
          <w:p w14:paraId="19AB537D"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离子色谱仪</w:t>
            </w:r>
          </w:p>
        </w:tc>
        <w:tc>
          <w:tcPr>
            <w:tcW w:w="988" w:type="dxa"/>
            <w:vAlign w:val="center"/>
          </w:tcPr>
          <w:p w14:paraId="5CAEAA7D"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37D69111" w14:textId="77777777">
        <w:trPr>
          <w:trHeight w:val="359"/>
        </w:trPr>
        <w:tc>
          <w:tcPr>
            <w:tcW w:w="1011" w:type="dxa"/>
            <w:vMerge/>
            <w:vAlign w:val="center"/>
          </w:tcPr>
          <w:p w14:paraId="3891930A" w14:textId="77777777" w:rsidR="00AE166C" w:rsidRDefault="00AE166C">
            <w:pPr>
              <w:widowControl/>
              <w:jc w:val="center"/>
              <w:rPr>
                <w:rFonts w:ascii="Times New Roman" w:eastAsia="宋体" w:hAnsi="Times New Roman" w:cs="Times New Roman"/>
                <w:szCs w:val="21"/>
              </w:rPr>
            </w:pPr>
          </w:p>
        </w:tc>
        <w:tc>
          <w:tcPr>
            <w:tcW w:w="970" w:type="dxa"/>
            <w:vMerge/>
            <w:vAlign w:val="center"/>
          </w:tcPr>
          <w:p w14:paraId="43C2A8CB" w14:textId="77777777" w:rsidR="00AE166C" w:rsidRDefault="00AE166C">
            <w:pPr>
              <w:widowControl/>
              <w:jc w:val="center"/>
              <w:rPr>
                <w:rFonts w:ascii="Times New Roman" w:eastAsia="宋体" w:hAnsi="Times New Roman" w:cs="Times New Roman"/>
                <w:szCs w:val="21"/>
              </w:rPr>
            </w:pPr>
          </w:p>
        </w:tc>
        <w:tc>
          <w:tcPr>
            <w:tcW w:w="970" w:type="dxa"/>
            <w:vAlign w:val="center"/>
          </w:tcPr>
          <w:p w14:paraId="1DD25C80" w14:textId="77777777" w:rsidR="00AE166C" w:rsidRDefault="00000000">
            <w:pPr>
              <w:pStyle w:val="19"/>
              <w:jc w:val="center"/>
              <w:rPr>
                <w:rFonts w:ascii="Times New Roman" w:hAnsi="Times New Roman"/>
                <w:szCs w:val="21"/>
              </w:rPr>
            </w:pPr>
            <w:r>
              <w:rPr>
                <w:rFonts w:ascii="Times New Roman" w:hAnsi="Times New Roman"/>
                <w:szCs w:val="21"/>
              </w:rPr>
              <w:t>臭气浓度</w:t>
            </w:r>
          </w:p>
        </w:tc>
        <w:tc>
          <w:tcPr>
            <w:tcW w:w="1009" w:type="dxa"/>
            <w:vMerge/>
            <w:vAlign w:val="center"/>
          </w:tcPr>
          <w:p w14:paraId="2A334B6E" w14:textId="77777777" w:rsidR="00AE166C" w:rsidRDefault="00AE166C">
            <w:pPr>
              <w:widowControl/>
              <w:jc w:val="center"/>
              <w:rPr>
                <w:rFonts w:ascii="Times New Roman" w:eastAsia="宋体" w:hAnsi="Times New Roman" w:cs="Times New Roman"/>
                <w:szCs w:val="21"/>
              </w:rPr>
            </w:pPr>
          </w:p>
        </w:tc>
        <w:tc>
          <w:tcPr>
            <w:tcW w:w="1009" w:type="dxa"/>
            <w:vMerge/>
            <w:vAlign w:val="center"/>
          </w:tcPr>
          <w:p w14:paraId="0CE185E5" w14:textId="77777777" w:rsidR="00AE166C" w:rsidRDefault="00AE166C">
            <w:pPr>
              <w:widowControl/>
              <w:jc w:val="center"/>
              <w:rPr>
                <w:rFonts w:ascii="Times New Roman" w:eastAsia="宋体" w:hAnsi="Times New Roman" w:cs="Times New Roman"/>
                <w:szCs w:val="21"/>
              </w:rPr>
            </w:pPr>
          </w:p>
        </w:tc>
        <w:tc>
          <w:tcPr>
            <w:tcW w:w="982" w:type="dxa"/>
            <w:vMerge/>
            <w:vAlign w:val="center"/>
          </w:tcPr>
          <w:p w14:paraId="42DA47E1" w14:textId="77777777" w:rsidR="00AE166C" w:rsidRDefault="00AE166C">
            <w:pPr>
              <w:jc w:val="center"/>
              <w:rPr>
                <w:rFonts w:ascii="Times New Roman" w:eastAsia="宋体" w:hAnsi="Times New Roman" w:cs="Times New Roman"/>
                <w:szCs w:val="21"/>
              </w:rPr>
            </w:pPr>
          </w:p>
        </w:tc>
        <w:tc>
          <w:tcPr>
            <w:tcW w:w="1278" w:type="dxa"/>
            <w:vMerge/>
            <w:vAlign w:val="center"/>
          </w:tcPr>
          <w:p w14:paraId="4B046A97" w14:textId="77777777" w:rsidR="00AE166C" w:rsidRDefault="00AE166C">
            <w:pPr>
              <w:jc w:val="center"/>
              <w:rPr>
                <w:rFonts w:ascii="Times New Roman" w:eastAsia="宋体" w:hAnsi="Times New Roman" w:cs="Times New Roman"/>
                <w:szCs w:val="21"/>
              </w:rPr>
            </w:pPr>
          </w:p>
        </w:tc>
        <w:tc>
          <w:tcPr>
            <w:tcW w:w="1434" w:type="dxa"/>
            <w:vMerge/>
            <w:vAlign w:val="center"/>
          </w:tcPr>
          <w:p w14:paraId="0379F342" w14:textId="77777777" w:rsidR="00AE166C" w:rsidRDefault="00AE166C">
            <w:pPr>
              <w:jc w:val="center"/>
              <w:rPr>
                <w:rFonts w:ascii="Times New Roman" w:eastAsia="宋体" w:hAnsi="Times New Roman" w:cs="Times New Roman"/>
                <w:szCs w:val="21"/>
              </w:rPr>
            </w:pPr>
          </w:p>
        </w:tc>
        <w:tc>
          <w:tcPr>
            <w:tcW w:w="965" w:type="dxa"/>
            <w:vMerge/>
            <w:vAlign w:val="center"/>
          </w:tcPr>
          <w:p w14:paraId="7875DAA1" w14:textId="77777777" w:rsidR="00AE166C" w:rsidRDefault="00AE166C">
            <w:pPr>
              <w:widowControl/>
              <w:jc w:val="center"/>
              <w:rPr>
                <w:rFonts w:ascii="Times New Roman" w:eastAsia="宋体" w:hAnsi="Times New Roman" w:cs="Times New Roman"/>
                <w:szCs w:val="21"/>
              </w:rPr>
            </w:pPr>
          </w:p>
        </w:tc>
        <w:tc>
          <w:tcPr>
            <w:tcW w:w="965" w:type="dxa"/>
            <w:vMerge/>
            <w:vAlign w:val="center"/>
          </w:tcPr>
          <w:p w14:paraId="5C514068" w14:textId="77777777" w:rsidR="00AE166C" w:rsidRDefault="00AE166C">
            <w:pPr>
              <w:widowControl/>
              <w:jc w:val="center"/>
              <w:rPr>
                <w:rFonts w:ascii="Times New Roman" w:eastAsia="宋体" w:hAnsi="Times New Roman" w:cs="Times New Roman"/>
                <w:szCs w:val="21"/>
              </w:rPr>
            </w:pPr>
          </w:p>
        </w:tc>
        <w:tc>
          <w:tcPr>
            <w:tcW w:w="966" w:type="dxa"/>
            <w:vAlign w:val="center"/>
          </w:tcPr>
          <w:p w14:paraId="3420C19B" w14:textId="77777777" w:rsidR="00AE166C" w:rsidRDefault="00000000">
            <w:pPr>
              <w:pStyle w:val="19"/>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半年</w:t>
            </w:r>
          </w:p>
        </w:tc>
        <w:tc>
          <w:tcPr>
            <w:tcW w:w="1081" w:type="dxa"/>
            <w:vAlign w:val="center"/>
          </w:tcPr>
          <w:p w14:paraId="67B01965"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三点比较式臭袋法</w:t>
            </w:r>
          </w:p>
        </w:tc>
        <w:tc>
          <w:tcPr>
            <w:tcW w:w="982" w:type="dxa"/>
            <w:vAlign w:val="center"/>
          </w:tcPr>
          <w:p w14:paraId="69CB1978"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臭气浓度检测仪</w:t>
            </w:r>
          </w:p>
        </w:tc>
        <w:tc>
          <w:tcPr>
            <w:tcW w:w="988" w:type="dxa"/>
            <w:vAlign w:val="center"/>
          </w:tcPr>
          <w:p w14:paraId="2F9D125F"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378938DF" w14:textId="77777777">
        <w:trPr>
          <w:trHeight w:val="359"/>
        </w:trPr>
        <w:tc>
          <w:tcPr>
            <w:tcW w:w="1011" w:type="dxa"/>
            <w:vMerge/>
            <w:vAlign w:val="center"/>
          </w:tcPr>
          <w:p w14:paraId="3D8808C0" w14:textId="77777777" w:rsidR="00AE166C" w:rsidRDefault="00AE166C">
            <w:pPr>
              <w:widowControl/>
              <w:jc w:val="center"/>
              <w:rPr>
                <w:rFonts w:ascii="Times New Roman" w:eastAsia="宋体" w:hAnsi="Times New Roman" w:cs="Times New Roman"/>
                <w:szCs w:val="21"/>
              </w:rPr>
            </w:pPr>
          </w:p>
        </w:tc>
        <w:tc>
          <w:tcPr>
            <w:tcW w:w="970" w:type="dxa"/>
            <w:vMerge/>
            <w:vAlign w:val="center"/>
          </w:tcPr>
          <w:p w14:paraId="26C483D8" w14:textId="77777777" w:rsidR="00AE166C" w:rsidRDefault="00AE166C">
            <w:pPr>
              <w:widowControl/>
              <w:jc w:val="center"/>
              <w:rPr>
                <w:rFonts w:ascii="Times New Roman" w:eastAsia="宋体" w:hAnsi="Times New Roman" w:cs="Times New Roman"/>
                <w:szCs w:val="21"/>
              </w:rPr>
            </w:pPr>
          </w:p>
        </w:tc>
        <w:tc>
          <w:tcPr>
            <w:tcW w:w="970" w:type="dxa"/>
            <w:vAlign w:val="center"/>
          </w:tcPr>
          <w:p w14:paraId="5C02C3FE" w14:textId="77777777" w:rsidR="00AE166C" w:rsidRDefault="00000000">
            <w:pPr>
              <w:pStyle w:val="19"/>
              <w:jc w:val="center"/>
              <w:rPr>
                <w:rFonts w:ascii="Times New Roman" w:hAnsi="Times New Roman"/>
                <w:szCs w:val="21"/>
              </w:rPr>
            </w:pPr>
            <w:r>
              <w:rPr>
                <w:rFonts w:ascii="Times New Roman" w:hAnsi="Times New Roman"/>
                <w:szCs w:val="21"/>
              </w:rPr>
              <w:t>氨（氨气）</w:t>
            </w:r>
          </w:p>
        </w:tc>
        <w:tc>
          <w:tcPr>
            <w:tcW w:w="1009" w:type="dxa"/>
            <w:vMerge/>
            <w:vAlign w:val="center"/>
          </w:tcPr>
          <w:p w14:paraId="7125CEE6" w14:textId="77777777" w:rsidR="00AE166C" w:rsidRDefault="00AE166C">
            <w:pPr>
              <w:widowControl/>
              <w:jc w:val="center"/>
              <w:rPr>
                <w:rFonts w:ascii="Times New Roman" w:eastAsia="宋体" w:hAnsi="Times New Roman" w:cs="Times New Roman"/>
                <w:szCs w:val="21"/>
              </w:rPr>
            </w:pPr>
          </w:p>
        </w:tc>
        <w:tc>
          <w:tcPr>
            <w:tcW w:w="1009" w:type="dxa"/>
            <w:vMerge/>
            <w:vAlign w:val="center"/>
          </w:tcPr>
          <w:p w14:paraId="527F2F69" w14:textId="77777777" w:rsidR="00AE166C" w:rsidRDefault="00AE166C">
            <w:pPr>
              <w:widowControl/>
              <w:jc w:val="center"/>
              <w:rPr>
                <w:rFonts w:ascii="Times New Roman" w:eastAsia="宋体" w:hAnsi="Times New Roman" w:cs="Times New Roman"/>
                <w:szCs w:val="21"/>
              </w:rPr>
            </w:pPr>
          </w:p>
        </w:tc>
        <w:tc>
          <w:tcPr>
            <w:tcW w:w="982" w:type="dxa"/>
            <w:vMerge/>
            <w:vAlign w:val="center"/>
          </w:tcPr>
          <w:p w14:paraId="744AB1AC" w14:textId="77777777" w:rsidR="00AE166C" w:rsidRDefault="00AE166C">
            <w:pPr>
              <w:jc w:val="center"/>
              <w:rPr>
                <w:rFonts w:ascii="Times New Roman" w:eastAsia="宋体" w:hAnsi="Times New Roman" w:cs="Times New Roman"/>
                <w:szCs w:val="21"/>
              </w:rPr>
            </w:pPr>
          </w:p>
        </w:tc>
        <w:tc>
          <w:tcPr>
            <w:tcW w:w="1278" w:type="dxa"/>
            <w:vMerge/>
            <w:vAlign w:val="center"/>
          </w:tcPr>
          <w:p w14:paraId="708F0E37" w14:textId="77777777" w:rsidR="00AE166C" w:rsidRDefault="00AE166C">
            <w:pPr>
              <w:jc w:val="center"/>
              <w:rPr>
                <w:rFonts w:ascii="Times New Roman" w:eastAsia="宋体" w:hAnsi="Times New Roman" w:cs="Times New Roman"/>
                <w:szCs w:val="21"/>
              </w:rPr>
            </w:pPr>
          </w:p>
        </w:tc>
        <w:tc>
          <w:tcPr>
            <w:tcW w:w="1434" w:type="dxa"/>
            <w:vMerge/>
            <w:vAlign w:val="center"/>
          </w:tcPr>
          <w:p w14:paraId="3B214233" w14:textId="77777777" w:rsidR="00AE166C" w:rsidRDefault="00AE166C">
            <w:pPr>
              <w:jc w:val="center"/>
              <w:rPr>
                <w:rFonts w:ascii="Times New Roman" w:eastAsia="宋体" w:hAnsi="Times New Roman" w:cs="Times New Roman"/>
                <w:szCs w:val="21"/>
              </w:rPr>
            </w:pPr>
          </w:p>
        </w:tc>
        <w:tc>
          <w:tcPr>
            <w:tcW w:w="965" w:type="dxa"/>
            <w:vMerge/>
            <w:vAlign w:val="center"/>
          </w:tcPr>
          <w:p w14:paraId="05F57FDD" w14:textId="77777777" w:rsidR="00AE166C" w:rsidRDefault="00AE166C">
            <w:pPr>
              <w:widowControl/>
              <w:jc w:val="center"/>
              <w:rPr>
                <w:rFonts w:ascii="Times New Roman" w:eastAsia="宋体" w:hAnsi="Times New Roman" w:cs="Times New Roman"/>
                <w:szCs w:val="21"/>
              </w:rPr>
            </w:pPr>
          </w:p>
        </w:tc>
        <w:tc>
          <w:tcPr>
            <w:tcW w:w="965" w:type="dxa"/>
            <w:vMerge/>
            <w:vAlign w:val="center"/>
          </w:tcPr>
          <w:p w14:paraId="3636F2E3" w14:textId="77777777" w:rsidR="00AE166C" w:rsidRDefault="00AE166C">
            <w:pPr>
              <w:widowControl/>
              <w:jc w:val="center"/>
              <w:rPr>
                <w:rFonts w:ascii="Times New Roman" w:eastAsia="宋体" w:hAnsi="Times New Roman" w:cs="Times New Roman"/>
                <w:szCs w:val="21"/>
              </w:rPr>
            </w:pPr>
          </w:p>
        </w:tc>
        <w:tc>
          <w:tcPr>
            <w:tcW w:w="966" w:type="dxa"/>
            <w:vAlign w:val="center"/>
          </w:tcPr>
          <w:p w14:paraId="7510D1BE" w14:textId="77777777" w:rsidR="00AE166C" w:rsidRDefault="00000000">
            <w:pPr>
              <w:pStyle w:val="19"/>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半年</w:t>
            </w:r>
          </w:p>
        </w:tc>
        <w:tc>
          <w:tcPr>
            <w:tcW w:w="1081" w:type="dxa"/>
            <w:vAlign w:val="center"/>
          </w:tcPr>
          <w:p w14:paraId="214B59B7"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次氯酸钠</w:t>
            </w:r>
            <w:r>
              <w:rPr>
                <w:rFonts w:ascii="Times New Roman" w:eastAsia="宋体" w:hAnsi="Times New Roman" w:cs="Times New Roman"/>
                <w:szCs w:val="21"/>
              </w:rPr>
              <w:t>-</w:t>
            </w:r>
            <w:r>
              <w:rPr>
                <w:rFonts w:ascii="Times New Roman" w:eastAsia="宋体" w:hAnsi="Times New Roman" w:cs="Times New Roman"/>
                <w:szCs w:val="21"/>
              </w:rPr>
              <w:t>水杨酸分光光度法</w:t>
            </w:r>
          </w:p>
        </w:tc>
        <w:tc>
          <w:tcPr>
            <w:tcW w:w="982" w:type="dxa"/>
            <w:vAlign w:val="center"/>
          </w:tcPr>
          <w:p w14:paraId="62BD8656"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可见分光光度计</w:t>
            </w:r>
          </w:p>
        </w:tc>
        <w:tc>
          <w:tcPr>
            <w:tcW w:w="988" w:type="dxa"/>
            <w:vAlign w:val="center"/>
          </w:tcPr>
          <w:p w14:paraId="1BD78EAD"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67251E59" w14:textId="77777777">
        <w:trPr>
          <w:trHeight w:val="359"/>
        </w:trPr>
        <w:tc>
          <w:tcPr>
            <w:tcW w:w="1011" w:type="dxa"/>
            <w:vMerge/>
            <w:vAlign w:val="center"/>
          </w:tcPr>
          <w:p w14:paraId="26579B6E" w14:textId="77777777" w:rsidR="00AE166C" w:rsidRDefault="00AE166C">
            <w:pPr>
              <w:widowControl/>
              <w:jc w:val="center"/>
              <w:rPr>
                <w:rFonts w:ascii="Times New Roman" w:eastAsia="宋体" w:hAnsi="Times New Roman" w:cs="Times New Roman"/>
                <w:szCs w:val="21"/>
              </w:rPr>
            </w:pPr>
          </w:p>
        </w:tc>
        <w:tc>
          <w:tcPr>
            <w:tcW w:w="970" w:type="dxa"/>
            <w:vMerge/>
            <w:vAlign w:val="center"/>
          </w:tcPr>
          <w:p w14:paraId="09F28B54" w14:textId="77777777" w:rsidR="00AE166C" w:rsidRDefault="00AE166C">
            <w:pPr>
              <w:widowControl/>
              <w:jc w:val="center"/>
              <w:rPr>
                <w:rFonts w:ascii="Times New Roman" w:eastAsia="宋体" w:hAnsi="Times New Roman" w:cs="Times New Roman"/>
                <w:szCs w:val="21"/>
              </w:rPr>
            </w:pPr>
          </w:p>
        </w:tc>
        <w:tc>
          <w:tcPr>
            <w:tcW w:w="970" w:type="dxa"/>
            <w:vAlign w:val="center"/>
          </w:tcPr>
          <w:p w14:paraId="38D7CA1E" w14:textId="77777777" w:rsidR="00AE166C" w:rsidRDefault="00000000">
            <w:pPr>
              <w:pStyle w:val="19"/>
              <w:jc w:val="center"/>
              <w:rPr>
                <w:rFonts w:ascii="Times New Roman" w:hAnsi="Times New Roman"/>
                <w:szCs w:val="21"/>
              </w:rPr>
            </w:pPr>
            <w:r>
              <w:rPr>
                <w:rFonts w:ascii="Times New Roman" w:hAnsi="Times New Roman"/>
                <w:szCs w:val="21"/>
              </w:rPr>
              <w:t>硫化氢</w:t>
            </w:r>
          </w:p>
        </w:tc>
        <w:tc>
          <w:tcPr>
            <w:tcW w:w="1009" w:type="dxa"/>
            <w:vMerge/>
            <w:vAlign w:val="center"/>
          </w:tcPr>
          <w:p w14:paraId="4971A801" w14:textId="77777777" w:rsidR="00AE166C" w:rsidRDefault="00AE166C">
            <w:pPr>
              <w:widowControl/>
              <w:jc w:val="center"/>
              <w:rPr>
                <w:rFonts w:ascii="Times New Roman" w:eastAsia="宋体" w:hAnsi="Times New Roman" w:cs="Times New Roman"/>
                <w:szCs w:val="21"/>
              </w:rPr>
            </w:pPr>
          </w:p>
        </w:tc>
        <w:tc>
          <w:tcPr>
            <w:tcW w:w="1009" w:type="dxa"/>
            <w:vMerge/>
            <w:vAlign w:val="center"/>
          </w:tcPr>
          <w:p w14:paraId="284716AA" w14:textId="77777777" w:rsidR="00AE166C" w:rsidRDefault="00AE166C">
            <w:pPr>
              <w:widowControl/>
              <w:jc w:val="center"/>
              <w:rPr>
                <w:rFonts w:ascii="Times New Roman" w:eastAsia="宋体" w:hAnsi="Times New Roman" w:cs="Times New Roman"/>
                <w:szCs w:val="21"/>
              </w:rPr>
            </w:pPr>
          </w:p>
        </w:tc>
        <w:tc>
          <w:tcPr>
            <w:tcW w:w="982" w:type="dxa"/>
            <w:vMerge/>
            <w:vAlign w:val="center"/>
          </w:tcPr>
          <w:p w14:paraId="4A3D4B9A" w14:textId="77777777" w:rsidR="00AE166C" w:rsidRDefault="00AE166C">
            <w:pPr>
              <w:jc w:val="center"/>
              <w:rPr>
                <w:rFonts w:ascii="Times New Roman" w:eastAsia="宋体" w:hAnsi="Times New Roman" w:cs="Times New Roman"/>
                <w:szCs w:val="21"/>
              </w:rPr>
            </w:pPr>
          </w:p>
        </w:tc>
        <w:tc>
          <w:tcPr>
            <w:tcW w:w="1278" w:type="dxa"/>
            <w:vMerge/>
            <w:vAlign w:val="center"/>
          </w:tcPr>
          <w:p w14:paraId="2C8A369A" w14:textId="77777777" w:rsidR="00AE166C" w:rsidRDefault="00AE166C">
            <w:pPr>
              <w:jc w:val="center"/>
              <w:rPr>
                <w:rFonts w:ascii="Times New Roman" w:eastAsia="宋体" w:hAnsi="Times New Roman" w:cs="Times New Roman"/>
                <w:szCs w:val="21"/>
              </w:rPr>
            </w:pPr>
          </w:p>
        </w:tc>
        <w:tc>
          <w:tcPr>
            <w:tcW w:w="1434" w:type="dxa"/>
            <w:vMerge/>
            <w:vAlign w:val="center"/>
          </w:tcPr>
          <w:p w14:paraId="4D5D7BC0" w14:textId="77777777" w:rsidR="00AE166C" w:rsidRDefault="00AE166C">
            <w:pPr>
              <w:jc w:val="center"/>
              <w:rPr>
                <w:rFonts w:ascii="Times New Roman" w:eastAsia="宋体" w:hAnsi="Times New Roman" w:cs="Times New Roman"/>
                <w:szCs w:val="21"/>
              </w:rPr>
            </w:pPr>
          </w:p>
        </w:tc>
        <w:tc>
          <w:tcPr>
            <w:tcW w:w="965" w:type="dxa"/>
            <w:vMerge/>
            <w:vAlign w:val="center"/>
          </w:tcPr>
          <w:p w14:paraId="16614B5F" w14:textId="77777777" w:rsidR="00AE166C" w:rsidRDefault="00AE166C">
            <w:pPr>
              <w:widowControl/>
              <w:jc w:val="center"/>
              <w:rPr>
                <w:rFonts w:ascii="Times New Roman" w:eastAsia="宋体" w:hAnsi="Times New Roman" w:cs="Times New Roman"/>
                <w:szCs w:val="21"/>
              </w:rPr>
            </w:pPr>
          </w:p>
        </w:tc>
        <w:tc>
          <w:tcPr>
            <w:tcW w:w="965" w:type="dxa"/>
            <w:vMerge/>
            <w:vAlign w:val="center"/>
          </w:tcPr>
          <w:p w14:paraId="2D952E17" w14:textId="77777777" w:rsidR="00AE166C" w:rsidRDefault="00AE166C">
            <w:pPr>
              <w:widowControl/>
              <w:jc w:val="center"/>
              <w:rPr>
                <w:rFonts w:ascii="Times New Roman" w:eastAsia="宋体" w:hAnsi="Times New Roman" w:cs="Times New Roman"/>
                <w:szCs w:val="21"/>
              </w:rPr>
            </w:pPr>
          </w:p>
        </w:tc>
        <w:tc>
          <w:tcPr>
            <w:tcW w:w="966" w:type="dxa"/>
            <w:vAlign w:val="center"/>
          </w:tcPr>
          <w:p w14:paraId="4F15F322" w14:textId="77777777" w:rsidR="00AE166C" w:rsidRDefault="00000000">
            <w:pPr>
              <w:pStyle w:val="19"/>
              <w:jc w:val="center"/>
              <w:rPr>
                <w:rFonts w:ascii="Times New Roman" w:hAnsi="Times New Roman"/>
                <w:szCs w:val="21"/>
              </w:rPr>
            </w:pPr>
            <w:r>
              <w:rPr>
                <w:rFonts w:ascii="Times New Roman" w:hAnsi="Times New Roman"/>
              </w:rPr>
              <w:t>1</w:t>
            </w:r>
            <w:r>
              <w:rPr>
                <w:rFonts w:ascii="Times New Roman" w:hAnsi="Times New Roman"/>
              </w:rPr>
              <w:t>次</w:t>
            </w:r>
            <w:r>
              <w:rPr>
                <w:rFonts w:ascii="Times New Roman" w:hAnsi="Times New Roman"/>
              </w:rPr>
              <w:t>/</w:t>
            </w:r>
            <w:r>
              <w:rPr>
                <w:rFonts w:ascii="Times New Roman" w:hAnsi="Times New Roman"/>
              </w:rPr>
              <w:t>半年</w:t>
            </w:r>
          </w:p>
        </w:tc>
        <w:tc>
          <w:tcPr>
            <w:tcW w:w="1081" w:type="dxa"/>
            <w:vAlign w:val="center"/>
          </w:tcPr>
          <w:p w14:paraId="181D43D5"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rPr>
              <w:t>亚甲基蓝分光光度法</w:t>
            </w:r>
          </w:p>
        </w:tc>
        <w:tc>
          <w:tcPr>
            <w:tcW w:w="982" w:type="dxa"/>
            <w:vAlign w:val="center"/>
          </w:tcPr>
          <w:p w14:paraId="35C00C1C"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rPr>
              <w:t>分光光度计</w:t>
            </w:r>
          </w:p>
        </w:tc>
        <w:tc>
          <w:tcPr>
            <w:tcW w:w="988" w:type="dxa"/>
            <w:vAlign w:val="center"/>
          </w:tcPr>
          <w:p w14:paraId="239D5DD3"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4DA52237" w14:textId="77777777">
        <w:trPr>
          <w:trHeight w:val="359"/>
        </w:trPr>
        <w:tc>
          <w:tcPr>
            <w:tcW w:w="1011" w:type="dxa"/>
            <w:vMerge/>
            <w:vAlign w:val="center"/>
          </w:tcPr>
          <w:p w14:paraId="160A2D1A" w14:textId="77777777" w:rsidR="00AE166C" w:rsidRDefault="00AE166C">
            <w:pPr>
              <w:widowControl/>
              <w:jc w:val="center"/>
              <w:rPr>
                <w:rFonts w:ascii="Times New Roman" w:eastAsia="宋体" w:hAnsi="Times New Roman" w:cs="Times New Roman"/>
                <w:szCs w:val="21"/>
              </w:rPr>
            </w:pPr>
          </w:p>
        </w:tc>
        <w:tc>
          <w:tcPr>
            <w:tcW w:w="970" w:type="dxa"/>
            <w:vMerge/>
            <w:vAlign w:val="center"/>
          </w:tcPr>
          <w:p w14:paraId="1F710016" w14:textId="77777777" w:rsidR="00AE166C" w:rsidRDefault="00AE166C">
            <w:pPr>
              <w:widowControl/>
              <w:jc w:val="center"/>
              <w:rPr>
                <w:rFonts w:ascii="Times New Roman" w:eastAsia="宋体" w:hAnsi="Times New Roman" w:cs="Times New Roman"/>
                <w:szCs w:val="21"/>
              </w:rPr>
            </w:pPr>
          </w:p>
        </w:tc>
        <w:tc>
          <w:tcPr>
            <w:tcW w:w="970" w:type="dxa"/>
            <w:vAlign w:val="center"/>
          </w:tcPr>
          <w:p w14:paraId="4D1D03F7" w14:textId="77777777" w:rsidR="00AE166C" w:rsidRDefault="00000000">
            <w:pPr>
              <w:pStyle w:val="19"/>
              <w:jc w:val="center"/>
              <w:rPr>
                <w:rFonts w:ascii="Times New Roman" w:hAnsi="Times New Roman"/>
                <w:szCs w:val="21"/>
              </w:rPr>
            </w:pPr>
            <w:r>
              <w:rPr>
                <w:rFonts w:ascii="Times New Roman" w:hAnsi="Times New Roman"/>
                <w:szCs w:val="21"/>
              </w:rPr>
              <w:t>氟化物</w:t>
            </w:r>
          </w:p>
        </w:tc>
        <w:tc>
          <w:tcPr>
            <w:tcW w:w="1009" w:type="dxa"/>
            <w:vMerge/>
            <w:vAlign w:val="center"/>
          </w:tcPr>
          <w:p w14:paraId="6D2DE881" w14:textId="77777777" w:rsidR="00AE166C" w:rsidRDefault="00AE166C">
            <w:pPr>
              <w:widowControl/>
              <w:jc w:val="center"/>
              <w:rPr>
                <w:rFonts w:ascii="Times New Roman" w:eastAsia="宋体" w:hAnsi="Times New Roman" w:cs="Times New Roman"/>
                <w:szCs w:val="21"/>
              </w:rPr>
            </w:pPr>
          </w:p>
        </w:tc>
        <w:tc>
          <w:tcPr>
            <w:tcW w:w="1009" w:type="dxa"/>
            <w:vMerge/>
            <w:vAlign w:val="center"/>
          </w:tcPr>
          <w:p w14:paraId="153D8B89" w14:textId="77777777" w:rsidR="00AE166C" w:rsidRDefault="00AE166C">
            <w:pPr>
              <w:widowControl/>
              <w:jc w:val="center"/>
              <w:rPr>
                <w:rFonts w:ascii="Times New Roman" w:eastAsia="宋体" w:hAnsi="Times New Roman" w:cs="Times New Roman"/>
                <w:szCs w:val="21"/>
              </w:rPr>
            </w:pPr>
          </w:p>
        </w:tc>
        <w:tc>
          <w:tcPr>
            <w:tcW w:w="982" w:type="dxa"/>
            <w:vMerge/>
            <w:vAlign w:val="center"/>
          </w:tcPr>
          <w:p w14:paraId="751EC52F" w14:textId="77777777" w:rsidR="00AE166C" w:rsidRDefault="00AE166C">
            <w:pPr>
              <w:jc w:val="center"/>
              <w:rPr>
                <w:rFonts w:ascii="Times New Roman" w:eastAsia="宋体" w:hAnsi="Times New Roman" w:cs="Times New Roman"/>
                <w:szCs w:val="21"/>
              </w:rPr>
            </w:pPr>
          </w:p>
        </w:tc>
        <w:tc>
          <w:tcPr>
            <w:tcW w:w="1278" w:type="dxa"/>
            <w:vMerge/>
            <w:vAlign w:val="center"/>
          </w:tcPr>
          <w:p w14:paraId="387F81AE" w14:textId="77777777" w:rsidR="00AE166C" w:rsidRDefault="00AE166C">
            <w:pPr>
              <w:jc w:val="center"/>
              <w:rPr>
                <w:rFonts w:ascii="Times New Roman" w:eastAsia="宋体" w:hAnsi="Times New Roman" w:cs="Times New Roman"/>
                <w:szCs w:val="21"/>
              </w:rPr>
            </w:pPr>
          </w:p>
        </w:tc>
        <w:tc>
          <w:tcPr>
            <w:tcW w:w="1434" w:type="dxa"/>
            <w:vMerge/>
            <w:vAlign w:val="center"/>
          </w:tcPr>
          <w:p w14:paraId="0E9EAF61" w14:textId="77777777" w:rsidR="00AE166C" w:rsidRDefault="00AE166C">
            <w:pPr>
              <w:jc w:val="center"/>
              <w:rPr>
                <w:rFonts w:ascii="Times New Roman" w:eastAsia="宋体" w:hAnsi="Times New Roman" w:cs="Times New Roman"/>
                <w:szCs w:val="21"/>
              </w:rPr>
            </w:pPr>
          </w:p>
        </w:tc>
        <w:tc>
          <w:tcPr>
            <w:tcW w:w="965" w:type="dxa"/>
            <w:vMerge/>
            <w:vAlign w:val="center"/>
          </w:tcPr>
          <w:p w14:paraId="78BAD46E" w14:textId="77777777" w:rsidR="00AE166C" w:rsidRDefault="00AE166C">
            <w:pPr>
              <w:widowControl/>
              <w:jc w:val="center"/>
              <w:rPr>
                <w:rFonts w:ascii="Times New Roman" w:eastAsia="宋体" w:hAnsi="Times New Roman" w:cs="Times New Roman"/>
                <w:szCs w:val="21"/>
              </w:rPr>
            </w:pPr>
          </w:p>
        </w:tc>
        <w:tc>
          <w:tcPr>
            <w:tcW w:w="965" w:type="dxa"/>
            <w:vMerge/>
            <w:vAlign w:val="center"/>
          </w:tcPr>
          <w:p w14:paraId="32748902" w14:textId="77777777" w:rsidR="00AE166C" w:rsidRDefault="00AE166C">
            <w:pPr>
              <w:widowControl/>
              <w:jc w:val="center"/>
              <w:rPr>
                <w:rFonts w:ascii="Times New Roman" w:eastAsia="宋体" w:hAnsi="Times New Roman" w:cs="Times New Roman"/>
                <w:szCs w:val="21"/>
              </w:rPr>
            </w:pPr>
          </w:p>
        </w:tc>
        <w:tc>
          <w:tcPr>
            <w:tcW w:w="966" w:type="dxa"/>
            <w:vAlign w:val="center"/>
          </w:tcPr>
          <w:p w14:paraId="3BB8CDBF" w14:textId="77777777" w:rsidR="00AE166C" w:rsidRDefault="00000000">
            <w:pPr>
              <w:pStyle w:val="19"/>
              <w:jc w:val="center"/>
              <w:rPr>
                <w:rFonts w:ascii="Times New Roman" w:hAnsi="Times New Roman"/>
              </w:rPr>
            </w:pPr>
            <w:r>
              <w:rPr>
                <w:rFonts w:ascii="Times New Roman" w:hAnsi="Times New Roman"/>
              </w:rPr>
              <w:t>1</w:t>
            </w:r>
            <w:r>
              <w:rPr>
                <w:rFonts w:ascii="Times New Roman" w:hAnsi="Times New Roman"/>
              </w:rPr>
              <w:t>次</w:t>
            </w:r>
            <w:r>
              <w:rPr>
                <w:rFonts w:ascii="Times New Roman" w:hAnsi="Times New Roman"/>
              </w:rPr>
              <w:t>/</w:t>
            </w:r>
            <w:r>
              <w:rPr>
                <w:rFonts w:ascii="Times New Roman" w:hAnsi="Times New Roman"/>
              </w:rPr>
              <w:t>半年</w:t>
            </w:r>
          </w:p>
        </w:tc>
        <w:tc>
          <w:tcPr>
            <w:tcW w:w="1081" w:type="dxa"/>
            <w:vAlign w:val="center"/>
          </w:tcPr>
          <w:p w14:paraId="3BB9DED2" w14:textId="77777777" w:rsidR="00AE166C" w:rsidRDefault="00000000">
            <w:pPr>
              <w:widowControl/>
              <w:jc w:val="center"/>
              <w:rPr>
                <w:rFonts w:ascii="Times New Roman" w:eastAsia="宋体" w:hAnsi="Times New Roman" w:cs="Times New Roman"/>
              </w:rPr>
            </w:pPr>
            <w:r>
              <w:rPr>
                <w:rFonts w:ascii="Times New Roman" w:hAnsi="Times New Roman" w:cs="Times New Roman"/>
              </w:rPr>
              <w:t>氟离子选择电极法</w:t>
            </w:r>
          </w:p>
        </w:tc>
        <w:tc>
          <w:tcPr>
            <w:tcW w:w="982" w:type="dxa"/>
            <w:vAlign w:val="center"/>
          </w:tcPr>
          <w:p w14:paraId="64A5EE3C" w14:textId="77777777" w:rsidR="00AE166C" w:rsidRDefault="00000000">
            <w:pPr>
              <w:widowControl/>
              <w:jc w:val="center"/>
              <w:rPr>
                <w:rFonts w:ascii="Times New Roman" w:hAnsi="Times New Roman" w:cs="Times New Roman"/>
              </w:rPr>
            </w:pPr>
            <w:r>
              <w:rPr>
                <w:rFonts w:ascii="Times New Roman" w:hAnsi="Times New Roman" w:cs="Times New Roman"/>
              </w:rPr>
              <w:t>氟离子选择电极</w:t>
            </w:r>
          </w:p>
        </w:tc>
        <w:tc>
          <w:tcPr>
            <w:tcW w:w="988" w:type="dxa"/>
            <w:vAlign w:val="center"/>
          </w:tcPr>
          <w:p w14:paraId="4CB16CBB"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2DB5C432" w14:textId="77777777">
        <w:trPr>
          <w:trHeight w:val="359"/>
        </w:trPr>
        <w:tc>
          <w:tcPr>
            <w:tcW w:w="1011" w:type="dxa"/>
            <w:vMerge/>
            <w:vAlign w:val="center"/>
          </w:tcPr>
          <w:p w14:paraId="531E817B" w14:textId="77777777" w:rsidR="00AE166C" w:rsidRDefault="00AE166C">
            <w:pPr>
              <w:widowControl/>
              <w:jc w:val="center"/>
              <w:rPr>
                <w:rFonts w:ascii="Times New Roman" w:eastAsia="宋体" w:hAnsi="Times New Roman" w:cs="Times New Roman"/>
                <w:szCs w:val="21"/>
              </w:rPr>
            </w:pPr>
          </w:p>
        </w:tc>
        <w:tc>
          <w:tcPr>
            <w:tcW w:w="970" w:type="dxa"/>
            <w:vMerge/>
            <w:vAlign w:val="center"/>
          </w:tcPr>
          <w:p w14:paraId="545A1BEE" w14:textId="77777777" w:rsidR="00AE166C" w:rsidRDefault="00AE166C">
            <w:pPr>
              <w:widowControl/>
              <w:jc w:val="center"/>
              <w:rPr>
                <w:rFonts w:ascii="Times New Roman" w:eastAsia="宋体" w:hAnsi="Times New Roman" w:cs="Times New Roman"/>
                <w:szCs w:val="21"/>
              </w:rPr>
            </w:pPr>
          </w:p>
        </w:tc>
        <w:tc>
          <w:tcPr>
            <w:tcW w:w="970" w:type="dxa"/>
            <w:vAlign w:val="center"/>
          </w:tcPr>
          <w:p w14:paraId="1FEE67E8" w14:textId="77777777" w:rsidR="00AE166C" w:rsidRDefault="00000000">
            <w:pPr>
              <w:pStyle w:val="19"/>
              <w:jc w:val="center"/>
              <w:rPr>
                <w:rFonts w:ascii="Times New Roman" w:hAnsi="Times New Roman"/>
                <w:szCs w:val="21"/>
              </w:rPr>
            </w:pPr>
            <w:r>
              <w:rPr>
                <w:rFonts w:ascii="Times New Roman" w:hAnsi="Times New Roman"/>
                <w:color w:val="000000"/>
                <w:szCs w:val="21"/>
              </w:rPr>
              <w:t>苯胺类</w:t>
            </w:r>
          </w:p>
        </w:tc>
        <w:tc>
          <w:tcPr>
            <w:tcW w:w="1009" w:type="dxa"/>
            <w:vMerge/>
            <w:vAlign w:val="center"/>
          </w:tcPr>
          <w:p w14:paraId="1814FF15" w14:textId="77777777" w:rsidR="00AE166C" w:rsidRDefault="00AE166C">
            <w:pPr>
              <w:widowControl/>
              <w:jc w:val="center"/>
              <w:rPr>
                <w:rFonts w:ascii="Times New Roman" w:eastAsia="宋体" w:hAnsi="Times New Roman" w:cs="Times New Roman"/>
                <w:szCs w:val="21"/>
              </w:rPr>
            </w:pPr>
          </w:p>
        </w:tc>
        <w:tc>
          <w:tcPr>
            <w:tcW w:w="1009" w:type="dxa"/>
            <w:vMerge/>
            <w:vAlign w:val="center"/>
          </w:tcPr>
          <w:p w14:paraId="788A8D43" w14:textId="77777777" w:rsidR="00AE166C" w:rsidRDefault="00AE166C">
            <w:pPr>
              <w:widowControl/>
              <w:jc w:val="center"/>
              <w:rPr>
                <w:rFonts w:ascii="Times New Roman" w:eastAsia="宋体" w:hAnsi="Times New Roman" w:cs="Times New Roman"/>
                <w:szCs w:val="21"/>
              </w:rPr>
            </w:pPr>
          </w:p>
        </w:tc>
        <w:tc>
          <w:tcPr>
            <w:tcW w:w="982" w:type="dxa"/>
            <w:vMerge/>
            <w:vAlign w:val="center"/>
          </w:tcPr>
          <w:p w14:paraId="765A2BDD" w14:textId="77777777" w:rsidR="00AE166C" w:rsidRDefault="00AE166C">
            <w:pPr>
              <w:jc w:val="center"/>
              <w:rPr>
                <w:rFonts w:ascii="Times New Roman" w:eastAsia="宋体" w:hAnsi="Times New Roman" w:cs="Times New Roman"/>
                <w:szCs w:val="21"/>
              </w:rPr>
            </w:pPr>
          </w:p>
        </w:tc>
        <w:tc>
          <w:tcPr>
            <w:tcW w:w="1278" w:type="dxa"/>
            <w:vMerge/>
            <w:vAlign w:val="center"/>
          </w:tcPr>
          <w:p w14:paraId="7C51A61B" w14:textId="77777777" w:rsidR="00AE166C" w:rsidRDefault="00AE166C">
            <w:pPr>
              <w:jc w:val="center"/>
              <w:rPr>
                <w:rFonts w:ascii="Times New Roman" w:eastAsia="宋体" w:hAnsi="Times New Roman" w:cs="Times New Roman"/>
                <w:szCs w:val="21"/>
              </w:rPr>
            </w:pPr>
          </w:p>
        </w:tc>
        <w:tc>
          <w:tcPr>
            <w:tcW w:w="1434" w:type="dxa"/>
            <w:vMerge/>
            <w:vAlign w:val="center"/>
          </w:tcPr>
          <w:p w14:paraId="635E5E81" w14:textId="77777777" w:rsidR="00AE166C" w:rsidRDefault="00AE166C">
            <w:pPr>
              <w:jc w:val="center"/>
              <w:rPr>
                <w:rFonts w:ascii="Times New Roman" w:eastAsia="宋体" w:hAnsi="Times New Roman" w:cs="Times New Roman"/>
                <w:szCs w:val="21"/>
              </w:rPr>
            </w:pPr>
          </w:p>
        </w:tc>
        <w:tc>
          <w:tcPr>
            <w:tcW w:w="965" w:type="dxa"/>
            <w:vMerge/>
            <w:vAlign w:val="center"/>
          </w:tcPr>
          <w:p w14:paraId="365C6F14" w14:textId="77777777" w:rsidR="00AE166C" w:rsidRDefault="00AE166C">
            <w:pPr>
              <w:widowControl/>
              <w:jc w:val="center"/>
              <w:rPr>
                <w:rFonts w:ascii="Times New Roman" w:eastAsia="宋体" w:hAnsi="Times New Roman" w:cs="Times New Roman"/>
                <w:szCs w:val="21"/>
              </w:rPr>
            </w:pPr>
          </w:p>
        </w:tc>
        <w:tc>
          <w:tcPr>
            <w:tcW w:w="965" w:type="dxa"/>
            <w:vMerge/>
            <w:vAlign w:val="center"/>
          </w:tcPr>
          <w:p w14:paraId="131E218B" w14:textId="77777777" w:rsidR="00AE166C" w:rsidRDefault="00AE166C">
            <w:pPr>
              <w:widowControl/>
              <w:jc w:val="center"/>
              <w:rPr>
                <w:rFonts w:ascii="Times New Roman" w:eastAsia="宋体" w:hAnsi="Times New Roman" w:cs="Times New Roman"/>
                <w:szCs w:val="21"/>
              </w:rPr>
            </w:pPr>
          </w:p>
        </w:tc>
        <w:tc>
          <w:tcPr>
            <w:tcW w:w="966" w:type="dxa"/>
            <w:vAlign w:val="center"/>
          </w:tcPr>
          <w:p w14:paraId="05F98BB8" w14:textId="77777777" w:rsidR="00AE166C" w:rsidRDefault="00000000">
            <w:pPr>
              <w:pStyle w:val="19"/>
              <w:jc w:val="center"/>
              <w:rPr>
                <w:rFonts w:ascii="Times New Roman" w:hAnsi="Times New Roman"/>
              </w:rPr>
            </w:pPr>
            <w:r>
              <w:rPr>
                <w:rFonts w:ascii="Times New Roman" w:hAnsi="Times New Roman"/>
              </w:rPr>
              <w:t>1</w:t>
            </w:r>
            <w:r>
              <w:rPr>
                <w:rFonts w:ascii="Times New Roman" w:hAnsi="Times New Roman"/>
              </w:rPr>
              <w:t>次</w:t>
            </w:r>
            <w:r>
              <w:rPr>
                <w:rFonts w:ascii="Times New Roman" w:hAnsi="Times New Roman"/>
              </w:rPr>
              <w:t>/</w:t>
            </w:r>
            <w:r>
              <w:rPr>
                <w:rFonts w:ascii="Times New Roman" w:hAnsi="Times New Roman"/>
              </w:rPr>
              <w:t>半年</w:t>
            </w:r>
          </w:p>
        </w:tc>
        <w:tc>
          <w:tcPr>
            <w:tcW w:w="1081" w:type="dxa"/>
            <w:vAlign w:val="center"/>
          </w:tcPr>
          <w:p w14:paraId="5171CA7D"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盐酸萘乙二胺分光光度法</w:t>
            </w:r>
          </w:p>
        </w:tc>
        <w:tc>
          <w:tcPr>
            <w:tcW w:w="982" w:type="dxa"/>
            <w:vAlign w:val="center"/>
          </w:tcPr>
          <w:p w14:paraId="1572038A" w14:textId="77777777" w:rsidR="00AE166C"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分光光度计</w:t>
            </w:r>
          </w:p>
        </w:tc>
        <w:tc>
          <w:tcPr>
            <w:tcW w:w="988" w:type="dxa"/>
            <w:vAlign w:val="center"/>
          </w:tcPr>
          <w:p w14:paraId="51FE8EB6"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58BBCCD2" w14:textId="77777777">
        <w:trPr>
          <w:trHeight w:val="359"/>
        </w:trPr>
        <w:tc>
          <w:tcPr>
            <w:tcW w:w="1011" w:type="dxa"/>
            <w:vMerge/>
            <w:vAlign w:val="center"/>
          </w:tcPr>
          <w:p w14:paraId="3134711B" w14:textId="77777777" w:rsidR="00AE166C" w:rsidRDefault="00AE166C">
            <w:pPr>
              <w:widowControl/>
              <w:jc w:val="center"/>
              <w:rPr>
                <w:rFonts w:ascii="Times New Roman" w:eastAsia="宋体" w:hAnsi="Times New Roman" w:cs="Times New Roman"/>
                <w:szCs w:val="21"/>
              </w:rPr>
            </w:pPr>
          </w:p>
        </w:tc>
        <w:tc>
          <w:tcPr>
            <w:tcW w:w="970" w:type="dxa"/>
            <w:vMerge/>
            <w:vAlign w:val="center"/>
          </w:tcPr>
          <w:p w14:paraId="43E3E277" w14:textId="77777777" w:rsidR="00AE166C" w:rsidRDefault="00AE166C">
            <w:pPr>
              <w:widowControl/>
              <w:jc w:val="center"/>
              <w:rPr>
                <w:rFonts w:ascii="Times New Roman" w:eastAsia="宋体" w:hAnsi="Times New Roman" w:cs="Times New Roman"/>
                <w:szCs w:val="21"/>
              </w:rPr>
            </w:pPr>
          </w:p>
        </w:tc>
        <w:tc>
          <w:tcPr>
            <w:tcW w:w="970" w:type="dxa"/>
            <w:vAlign w:val="center"/>
          </w:tcPr>
          <w:p w14:paraId="1873B7EA" w14:textId="77777777" w:rsidR="00AE166C" w:rsidRDefault="00000000">
            <w:pPr>
              <w:pStyle w:val="19"/>
              <w:jc w:val="center"/>
              <w:rPr>
                <w:rFonts w:ascii="Times New Roman" w:hAnsi="Times New Roman"/>
                <w:szCs w:val="21"/>
              </w:rPr>
            </w:pPr>
            <w:r>
              <w:rPr>
                <w:rFonts w:ascii="Times New Roman" w:hAnsi="Times New Roman"/>
                <w:szCs w:val="21"/>
              </w:rPr>
              <w:t>甲醛</w:t>
            </w:r>
          </w:p>
        </w:tc>
        <w:tc>
          <w:tcPr>
            <w:tcW w:w="1009" w:type="dxa"/>
            <w:vMerge/>
            <w:vAlign w:val="center"/>
          </w:tcPr>
          <w:p w14:paraId="2A6346D4" w14:textId="77777777" w:rsidR="00AE166C" w:rsidRDefault="00AE166C">
            <w:pPr>
              <w:widowControl/>
              <w:jc w:val="center"/>
              <w:rPr>
                <w:rFonts w:ascii="Times New Roman" w:eastAsia="宋体" w:hAnsi="Times New Roman" w:cs="Times New Roman"/>
                <w:szCs w:val="21"/>
              </w:rPr>
            </w:pPr>
          </w:p>
        </w:tc>
        <w:tc>
          <w:tcPr>
            <w:tcW w:w="1009" w:type="dxa"/>
            <w:vMerge/>
            <w:vAlign w:val="center"/>
          </w:tcPr>
          <w:p w14:paraId="3DA0FD0C" w14:textId="77777777" w:rsidR="00AE166C" w:rsidRDefault="00AE166C">
            <w:pPr>
              <w:widowControl/>
              <w:jc w:val="center"/>
              <w:rPr>
                <w:rFonts w:ascii="Times New Roman" w:eastAsia="宋体" w:hAnsi="Times New Roman" w:cs="Times New Roman"/>
                <w:szCs w:val="21"/>
              </w:rPr>
            </w:pPr>
          </w:p>
        </w:tc>
        <w:tc>
          <w:tcPr>
            <w:tcW w:w="982" w:type="dxa"/>
            <w:vMerge/>
            <w:vAlign w:val="center"/>
          </w:tcPr>
          <w:p w14:paraId="64187A84" w14:textId="77777777" w:rsidR="00AE166C" w:rsidRDefault="00AE166C">
            <w:pPr>
              <w:jc w:val="center"/>
              <w:rPr>
                <w:rFonts w:ascii="Times New Roman" w:eastAsia="宋体" w:hAnsi="Times New Roman" w:cs="Times New Roman"/>
                <w:szCs w:val="21"/>
              </w:rPr>
            </w:pPr>
          </w:p>
        </w:tc>
        <w:tc>
          <w:tcPr>
            <w:tcW w:w="1278" w:type="dxa"/>
            <w:vMerge/>
            <w:vAlign w:val="center"/>
          </w:tcPr>
          <w:p w14:paraId="1A210CE5" w14:textId="77777777" w:rsidR="00AE166C" w:rsidRDefault="00AE166C">
            <w:pPr>
              <w:jc w:val="center"/>
              <w:rPr>
                <w:rFonts w:ascii="Times New Roman" w:eastAsia="宋体" w:hAnsi="Times New Roman" w:cs="Times New Roman"/>
                <w:szCs w:val="21"/>
              </w:rPr>
            </w:pPr>
          </w:p>
        </w:tc>
        <w:tc>
          <w:tcPr>
            <w:tcW w:w="1434" w:type="dxa"/>
            <w:vMerge/>
            <w:vAlign w:val="center"/>
          </w:tcPr>
          <w:p w14:paraId="00F87919" w14:textId="77777777" w:rsidR="00AE166C" w:rsidRDefault="00AE166C">
            <w:pPr>
              <w:jc w:val="center"/>
              <w:rPr>
                <w:rFonts w:ascii="Times New Roman" w:eastAsia="宋体" w:hAnsi="Times New Roman" w:cs="Times New Roman"/>
                <w:szCs w:val="21"/>
              </w:rPr>
            </w:pPr>
          </w:p>
        </w:tc>
        <w:tc>
          <w:tcPr>
            <w:tcW w:w="965" w:type="dxa"/>
            <w:vMerge/>
            <w:vAlign w:val="center"/>
          </w:tcPr>
          <w:p w14:paraId="574A67A2" w14:textId="77777777" w:rsidR="00AE166C" w:rsidRDefault="00AE166C">
            <w:pPr>
              <w:widowControl/>
              <w:jc w:val="center"/>
              <w:rPr>
                <w:rFonts w:ascii="Times New Roman" w:eastAsia="宋体" w:hAnsi="Times New Roman" w:cs="Times New Roman"/>
                <w:szCs w:val="21"/>
              </w:rPr>
            </w:pPr>
          </w:p>
        </w:tc>
        <w:tc>
          <w:tcPr>
            <w:tcW w:w="965" w:type="dxa"/>
            <w:vMerge/>
            <w:vAlign w:val="center"/>
          </w:tcPr>
          <w:p w14:paraId="5C768A7E" w14:textId="77777777" w:rsidR="00AE166C" w:rsidRDefault="00AE166C">
            <w:pPr>
              <w:widowControl/>
              <w:jc w:val="center"/>
              <w:rPr>
                <w:rFonts w:ascii="Times New Roman" w:eastAsia="宋体" w:hAnsi="Times New Roman" w:cs="Times New Roman"/>
                <w:szCs w:val="21"/>
              </w:rPr>
            </w:pPr>
          </w:p>
        </w:tc>
        <w:tc>
          <w:tcPr>
            <w:tcW w:w="966" w:type="dxa"/>
            <w:vAlign w:val="center"/>
          </w:tcPr>
          <w:p w14:paraId="4AABE481" w14:textId="77777777" w:rsidR="00AE166C" w:rsidRDefault="00000000">
            <w:pPr>
              <w:pStyle w:val="19"/>
              <w:jc w:val="center"/>
              <w:rPr>
                <w:rFonts w:ascii="Times New Roman" w:hAnsi="Times New Roman"/>
              </w:rPr>
            </w:pPr>
            <w:r>
              <w:rPr>
                <w:rFonts w:ascii="Times New Roman" w:hAnsi="Times New Roman"/>
              </w:rPr>
              <w:t>1</w:t>
            </w:r>
            <w:r>
              <w:rPr>
                <w:rFonts w:ascii="Times New Roman" w:hAnsi="Times New Roman"/>
              </w:rPr>
              <w:t>次</w:t>
            </w:r>
            <w:r>
              <w:rPr>
                <w:rFonts w:ascii="Times New Roman" w:hAnsi="Times New Roman"/>
              </w:rPr>
              <w:t>/</w:t>
            </w:r>
            <w:r>
              <w:rPr>
                <w:rFonts w:ascii="Times New Roman" w:hAnsi="Times New Roman"/>
              </w:rPr>
              <w:t>半年</w:t>
            </w:r>
          </w:p>
        </w:tc>
        <w:tc>
          <w:tcPr>
            <w:tcW w:w="1081" w:type="dxa"/>
            <w:vAlign w:val="center"/>
          </w:tcPr>
          <w:p w14:paraId="3F6A15CF" w14:textId="77777777" w:rsidR="00AE166C" w:rsidRDefault="00000000">
            <w:pPr>
              <w:widowControl/>
              <w:jc w:val="center"/>
              <w:rPr>
                <w:rFonts w:ascii="Times New Roman" w:eastAsia="宋体" w:hAnsi="Times New Roman" w:cs="Times New Roman"/>
              </w:rPr>
            </w:pPr>
            <w:r>
              <w:rPr>
                <w:rFonts w:ascii="Times New Roman" w:hAnsi="Times New Roman" w:cs="Times New Roman"/>
              </w:rPr>
              <w:t>乙酰丙酮分光光度法</w:t>
            </w:r>
          </w:p>
        </w:tc>
        <w:tc>
          <w:tcPr>
            <w:tcW w:w="982" w:type="dxa"/>
            <w:vAlign w:val="center"/>
          </w:tcPr>
          <w:p w14:paraId="63D38415" w14:textId="77777777" w:rsidR="00AE166C" w:rsidRDefault="00000000">
            <w:pPr>
              <w:widowControl/>
              <w:jc w:val="center"/>
              <w:rPr>
                <w:rFonts w:ascii="Times New Roman" w:eastAsia="宋体" w:hAnsi="Times New Roman" w:cs="Times New Roman"/>
              </w:rPr>
            </w:pPr>
            <w:r>
              <w:rPr>
                <w:rFonts w:ascii="Times New Roman" w:hAnsi="Times New Roman" w:cs="Times New Roman"/>
              </w:rPr>
              <w:t>分光光度计</w:t>
            </w:r>
          </w:p>
        </w:tc>
        <w:tc>
          <w:tcPr>
            <w:tcW w:w="988" w:type="dxa"/>
            <w:vAlign w:val="center"/>
          </w:tcPr>
          <w:p w14:paraId="447F0A52"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31D889AE" w14:textId="77777777">
        <w:trPr>
          <w:trHeight w:val="359"/>
        </w:trPr>
        <w:tc>
          <w:tcPr>
            <w:tcW w:w="1011" w:type="dxa"/>
            <w:vAlign w:val="center"/>
          </w:tcPr>
          <w:p w14:paraId="37AD76BF"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厂区内</w:t>
            </w:r>
          </w:p>
        </w:tc>
        <w:tc>
          <w:tcPr>
            <w:tcW w:w="970" w:type="dxa"/>
            <w:vAlign w:val="center"/>
          </w:tcPr>
          <w:p w14:paraId="14B14ACA"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pacing w:val="-1"/>
                <w:szCs w:val="21"/>
              </w:rPr>
              <w:t>温度、湿度、气</w:t>
            </w:r>
            <w:r>
              <w:rPr>
                <w:rFonts w:ascii="Times New Roman" w:eastAsia="宋体" w:hAnsi="Times New Roman" w:cs="Times New Roman"/>
                <w:spacing w:val="-6"/>
                <w:szCs w:val="21"/>
              </w:rPr>
              <w:t>压、风向、</w:t>
            </w:r>
            <w:r>
              <w:rPr>
                <w:rFonts w:ascii="Times New Roman" w:eastAsia="宋体" w:hAnsi="Times New Roman" w:cs="Times New Roman"/>
                <w:szCs w:val="21"/>
              </w:rPr>
              <w:t>风速</w:t>
            </w:r>
          </w:p>
        </w:tc>
        <w:tc>
          <w:tcPr>
            <w:tcW w:w="970" w:type="dxa"/>
            <w:vAlign w:val="center"/>
          </w:tcPr>
          <w:p w14:paraId="708EF335" w14:textId="77777777" w:rsidR="00AE166C" w:rsidRDefault="00000000">
            <w:pPr>
              <w:pStyle w:val="19"/>
              <w:jc w:val="center"/>
              <w:rPr>
                <w:rFonts w:ascii="Times New Roman" w:hAnsi="Times New Roman"/>
                <w:szCs w:val="21"/>
              </w:rPr>
            </w:pPr>
            <w:r>
              <w:rPr>
                <w:rFonts w:ascii="Times New Roman" w:hAnsi="Times New Roman"/>
                <w:szCs w:val="21"/>
              </w:rPr>
              <w:t>非甲烷总烃</w:t>
            </w:r>
          </w:p>
        </w:tc>
        <w:tc>
          <w:tcPr>
            <w:tcW w:w="1009" w:type="dxa"/>
            <w:vAlign w:val="center"/>
          </w:tcPr>
          <w:p w14:paraId="37153190"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委托</w:t>
            </w:r>
          </w:p>
        </w:tc>
        <w:tc>
          <w:tcPr>
            <w:tcW w:w="1009" w:type="dxa"/>
            <w:vAlign w:val="center"/>
          </w:tcPr>
          <w:p w14:paraId="431B3E26"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手工</w:t>
            </w:r>
          </w:p>
        </w:tc>
        <w:tc>
          <w:tcPr>
            <w:tcW w:w="982" w:type="dxa"/>
            <w:vAlign w:val="center"/>
          </w:tcPr>
          <w:p w14:paraId="072C13AC"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c>
          <w:tcPr>
            <w:tcW w:w="1278" w:type="dxa"/>
            <w:vAlign w:val="center"/>
          </w:tcPr>
          <w:p w14:paraId="40FB551F"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c>
          <w:tcPr>
            <w:tcW w:w="1434" w:type="dxa"/>
            <w:vAlign w:val="center"/>
          </w:tcPr>
          <w:p w14:paraId="04FD637A"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c>
          <w:tcPr>
            <w:tcW w:w="965" w:type="dxa"/>
            <w:vAlign w:val="center"/>
          </w:tcPr>
          <w:p w14:paraId="07DDF14D"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8"/>
              </w:rPr>
              <w:t>记录工况、生产负荷等</w:t>
            </w:r>
          </w:p>
        </w:tc>
        <w:tc>
          <w:tcPr>
            <w:tcW w:w="965" w:type="dxa"/>
            <w:vAlign w:val="center"/>
          </w:tcPr>
          <w:p w14:paraId="687ED05E" w14:textId="77777777" w:rsidR="00AE166C" w:rsidRDefault="00000000">
            <w:pPr>
              <w:pStyle w:val="19"/>
              <w:jc w:val="center"/>
              <w:rPr>
                <w:rFonts w:ascii="Times New Roman" w:hAnsi="Times New Roman"/>
                <w:szCs w:val="21"/>
              </w:rPr>
            </w:pPr>
            <w:r>
              <w:rPr>
                <w:rFonts w:ascii="Times New Roman" w:hAnsi="Times New Roman"/>
                <w:szCs w:val="21"/>
              </w:rPr>
              <w:t>非连续采样</w:t>
            </w:r>
          </w:p>
          <w:p w14:paraId="640C853B"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66" w:type="dxa"/>
            <w:vAlign w:val="center"/>
          </w:tcPr>
          <w:p w14:paraId="4F601587" w14:textId="77777777" w:rsidR="00AE166C" w:rsidRDefault="00000000">
            <w:pPr>
              <w:pStyle w:val="19"/>
              <w:jc w:val="center"/>
              <w:rPr>
                <w:rFonts w:ascii="Times New Roman" w:hAnsi="Times New Roman"/>
              </w:rPr>
            </w:pPr>
            <w:r>
              <w:rPr>
                <w:rFonts w:ascii="Times New Roman" w:hAnsi="Times New Roman"/>
              </w:rPr>
              <w:t>1</w:t>
            </w:r>
            <w:r>
              <w:rPr>
                <w:rFonts w:ascii="Times New Roman" w:hAnsi="Times New Roman"/>
              </w:rPr>
              <w:t>次</w:t>
            </w:r>
            <w:r>
              <w:rPr>
                <w:rFonts w:ascii="Times New Roman" w:hAnsi="Times New Roman"/>
              </w:rPr>
              <w:t>/</w:t>
            </w:r>
            <w:r>
              <w:rPr>
                <w:rFonts w:ascii="Times New Roman" w:hAnsi="Times New Roman"/>
              </w:rPr>
              <w:t>半年</w:t>
            </w:r>
          </w:p>
        </w:tc>
        <w:tc>
          <w:tcPr>
            <w:tcW w:w="1081" w:type="dxa"/>
            <w:vAlign w:val="center"/>
          </w:tcPr>
          <w:p w14:paraId="3426C7DE" w14:textId="77777777" w:rsidR="00AE166C" w:rsidRDefault="00000000">
            <w:pPr>
              <w:widowControl/>
              <w:jc w:val="center"/>
              <w:rPr>
                <w:rFonts w:ascii="Times New Roman" w:hAnsi="Times New Roman" w:cs="Times New Roman"/>
              </w:rPr>
            </w:pPr>
            <w:r>
              <w:rPr>
                <w:rFonts w:ascii="Times New Roman" w:eastAsia="宋体" w:hAnsi="Times New Roman" w:cs="Times New Roman"/>
                <w:szCs w:val="21"/>
              </w:rPr>
              <w:t>气相色谱法</w:t>
            </w:r>
          </w:p>
        </w:tc>
        <w:tc>
          <w:tcPr>
            <w:tcW w:w="982" w:type="dxa"/>
            <w:vAlign w:val="center"/>
          </w:tcPr>
          <w:p w14:paraId="4ECE51BC" w14:textId="77777777" w:rsidR="00AE166C" w:rsidRDefault="00000000">
            <w:pPr>
              <w:widowControl/>
              <w:jc w:val="center"/>
              <w:rPr>
                <w:rFonts w:ascii="Times New Roman" w:hAnsi="Times New Roman" w:cs="Times New Roman"/>
              </w:rPr>
            </w:pPr>
            <w:r>
              <w:rPr>
                <w:rFonts w:ascii="Times New Roman" w:eastAsia="宋体" w:hAnsi="Times New Roman" w:cs="Times New Roman"/>
                <w:bCs/>
                <w:szCs w:val="21"/>
              </w:rPr>
              <w:t>气相色谱仪</w:t>
            </w:r>
          </w:p>
        </w:tc>
        <w:tc>
          <w:tcPr>
            <w:tcW w:w="988" w:type="dxa"/>
            <w:vAlign w:val="center"/>
          </w:tcPr>
          <w:p w14:paraId="5C227B14"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r>
    </w:tbl>
    <w:p w14:paraId="5B26A2C3" w14:textId="77777777" w:rsidR="00AE166C" w:rsidRDefault="00AE166C">
      <w:pPr>
        <w:widowControl/>
        <w:jc w:val="center"/>
        <w:rPr>
          <w:rFonts w:ascii="Times New Roman" w:hAnsi="Times New Roman" w:cs="Times New Roman"/>
          <w:b/>
          <w:bCs/>
          <w:sz w:val="24"/>
        </w:rPr>
      </w:pPr>
    </w:p>
    <w:p w14:paraId="743F08C6" w14:textId="77777777" w:rsidR="00AE166C" w:rsidRDefault="00AE166C">
      <w:pPr>
        <w:widowControl/>
        <w:jc w:val="center"/>
        <w:rPr>
          <w:rFonts w:ascii="Times New Roman" w:hAnsi="Times New Roman" w:cs="Times New Roman"/>
          <w:b/>
          <w:bCs/>
          <w:sz w:val="24"/>
        </w:rPr>
      </w:pPr>
    </w:p>
    <w:p w14:paraId="31409063" w14:textId="77777777" w:rsidR="00AE166C" w:rsidRDefault="00000000">
      <w:pPr>
        <w:widowControl/>
        <w:jc w:val="center"/>
        <w:rPr>
          <w:rFonts w:ascii="Times New Roman" w:hAnsi="Times New Roman" w:cs="Times New Roman"/>
          <w:b/>
          <w:sz w:val="24"/>
        </w:rPr>
      </w:pPr>
      <w:r>
        <w:rPr>
          <w:rFonts w:ascii="Times New Roman" w:hAnsi="Times New Roman" w:cs="Times New Roman"/>
          <w:b/>
          <w:bCs/>
          <w:sz w:val="24"/>
        </w:rPr>
        <w:t>表</w:t>
      </w:r>
      <w:r>
        <w:rPr>
          <w:rFonts w:ascii="Times New Roman" w:hAnsi="Times New Roman" w:cs="Times New Roman"/>
          <w:b/>
          <w:bCs/>
          <w:sz w:val="24"/>
        </w:rPr>
        <w:t xml:space="preserve">2-5  </w:t>
      </w:r>
      <w:r>
        <w:rPr>
          <w:rFonts w:ascii="Times New Roman" w:hAnsi="Times New Roman" w:cs="Times New Roman"/>
          <w:b/>
          <w:bCs/>
          <w:sz w:val="24"/>
        </w:rPr>
        <w:t>噪声监测方案</w:t>
      </w:r>
    </w:p>
    <w:tbl>
      <w:tblPr>
        <w:tblW w:w="146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91"/>
        <w:gridCol w:w="1036"/>
        <w:gridCol w:w="1036"/>
        <w:gridCol w:w="1054"/>
        <w:gridCol w:w="1026"/>
        <w:gridCol w:w="1049"/>
        <w:gridCol w:w="1364"/>
        <w:gridCol w:w="1429"/>
        <w:gridCol w:w="1134"/>
        <w:gridCol w:w="1031"/>
        <w:gridCol w:w="1154"/>
        <w:gridCol w:w="1049"/>
        <w:gridCol w:w="1055"/>
      </w:tblGrid>
      <w:tr w:rsidR="00AE166C" w14:paraId="1C1B3153" w14:textId="77777777">
        <w:trPr>
          <w:trHeight w:val="1602"/>
        </w:trPr>
        <w:tc>
          <w:tcPr>
            <w:tcW w:w="1191" w:type="dxa"/>
            <w:tcBorders>
              <w:top w:val="single" w:sz="12" w:space="0" w:color="auto"/>
            </w:tcBorders>
            <w:vAlign w:val="center"/>
          </w:tcPr>
          <w:p w14:paraId="14EFF491"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lastRenderedPageBreak/>
              <w:t>监测点位置</w:t>
            </w:r>
          </w:p>
        </w:tc>
        <w:tc>
          <w:tcPr>
            <w:tcW w:w="1036" w:type="dxa"/>
            <w:tcBorders>
              <w:top w:val="single" w:sz="12" w:space="0" w:color="auto"/>
            </w:tcBorders>
            <w:vAlign w:val="center"/>
          </w:tcPr>
          <w:p w14:paraId="548626E8" w14:textId="77777777" w:rsidR="00AE166C"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同步监测的气象条件指标</w:t>
            </w:r>
          </w:p>
        </w:tc>
        <w:tc>
          <w:tcPr>
            <w:tcW w:w="1036" w:type="dxa"/>
            <w:tcBorders>
              <w:top w:val="single" w:sz="12" w:space="0" w:color="auto"/>
            </w:tcBorders>
            <w:vAlign w:val="center"/>
          </w:tcPr>
          <w:p w14:paraId="398F7004"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监测指标</w:t>
            </w:r>
          </w:p>
        </w:tc>
        <w:tc>
          <w:tcPr>
            <w:tcW w:w="1054" w:type="dxa"/>
            <w:tcBorders>
              <w:top w:val="single" w:sz="12" w:space="0" w:color="auto"/>
            </w:tcBorders>
            <w:vAlign w:val="center"/>
          </w:tcPr>
          <w:p w14:paraId="4EC92C35" w14:textId="77777777" w:rsidR="00AE166C"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监测方式（委托</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自行</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自动监测）</w:t>
            </w:r>
          </w:p>
        </w:tc>
        <w:tc>
          <w:tcPr>
            <w:tcW w:w="1026" w:type="dxa"/>
            <w:tcBorders>
              <w:top w:val="single" w:sz="12" w:space="0" w:color="auto"/>
            </w:tcBorders>
            <w:vAlign w:val="center"/>
          </w:tcPr>
          <w:p w14:paraId="16B1D688" w14:textId="77777777" w:rsidR="00AE166C"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监测设施（手工</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自动）</w:t>
            </w:r>
          </w:p>
        </w:tc>
        <w:tc>
          <w:tcPr>
            <w:tcW w:w="1049" w:type="dxa"/>
            <w:tcBorders>
              <w:top w:val="single" w:sz="12" w:space="0" w:color="auto"/>
            </w:tcBorders>
            <w:vAlign w:val="center"/>
          </w:tcPr>
          <w:p w14:paraId="3F7FDAC0"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自动监测是否</w:t>
            </w:r>
          </w:p>
          <w:p w14:paraId="26F7CC32"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联网</w:t>
            </w:r>
          </w:p>
        </w:tc>
        <w:tc>
          <w:tcPr>
            <w:tcW w:w="1364" w:type="dxa"/>
            <w:tcBorders>
              <w:top w:val="single" w:sz="12" w:space="0" w:color="auto"/>
            </w:tcBorders>
            <w:vAlign w:val="center"/>
          </w:tcPr>
          <w:p w14:paraId="0B6168D8"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自动监测仪器名称</w:t>
            </w:r>
          </w:p>
        </w:tc>
        <w:tc>
          <w:tcPr>
            <w:tcW w:w="1429" w:type="dxa"/>
            <w:tcBorders>
              <w:top w:val="single" w:sz="12" w:space="0" w:color="auto"/>
            </w:tcBorders>
            <w:vAlign w:val="center"/>
          </w:tcPr>
          <w:p w14:paraId="32FFCF4E" w14:textId="77777777" w:rsidR="00AE166C"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自动监测设施是否</w:t>
            </w:r>
            <w:r>
              <w:rPr>
                <w:rFonts w:ascii="Times New Roman" w:hAnsi="Times New Roman" w:cs="Times New Roman"/>
                <w:b/>
                <w:bCs/>
                <w:sz w:val="21"/>
                <w:szCs w:val="21"/>
                <w:lang w:eastAsia="zh-CN"/>
              </w:rPr>
              <w:t xml:space="preserve"> </w:t>
            </w:r>
            <w:r>
              <w:rPr>
                <w:rFonts w:ascii="Times New Roman" w:hAnsi="Times New Roman" w:cs="Times New Roman"/>
                <w:b/>
                <w:bCs/>
                <w:sz w:val="21"/>
                <w:szCs w:val="21"/>
                <w:lang w:eastAsia="zh-CN"/>
              </w:rPr>
              <w:t>符合安装、运行、维护等管理要求</w:t>
            </w:r>
          </w:p>
        </w:tc>
        <w:tc>
          <w:tcPr>
            <w:tcW w:w="1134" w:type="dxa"/>
            <w:tcBorders>
              <w:top w:val="single" w:sz="12" w:space="0" w:color="auto"/>
            </w:tcBorders>
            <w:vAlign w:val="center"/>
          </w:tcPr>
          <w:p w14:paraId="1AC0BCF4"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手工采样方法</w:t>
            </w:r>
          </w:p>
          <w:p w14:paraId="6F1D9968"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及个数</w:t>
            </w:r>
          </w:p>
        </w:tc>
        <w:tc>
          <w:tcPr>
            <w:tcW w:w="1031" w:type="dxa"/>
            <w:tcBorders>
              <w:top w:val="single" w:sz="12" w:space="0" w:color="auto"/>
            </w:tcBorders>
            <w:vAlign w:val="center"/>
          </w:tcPr>
          <w:p w14:paraId="5D931088"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手工监测频次</w:t>
            </w:r>
          </w:p>
        </w:tc>
        <w:tc>
          <w:tcPr>
            <w:tcW w:w="1154" w:type="dxa"/>
            <w:tcBorders>
              <w:top w:val="single" w:sz="12" w:space="0" w:color="auto"/>
            </w:tcBorders>
            <w:vAlign w:val="center"/>
          </w:tcPr>
          <w:p w14:paraId="6DEE2505"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手工监测的监测方法</w:t>
            </w:r>
          </w:p>
        </w:tc>
        <w:tc>
          <w:tcPr>
            <w:tcW w:w="1049" w:type="dxa"/>
            <w:tcBorders>
              <w:top w:val="single" w:sz="12" w:space="0" w:color="auto"/>
            </w:tcBorders>
            <w:vAlign w:val="center"/>
          </w:tcPr>
          <w:p w14:paraId="640F1512"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手工监测主要仪器</w:t>
            </w:r>
          </w:p>
        </w:tc>
        <w:tc>
          <w:tcPr>
            <w:tcW w:w="1055" w:type="dxa"/>
            <w:tcBorders>
              <w:top w:val="single" w:sz="12" w:space="0" w:color="auto"/>
            </w:tcBorders>
            <w:vAlign w:val="center"/>
          </w:tcPr>
          <w:p w14:paraId="31A82EE1"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备注</w:t>
            </w:r>
          </w:p>
        </w:tc>
      </w:tr>
      <w:tr w:rsidR="00AE166C" w14:paraId="00FEF660" w14:textId="77777777">
        <w:trPr>
          <w:trHeight w:val="359"/>
        </w:trPr>
        <w:tc>
          <w:tcPr>
            <w:tcW w:w="1191" w:type="dxa"/>
            <w:vAlign w:val="center"/>
          </w:tcPr>
          <w:p w14:paraId="5A4010D9" w14:textId="77777777" w:rsidR="00AE166C" w:rsidRDefault="00000000">
            <w:pPr>
              <w:pStyle w:val="TableParagraph"/>
              <w:jc w:val="center"/>
              <w:rPr>
                <w:rFonts w:ascii="Times New Roman" w:hAnsi="Times New Roman" w:cs="Times New Roman"/>
                <w:sz w:val="21"/>
                <w:szCs w:val="21"/>
                <w:lang w:eastAsia="zh-CN"/>
              </w:rPr>
            </w:pPr>
            <w:r>
              <w:rPr>
                <w:rFonts w:ascii="Times New Roman" w:hAnsi="Times New Roman" w:cs="Times New Roman"/>
                <w:sz w:val="21"/>
                <w:szCs w:val="21"/>
                <w:lang w:eastAsia="zh-CN"/>
              </w:rPr>
              <w:t>东、南、西、北厂界外</w:t>
            </w:r>
            <w:r>
              <w:rPr>
                <w:rFonts w:ascii="Times New Roman" w:hAnsi="Times New Roman" w:cs="Times New Roman"/>
                <w:sz w:val="21"/>
                <w:szCs w:val="21"/>
                <w:lang w:eastAsia="zh-CN"/>
              </w:rPr>
              <w:t>1</w:t>
            </w:r>
            <w:r>
              <w:rPr>
                <w:rFonts w:ascii="Times New Roman" w:hAnsi="Times New Roman" w:cs="Times New Roman"/>
                <w:sz w:val="21"/>
                <w:szCs w:val="21"/>
                <w:lang w:eastAsia="zh-CN"/>
              </w:rPr>
              <w:t>米处</w:t>
            </w:r>
          </w:p>
        </w:tc>
        <w:tc>
          <w:tcPr>
            <w:tcW w:w="1036" w:type="dxa"/>
            <w:vAlign w:val="center"/>
          </w:tcPr>
          <w:p w14:paraId="66D32A8C" w14:textId="77777777" w:rsidR="00AE166C" w:rsidRDefault="00000000">
            <w:pPr>
              <w:pStyle w:val="TableParagraph"/>
              <w:spacing w:before="110"/>
              <w:ind w:left="108" w:right="93" w:hanging="3"/>
              <w:jc w:val="center"/>
              <w:rPr>
                <w:rFonts w:ascii="Times New Roman" w:hAnsi="Times New Roman" w:cs="Times New Roman"/>
                <w:sz w:val="21"/>
                <w:szCs w:val="21"/>
              </w:rPr>
            </w:pPr>
            <w:r>
              <w:rPr>
                <w:rFonts w:ascii="Times New Roman" w:hAnsi="Times New Roman" w:cs="Times New Roman"/>
                <w:sz w:val="21"/>
                <w:szCs w:val="21"/>
              </w:rPr>
              <w:t>天气、风速</w:t>
            </w:r>
          </w:p>
        </w:tc>
        <w:tc>
          <w:tcPr>
            <w:tcW w:w="1036" w:type="dxa"/>
            <w:vAlign w:val="center"/>
          </w:tcPr>
          <w:p w14:paraId="4E143545"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噪声</w:t>
            </w:r>
          </w:p>
        </w:tc>
        <w:tc>
          <w:tcPr>
            <w:tcW w:w="1054" w:type="dxa"/>
            <w:vAlign w:val="center"/>
          </w:tcPr>
          <w:p w14:paraId="784C6DEE"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委托</w:t>
            </w:r>
          </w:p>
        </w:tc>
        <w:tc>
          <w:tcPr>
            <w:tcW w:w="1026" w:type="dxa"/>
            <w:vAlign w:val="center"/>
          </w:tcPr>
          <w:p w14:paraId="272249CF"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手工</w:t>
            </w:r>
          </w:p>
        </w:tc>
        <w:tc>
          <w:tcPr>
            <w:tcW w:w="1049" w:type="dxa"/>
            <w:vAlign w:val="center"/>
          </w:tcPr>
          <w:p w14:paraId="697657E6"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1364" w:type="dxa"/>
            <w:vAlign w:val="center"/>
          </w:tcPr>
          <w:p w14:paraId="7C16FA41"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1429" w:type="dxa"/>
            <w:vAlign w:val="center"/>
          </w:tcPr>
          <w:p w14:paraId="188B7871"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1134" w:type="dxa"/>
            <w:vAlign w:val="center"/>
          </w:tcPr>
          <w:p w14:paraId="39983F06"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至少昼间分别监测一次</w:t>
            </w:r>
          </w:p>
        </w:tc>
        <w:tc>
          <w:tcPr>
            <w:tcW w:w="1031" w:type="dxa"/>
            <w:vAlign w:val="center"/>
          </w:tcPr>
          <w:p w14:paraId="20B696F5"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每季一次</w:t>
            </w:r>
          </w:p>
        </w:tc>
        <w:tc>
          <w:tcPr>
            <w:tcW w:w="1154" w:type="dxa"/>
            <w:vAlign w:val="center"/>
          </w:tcPr>
          <w:p w14:paraId="17C9FD50"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仪器监测</w:t>
            </w:r>
          </w:p>
        </w:tc>
        <w:tc>
          <w:tcPr>
            <w:tcW w:w="1049" w:type="dxa"/>
            <w:vAlign w:val="center"/>
          </w:tcPr>
          <w:p w14:paraId="3B07A467"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噪声仪</w:t>
            </w:r>
          </w:p>
        </w:tc>
        <w:tc>
          <w:tcPr>
            <w:tcW w:w="1055" w:type="dxa"/>
            <w:vAlign w:val="center"/>
          </w:tcPr>
          <w:p w14:paraId="2F3AE20E" w14:textId="77777777" w:rsidR="00AE166C" w:rsidRDefault="00AE166C">
            <w:pPr>
              <w:widowControl/>
              <w:jc w:val="center"/>
              <w:rPr>
                <w:rFonts w:ascii="Times New Roman" w:eastAsia="宋体" w:hAnsi="Times New Roman" w:cs="Times New Roman"/>
                <w:szCs w:val="21"/>
              </w:rPr>
            </w:pPr>
          </w:p>
        </w:tc>
      </w:tr>
    </w:tbl>
    <w:p w14:paraId="503E78B2" w14:textId="77777777" w:rsidR="00AE166C" w:rsidRDefault="00000000">
      <w:pPr>
        <w:widowControl/>
        <w:spacing w:beforeLines="100" w:before="240"/>
        <w:jc w:val="center"/>
        <w:rPr>
          <w:rFonts w:ascii="Times New Roman" w:hAnsi="Times New Roman" w:cs="Times New Roman"/>
          <w:sz w:val="24"/>
        </w:rPr>
      </w:pPr>
      <w:r>
        <w:rPr>
          <w:rFonts w:ascii="Times New Roman" w:hAnsi="Times New Roman" w:cs="Times New Roman"/>
          <w:b/>
          <w:bCs/>
          <w:sz w:val="24"/>
        </w:rPr>
        <w:t>表</w:t>
      </w:r>
      <w:r>
        <w:rPr>
          <w:rFonts w:ascii="Times New Roman" w:hAnsi="Times New Roman" w:cs="Times New Roman"/>
          <w:b/>
          <w:bCs/>
          <w:sz w:val="24"/>
        </w:rPr>
        <w:t xml:space="preserve">2-6  </w:t>
      </w:r>
      <w:r>
        <w:rPr>
          <w:rFonts w:ascii="Times New Roman" w:hAnsi="Times New Roman" w:cs="Times New Roman"/>
          <w:b/>
          <w:bCs/>
          <w:sz w:val="24"/>
        </w:rPr>
        <w:t>环境质量监测方案</w:t>
      </w:r>
    </w:p>
    <w:p w14:paraId="07A92ADF" w14:textId="77777777" w:rsidR="00AE166C" w:rsidRDefault="00AE166C">
      <w:pPr>
        <w:rPr>
          <w:rFonts w:ascii="Times New Roman" w:hAnsi="Times New Roman" w:cs="Times New Roman"/>
        </w:rPr>
      </w:pPr>
    </w:p>
    <w:tbl>
      <w:tblPr>
        <w:tblW w:w="14025"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42"/>
        <w:gridCol w:w="875"/>
        <w:gridCol w:w="1805"/>
        <w:gridCol w:w="870"/>
        <w:gridCol w:w="1105"/>
        <w:gridCol w:w="1230"/>
        <w:gridCol w:w="7398"/>
      </w:tblGrid>
      <w:tr w:rsidR="00AE166C" w14:paraId="03A18457" w14:textId="77777777">
        <w:trPr>
          <w:trHeight w:val="330"/>
        </w:trPr>
        <w:tc>
          <w:tcPr>
            <w:tcW w:w="742" w:type="dxa"/>
            <w:tcBorders>
              <w:top w:val="single" w:sz="12" w:space="0" w:color="auto"/>
            </w:tcBorders>
            <w:vAlign w:val="center"/>
          </w:tcPr>
          <w:p w14:paraId="7FDE62A8" w14:textId="77777777" w:rsidR="00AE166C" w:rsidRDefault="00000000">
            <w:pPr>
              <w:pStyle w:val="TableParagraph"/>
              <w:jc w:val="center"/>
              <w:rPr>
                <w:rFonts w:ascii="Times New Roman" w:hAnsi="Times New Roman" w:cs="Times New Roman"/>
                <w:b/>
                <w:bCs/>
                <w:sz w:val="21"/>
              </w:rPr>
            </w:pPr>
            <w:r>
              <w:rPr>
                <w:rFonts w:ascii="Times New Roman" w:hAnsi="Times New Roman" w:cs="Times New Roman"/>
                <w:b/>
                <w:bCs/>
                <w:szCs w:val="24"/>
              </w:rPr>
              <w:t>项目</w:t>
            </w:r>
          </w:p>
        </w:tc>
        <w:tc>
          <w:tcPr>
            <w:tcW w:w="875" w:type="dxa"/>
            <w:tcBorders>
              <w:top w:val="single" w:sz="12" w:space="0" w:color="auto"/>
            </w:tcBorders>
            <w:vAlign w:val="center"/>
          </w:tcPr>
          <w:p w14:paraId="117BC956" w14:textId="77777777" w:rsidR="00AE166C" w:rsidRDefault="00000000">
            <w:pPr>
              <w:pStyle w:val="TableParagraph"/>
              <w:jc w:val="center"/>
              <w:rPr>
                <w:rFonts w:ascii="Times New Roman" w:hAnsi="Times New Roman" w:cs="Times New Roman"/>
                <w:b/>
                <w:bCs/>
                <w:sz w:val="21"/>
              </w:rPr>
            </w:pPr>
            <w:r>
              <w:rPr>
                <w:rFonts w:ascii="Times New Roman" w:hAnsi="Times New Roman" w:cs="Times New Roman"/>
                <w:b/>
                <w:bCs/>
                <w:szCs w:val="24"/>
              </w:rPr>
              <w:t>监测点位名称</w:t>
            </w:r>
          </w:p>
        </w:tc>
        <w:tc>
          <w:tcPr>
            <w:tcW w:w="1805" w:type="dxa"/>
            <w:tcBorders>
              <w:top w:val="single" w:sz="12" w:space="0" w:color="auto"/>
            </w:tcBorders>
            <w:vAlign w:val="center"/>
          </w:tcPr>
          <w:p w14:paraId="54E796EC" w14:textId="77777777" w:rsidR="00AE166C" w:rsidRDefault="00000000">
            <w:pPr>
              <w:pStyle w:val="TableParagraph"/>
              <w:jc w:val="center"/>
              <w:rPr>
                <w:rFonts w:ascii="Times New Roman" w:hAnsi="Times New Roman" w:cs="Times New Roman"/>
                <w:b/>
                <w:bCs/>
                <w:sz w:val="21"/>
              </w:rPr>
            </w:pPr>
            <w:r>
              <w:rPr>
                <w:rFonts w:ascii="Times New Roman" w:hAnsi="Times New Roman" w:cs="Times New Roman"/>
                <w:b/>
                <w:bCs/>
                <w:szCs w:val="24"/>
              </w:rPr>
              <w:t>监测指标</w:t>
            </w:r>
          </w:p>
        </w:tc>
        <w:tc>
          <w:tcPr>
            <w:tcW w:w="870" w:type="dxa"/>
            <w:tcBorders>
              <w:top w:val="single" w:sz="12" w:space="0" w:color="auto"/>
            </w:tcBorders>
            <w:vAlign w:val="center"/>
          </w:tcPr>
          <w:p w14:paraId="5395BBCB" w14:textId="77777777" w:rsidR="00AE166C" w:rsidRDefault="00000000">
            <w:pPr>
              <w:pStyle w:val="TableParagraph"/>
              <w:jc w:val="center"/>
              <w:rPr>
                <w:rFonts w:ascii="Times New Roman" w:hAnsi="Times New Roman" w:cs="Times New Roman"/>
                <w:b/>
                <w:bCs/>
                <w:sz w:val="21"/>
                <w:lang w:eastAsia="zh-CN"/>
              </w:rPr>
            </w:pPr>
            <w:r>
              <w:rPr>
                <w:rFonts w:ascii="Times New Roman" w:hAnsi="Times New Roman" w:cs="Times New Roman"/>
                <w:b/>
                <w:bCs/>
                <w:szCs w:val="24"/>
                <w:lang w:eastAsia="zh-CN"/>
              </w:rPr>
              <w:t>监测方式（委托</w:t>
            </w:r>
            <w:r>
              <w:rPr>
                <w:rFonts w:ascii="Times New Roman" w:hAnsi="Times New Roman" w:cs="Times New Roman"/>
                <w:b/>
                <w:bCs/>
                <w:szCs w:val="24"/>
                <w:lang w:eastAsia="zh-CN"/>
              </w:rPr>
              <w:t>/</w:t>
            </w:r>
            <w:r>
              <w:rPr>
                <w:rFonts w:ascii="Times New Roman" w:hAnsi="Times New Roman" w:cs="Times New Roman"/>
                <w:b/>
                <w:bCs/>
                <w:szCs w:val="24"/>
                <w:lang w:eastAsia="zh-CN"/>
              </w:rPr>
              <w:t>自行）</w:t>
            </w:r>
          </w:p>
        </w:tc>
        <w:tc>
          <w:tcPr>
            <w:tcW w:w="1105" w:type="dxa"/>
            <w:tcBorders>
              <w:top w:val="single" w:sz="12" w:space="0" w:color="auto"/>
            </w:tcBorders>
            <w:vAlign w:val="center"/>
          </w:tcPr>
          <w:p w14:paraId="32522F57" w14:textId="77777777" w:rsidR="00AE166C" w:rsidRDefault="00000000">
            <w:pPr>
              <w:pStyle w:val="TableParagraph"/>
              <w:jc w:val="center"/>
              <w:rPr>
                <w:rFonts w:ascii="Times New Roman" w:hAnsi="Times New Roman" w:cs="Times New Roman"/>
                <w:b/>
                <w:bCs/>
                <w:sz w:val="21"/>
              </w:rPr>
            </w:pPr>
            <w:r>
              <w:rPr>
                <w:rFonts w:ascii="Times New Roman" w:hAnsi="Times New Roman" w:cs="Times New Roman"/>
                <w:b/>
                <w:bCs/>
                <w:szCs w:val="24"/>
              </w:rPr>
              <w:t>手工采样方法及个数</w:t>
            </w:r>
          </w:p>
        </w:tc>
        <w:tc>
          <w:tcPr>
            <w:tcW w:w="1230" w:type="dxa"/>
            <w:tcBorders>
              <w:top w:val="single" w:sz="12" w:space="0" w:color="auto"/>
            </w:tcBorders>
            <w:vAlign w:val="center"/>
          </w:tcPr>
          <w:p w14:paraId="15EEF938" w14:textId="77777777" w:rsidR="00AE166C" w:rsidRDefault="00000000">
            <w:pPr>
              <w:pStyle w:val="TableParagraph"/>
              <w:jc w:val="center"/>
              <w:rPr>
                <w:rFonts w:ascii="Times New Roman" w:hAnsi="Times New Roman" w:cs="Times New Roman"/>
                <w:b/>
                <w:bCs/>
                <w:sz w:val="21"/>
              </w:rPr>
            </w:pPr>
            <w:r>
              <w:rPr>
                <w:rFonts w:ascii="Times New Roman" w:hAnsi="Times New Roman" w:cs="Times New Roman"/>
                <w:b/>
                <w:bCs/>
                <w:szCs w:val="24"/>
              </w:rPr>
              <w:t>手工监测频次</w:t>
            </w:r>
          </w:p>
        </w:tc>
        <w:tc>
          <w:tcPr>
            <w:tcW w:w="7398" w:type="dxa"/>
            <w:tcBorders>
              <w:top w:val="single" w:sz="12" w:space="0" w:color="auto"/>
            </w:tcBorders>
            <w:vAlign w:val="center"/>
          </w:tcPr>
          <w:p w14:paraId="0BDBA04E" w14:textId="77777777" w:rsidR="00AE166C" w:rsidRDefault="00000000">
            <w:pPr>
              <w:pStyle w:val="TableParagraph"/>
              <w:jc w:val="center"/>
              <w:rPr>
                <w:rFonts w:ascii="Times New Roman" w:hAnsi="Times New Roman" w:cs="Times New Roman"/>
                <w:b/>
                <w:bCs/>
                <w:sz w:val="21"/>
              </w:rPr>
            </w:pPr>
            <w:r>
              <w:rPr>
                <w:rFonts w:ascii="Times New Roman" w:hAnsi="Times New Roman" w:cs="Times New Roman"/>
                <w:b/>
                <w:bCs/>
                <w:szCs w:val="24"/>
              </w:rPr>
              <w:t>手工监测的监测方法</w:t>
            </w:r>
          </w:p>
        </w:tc>
      </w:tr>
      <w:tr w:rsidR="00AE166C" w14:paraId="2BB072D3" w14:textId="77777777">
        <w:trPr>
          <w:trHeight w:val="360"/>
        </w:trPr>
        <w:tc>
          <w:tcPr>
            <w:tcW w:w="742" w:type="dxa"/>
            <w:vMerge w:val="restart"/>
            <w:vAlign w:val="center"/>
          </w:tcPr>
          <w:p w14:paraId="665EB354" w14:textId="77777777" w:rsidR="00AE166C" w:rsidRDefault="00000000">
            <w:pPr>
              <w:jc w:val="center"/>
              <w:rPr>
                <w:rFonts w:ascii="Times New Roman" w:eastAsia="宋体" w:hAnsi="Times New Roman" w:cs="Times New Roman"/>
                <w:sz w:val="24"/>
              </w:rPr>
            </w:pPr>
            <w:r>
              <w:rPr>
                <w:rFonts w:ascii="Times New Roman" w:hAnsi="Times New Roman" w:cs="Times New Roman"/>
                <w:sz w:val="24"/>
              </w:rPr>
              <w:t>大气环境</w:t>
            </w:r>
          </w:p>
        </w:tc>
        <w:tc>
          <w:tcPr>
            <w:tcW w:w="875" w:type="dxa"/>
            <w:vMerge w:val="restart"/>
            <w:vAlign w:val="center"/>
          </w:tcPr>
          <w:p w14:paraId="5A12806B" w14:textId="77777777" w:rsidR="00AE166C"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厂区西侧</w:t>
            </w:r>
          </w:p>
        </w:tc>
        <w:tc>
          <w:tcPr>
            <w:tcW w:w="1805" w:type="dxa"/>
            <w:vAlign w:val="center"/>
          </w:tcPr>
          <w:p w14:paraId="12D58016"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二氯甲烷</w:t>
            </w:r>
          </w:p>
        </w:tc>
        <w:tc>
          <w:tcPr>
            <w:tcW w:w="870" w:type="dxa"/>
            <w:vAlign w:val="center"/>
          </w:tcPr>
          <w:p w14:paraId="239F7F18"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38DB90EA"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5A5328A3"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434AE7EE"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环境空气挥发性有机物的测定</w:t>
            </w:r>
            <w:r>
              <w:rPr>
                <w:rFonts w:ascii="Times New Roman" w:hAnsi="Times New Roman" w:cs="Times New Roman"/>
                <w:color w:val="000000"/>
              </w:rPr>
              <w:t xml:space="preserve"> </w:t>
            </w:r>
            <w:r>
              <w:rPr>
                <w:rFonts w:ascii="Times New Roman" w:hAnsi="Times New Roman" w:cs="Times New Roman"/>
                <w:color w:val="000000"/>
              </w:rPr>
              <w:t>吸附管采样</w:t>
            </w:r>
            <w:r>
              <w:rPr>
                <w:rFonts w:ascii="Times New Roman" w:hAnsi="Times New Roman" w:cs="Times New Roman"/>
                <w:color w:val="000000"/>
              </w:rPr>
              <w:t>-</w:t>
            </w:r>
            <w:r>
              <w:rPr>
                <w:rFonts w:ascii="Times New Roman" w:hAnsi="Times New Roman" w:cs="Times New Roman"/>
                <w:color w:val="000000"/>
              </w:rPr>
              <w:t>热脱附</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 xml:space="preserve"> HJ 644-2013</w:t>
            </w:r>
          </w:p>
        </w:tc>
      </w:tr>
      <w:tr w:rsidR="00AE166C" w14:paraId="4A558CC1" w14:textId="77777777">
        <w:trPr>
          <w:trHeight w:val="360"/>
        </w:trPr>
        <w:tc>
          <w:tcPr>
            <w:tcW w:w="742" w:type="dxa"/>
            <w:vMerge/>
            <w:vAlign w:val="center"/>
          </w:tcPr>
          <w:p w14:paraId="2B31C891" w14:textId="77777777" w:rsidR="00AE166C" w:rsidRDefault="00AE166C">
            <w:pPr>
              <w:jc w:val="center"/>
              <w:rPr>
                <w:rFonts w:ascii="Times New Roman" w:hAnsi="Times New Roman" w:cs="Times New Roman"/>
                <w:sz w:val="24"/>
              </w:rPr>
            </w:pPr>
          </w:p>
        </w:tc>
        <w:tc>
          <w:tcPr>
            <w:tcW w:w="875" w:type="dxa"/>
            <w:vMerge/>
            <w:vAlign w:val="center"/>
          </w:tcPr>
          <w:p w14:paraId="2FE83A31" w14:textId="77777777" w:rsidR="00AE166C" w:rsidRDefault="00AE166C">
            <w:pPr>
              <w:widowControl/>
              <w:jc w:val="center"/>
              <w:rPr>
                <w:rFonts w:ascii="Times New Roman" w:eastAsia="宋体" w:hAnsi="Times New Roman" w:cs="Times New Roman"/>
                <w:color w:val="333333"/>
                <w:szCs w:val="21"/>
                <w:shd w:val="clear" w:color="auto" w:fill="FFFFFF"/>
              </w:rPr>
            </w:pPr>
          </w:p>
        </w:tc>
        <w:tc>
          <w:tcPr>
            <w:tcW w:w="1805" w:type="dxa"/>
            <w:vAlign w:val="center"/>
          </w:tcPr>
          <w:p w14:paraId="7B0D49A1"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甲醛</w:t>
            </w:r>
          </w:p>
        </w:tc>
        <w:tc>
          <w:tcPr>
            <w:tcW w:w="870" w:type="dxa"/>
            <w:vAlign w:val="center"/>
          </w:tcPr>
          <w:p w14:paraId="47CEB1E7"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5F8BD40A"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12527DC5"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01AFA4E5"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空气质量</w:t>
            </w:r>
            <w:r>
              <w:rPr>
                <w:rFonts w:ascii="Times New Roman" w:hAnsi="Times New Roman" w:cs="Times New Roman"/>
                <w:color w:val="000000"/>
              </w:rPr>
              <w:t xml:space="preserve"> </w:t>
            </w:r>
            <w:r>
              <w:rPr>
                <w:rFonts w:ascii="Times New Roman" w:hAnsi="Times New Roman" w:cs="Times New Roman"/>
                <w:color w:val="000000"/>
              </w:rPr>
              <w:t>甲醛的测定</w:t>
            </w:r>
            <w:r>
              <w:rPr>
                <w:rFonts w:ascii="Times New Roman" w:hAnsi="Times New Roman" w:cs="Times New Roman"/>
                <w:color w:val="000000"/>
              </w:rPr>
              <w:t xml:space="preserve"> </w:t>
            </w:r>
            <w:r>
              <w:rPr>
                <w:rFonts w:ascii="Times New Roman" w:hAnsi="Times New Roman" w:cs="Times New Roman"/>
                <w:color w:val="000000"/>
              </w:rPr>
              <w:t>乙酰丙酮分光光度法</w:t>
            </w:r>
            <w:r>
              <w:rPr>
                <w:rFonts w:ascii="Times New Roman" w:hAnsi="Times New Roman" w:cs="Times New Roman"/>
                <w:color w:val="000000"/>
              </w:rPr>
              <w:t xml:space="preserve"> GB/T 15516-1995</w:t>
            </w:r>
          </w:p>
        </w:tc>
      </w:tr>
      <w:tr w:rsidR="00AE166C" w14:paraId="2A9F15BC" w14:textId="77777777">
        <w:trPr>
          <w:trHeight w:val="360"/>
        </w:trPr>
        <w:tc>
          <w:tcPr>
            <w:tcW w:w="742" w:type="dxa"/>
            <w:vMerge/>
            <w:vAlign w:val="center"/>
          </w:tcPr>
          <w:p w14:paraId="4F059E5C" w14:textId="77777777" w:rsidR="00AE166C" w:rsidRDefault="00AE166C">
            <w:pPr>
              <w:jc w:val="center"/>
              <w:rPr>
                <w:rFonts w:ascii="Times New Roman" w:hAnsi="Times New Roman" w:cs="Times New Roman"/>
                <w:sz w:val="24"/>
              </w:rPr>
            </w:pPr>
          </w:p>
        </w:tc>
        <w:tc>
          <w:tcPr>
            <w:tcW w:w="875" w:type="dxa"/>
            <w:vMerge/>
            <w:vAlign w:val="center"/>
          </w:tcPr>
          <w:p w14:paraId="2598FC86" w14:textId="77777777" w:rsidR="00AE166C" w:rsidRDefault="00AE166C">
            <w:pPr>
              <w:widowControl/>
              <w:jc w:val="center"/>
              <w:rPr>
                <w:rFonts w:ascii="Times New Roman" w:eastAsia="宋体" w:hAnsi="Times New Roman" w:cs="Times New Roman"/>
                <w:color w:val="333333"/>
                <w:szCs w:val="21"/>
                <w:shd w:val="clear" w:color="auto" w:fill="FFFFFF"/>
              </w:rPr>
            </w:pPr>
          </w:p>
        </w:tc>
        <w:tc>
          <w:tcPr>
            <w:tcW w:w="1805" w:type="dxa"/>
            <w:vAlign w:val="center"/>
          </w:tcPr>
          <w:p w14:paraId="791C76FE"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总挥发性有机物</w:t>
            </w:r>
          </w:p>
        </w:tc>
        <w:tc>
          <w:tcPr>
            <w:tcW w:w="870" w:type="dxa"/>
            <w:vAlign w:val="center"/>
          </w:tcPr>
          <w:p w14:paraId="540DF811"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36F27F84"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1012AE8B"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37BEB7D4"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环境空气挥发性有机物的测定</w:t>
            </w:r>
            <w:r>
              <w:rPr>
                <w:rFonts w:ascii="Times New Roman" w:hAnsi="Times New Roman" w:cs="Times New Roman"/>
                <w:color w:val="000000"/>
              </w:rPr>
              <w:t xml:space="preserve"> </w:t>
            </w:r>
            <w:r>
              <w:rPr>
                <w:rFonts w:ascii="Times New Roman" w:hAnsi="Times New Roman" w:cs="Times New Roman"/>
                <w:color w:val="000000"/>
              </w:rPr>
              <w:t>吸附管采样</w:t>
            </w:r>
            <w:r>
              <w:rPr>
                <w:rFonts w:ascii="Times New Roman" w:hAnsi="Times New Roman" w:cs="Times New Roman"/>
                <w:color w:val="000000"/>
              </w:rPr>
              <w:t>-</w:t>
            </w:r>
            <w:r>
              <w:rPr>
                <w:rFonts w:ascii="Times New Roman" w:hAnsi="Times New Roman" w:cs="Times New Roman"/>
                <w:color w:val="000000"/>
              </w:rPr>
              <w:t>热脱附</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hint="eastAsia"/>
                <w:color w:val="000000"/>
              </w:rPr>
              <w:t xml:space="preserve"> </w:t>
            </w:r>
            <w:r>
              <w:rPr>
                <w:rFonts w:ascii="Times New Roman" w:hAnsi="Times New Roman" w:cs="Times New Roman"/>
                <w:color w:val="000000"/>
              </w:rPr>
              <w:t>HJ 644-2013</w:t>
            </w:r>
          </w:p>
        </w:tc>
      </w:tr>
      <w:tr w:rsidR="00AE166C" w14:paraId="40187046" w14:textId="77777777">
        <w:trPr>
          <w:trHeight w:val="360"/>
        </w:trPr>
        <w:tc>
          <w:tcPr>
            <w:tcW w:w="742" w:type="dxa"/>
            <w:vMerge/>
            <w:vAlign w:val="center"/>
          </w:tcPr>
          <w:p w14:paraId="34119F58" w14:textId="77777777" w:rsidR="00AE166C" w:rsidRDefault="00AE166C">
            <w:pPr>
              <w:jc w:val="center"/>
              <w:rPr>
                <w:rFonts w:ascii="Times New Roman" w:hAnsi="Times New Roman" w:cs="Times New Roman"/>
                <w:sz w:val="24"/>
              </w:rPr>
            </w:pPr>
          </w:p>
        </w:tc>
        <w:tc>
          <w:tcPr>
            <w:tcW w:w="875" w:type="dxa"/>
            <w:vMerge/>
            <w:vAlign w:val="center"/>
          </w:tcPr>
          <w:p w14:paraId="231AC8D7" w14:textId="77777777" w:rsidR="00AE166C" w:rsidRDefault="00AE166C">
            <w:pPr>
              <w:widowControl/>
              <w:jc w:val="center"/>
              <w:rPr>
                <w:rFonts w:ascii="Times New Roman" w:eastAsia="宋体" w:hAnsi="Times New Roman" w:cs="Times New Roman"/>
                <w:color w:val="333333"/>
                <w:szCs w:val="21"/>
                <w:shd w:val="clear" w:color="auto" w:fill="FFFFFF"/>
              </w:rPr>
            </w:pPr>
          </w:p>
        </w:tc>
        <w:tc>
          <w:tcPr>
            <w:tcW w:w="1805" w:type="dxa"/>
            <w:vAlign w:val="center"/>
          </w:tcPr>
          <w:p w14:paraId="559799B9"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氯化氢</w:t>
            </w:r>
          </w:p>
        </w:tc>
        <w:tc>
          <w:tcPr>
            <w:tcW w:w="870" w:type="dxa"/>
            <w:vAlign w:val="center"/>
          </w:tcPr>
          <w:p w14:paraId="33F14232"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498558E5"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1BB03624"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5219BA99"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环境空气和废气</w:t>
            </w:r>
            <w:r>
              <w:rPr>
                <w:rFonts w:ascii="Times New Roman" w:hAnsi="Times New Roman" w:cs="Times New Roman"/>
                <w:color w:val="000000"/>
              </w:rPr>
              <w:t xml:space="preserve"> </w:t>
            </w:r>
            <w:r>
              <w:rPr>
                <w:rFonts w:ascii="Times New Roman" w:hAnsi="Times New Roman" w:cs="Times New Roman"/>
                <w:color w:val="000000"/>
              </w:rPr>
              <w:t>氯化氢的测定离子色谱法</w:t>
            </w:r>
            <w:r>
              <w:rPr>
                <w:rFonts w:ascii="Times New Roman" w:hAnsi="Times New Roman" w:cs="Times New Roman"/>
                <w:color w:val="000000"/>
              </w:rPr>
              <w:t xml:space="preserve"> HJ</w:t>
            </w:r>
            <w:r>
              <w:rPr>
                <w:rFonts w:ascii="Times New Roman" w:hAnsi="Times New Roman" w:cs="Times New Roman" w:hint="eastAsia"/>
                <w:color w:val="000000"/>
              </w:rPr>
              <w:t xml:space="preserve"> </w:t>
            </w:r>
            <w:r>
              <w:rPr>
                <w:rFonts w:ascii="Times New Roman" w:hAnsi="Times New Roman" w:cs="Times New Roman"/>
                <w:color w:val="000000"/>
              </w:rPr>
              <w:t>549-2016</w:t>
            </w:r>
          </w:p>
        </w:tc>
      </w:tr>
      <w:tr w:rsidR="00AE166C" w14:paraId="7A07E9AE" w14:textId="77777777">
        <w:trPr>
          <w:trHeight w:val="360"/>
        </w:trPr>
        <w:tc>
          <w:tcPr>
            <w:tcW w:w="742" w:type="dxa"/>
            <w:vMerge/>
            <w:vAlign w:val="center"/>
          </w:tcPr>
          <w:p w14:paraId="04980E77" w14:textId="77777777" w:rsidR="00AE166C" w:rsidRDefault="00AE166C">
            <w:pPr>
              <w:jc w:val="center"/>
              <w:rPr>
                <w:rFonts w:ascii="Times New Roman" w:hAnsi="Times New Roman" w:cs="Times New Roman"/>
                <w:sz w:val="24"/>
              </w:rPr>
            </w:pPr>
          </w:p>
        </w:tc>
        <w:tc>
          <w:tcPr>
            <w:tcW w:w="875" w:type="dxa"/>
            <w:vMerge/>
            <w:vAlign w:val="center"/>
          </w:tcPr>
          <w:p w14:paraId="586FA752" w14:textId="77777777" w:rsidR="00AE166C" w:rsidRDefault="00AE166C">
            <w:pPr>
              <w:widowControl/>
              <w:jc w:val="center"/>
              <w:rPr>
                <w:rFonts w:ascii="Times New Roman" w:eastAsia="宋体" w:hAnsi="Times New Roman" w:cs="Times New Roman"/>
                <w:color w:val="333333"/>
                <w:szCs w:val="21"/>
                <w:shd w:val="clear" w:color="auto" w:fill="FFFFFF"/>
              </w:rPr>
            </w:pPr>
          </w:p>
        </w:tc>
        <w:tc>
          <w:tcPr>
            <w:tcW w:w="1805" w:type="dxa"/>
            <w:vAlign w:val="center"/>
          </w:tcPr>
          <w:p w14:paraId="4E72E88D"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氨（氨气）</w:t>
            </w:r>
          </w:p>
        </w:tc>
        <w:tc>
          <w:tcPr>
            <w:tcW w:w="870" w:type="dxa"/>
            <w:vAlign w:val="center"/>
          </w:tcPr>
          <w:p w14:paraId="29505B6A"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0ACFC475"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5FB072E6"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0F34DCD1"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空气和废气</w:t>
            </w:r>
            <w:r>
              <w:rPr>
                <w:rFonts w:ascii="Times New Roman" w:hAnsi="Times New Roman" w:cs="Times New Roman"/>
                <w:color w:val="000000"/>
              </w:rPr>
              <w:t xml:space="preserve"> </w:t>
            </w:r>
            <w:r>
              <w:rPr>
                <w:rFonts w:ascii="Times New Roman" w:hAnsi="Times New Roman" w:cs="Times New Roman"/>
                <w:color w:val="000000"/>
              </w:rPr>
              <w:t>氨的测定</w:t>
            </w:r>
            <w:r>
              <w:rPr>
                <w:rFonts w:ascii="Times New Roman" w:hAnsi="Times New Roman" w:cs="Times New Roman"/>
                <w:color w:val="000000"/>
              </w:rPr>
              <w:t xml:space="preserve"> </w:t>
            </w:r>
            <w:r>
              <w:rPr>
                <w:rFonts w:ascii="Times New Roman" w:hAnsi="Times New Roman" w:cs="Times New Roman"/>
                <w:color w:val="000000"/>
              </w:rPr>
              <w:t>纳氏试剂分光光度法</w:t>
            </w:r>
            <w:r>
              <w:rPr>
                <w:rFonts w:ascii="Times New Roman" w:hAnsi="Times New Roman" w:cs="Times New Roman"/>
                <w:color w:val="000000"/>
              </w:rPr>
              <w:t xml:space="preserve"> HJ 533-2009</w:t>
            </w:r>
          </w:p>
        </w:tc>
      </w:tr>
      <w:tr w:rsidR="00AE166C" w14:paraId="743BC92D" w14:textId="77777777">
        <w:trPr>
          <w:trHeight w:val="360"/>
        </w:trPr>
        <w:tc>
          <w:tcPr>
            <w:tcW w:w="742" w:type="dxa"/>
            <w:vMerge/>
            <w:vAlign w:val="center"/>
          </w:tcPr>
          <w:p w14:paraId="1C9CBB6A" w14:textId="77777777" w:rsidR="00AE166C" w:rsidRDefault="00AE166C">
            <w:pPr>
              <w:jc w:val="center"/>
              <w:rPr>
                <w:rFonts w:ascii="Times New Roman" w:hAnsi="Times New Roman" w:cs="Times New Roman"/>
                <w:sz w:val="24"/>
              </w:rPr>
            </w:pPr>
          </w:p>
        </w:tc>
        <w:tc>
          <w:tcPr>
            <w:tcW w:w="875" w:type="dxa"/>
            <w:vMerge/>
            <w:vAlign w:val="center"/>
          </w:tcPr>
          <w:p w14:paraId="43CE8715" w14:textId="77777777" w:rsidR="00AE166C" w:rsidRDefault="00AE166C">
            <w:pPr>
              <w:widowControl/>
              <w:jc w:val="center"/>
              <w:rPr>
                <w:rFonts w:ascii="Times New Roman" w:eastAsia="宋体" w:hAnsi="Times New Roman" w:cs="Times New Roman"/>
                <w:color w:val="333333"/>
                <w:szCs w:val="21"/>
                <w:shd w:val="clear" w:color="auto" w:fill="FFFFFF"/>
              </w:rPr>
            </w:pPr>
          </w:p>
        </w:tc>
        <w:tc>
          <w:tcPr>
            <w:tcW w:w="1805" w:type="dxa"/>
            <w:vAlign w:val="center"/>
          </w:tcPr>
          <w:p w14:paraId="65210598"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硫化氢</w:t>
            </w:r>
          </w:p>
        </w:tc>
        <w:tc>
          <w:tcPr>
            <w:tcW w:w="870" w:type="dxa"/>
            <w:vAlign w:val="center"/>
          </w:tcPr>
          <w:p w14:paraId="3EE097AC"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49277A33"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0A87D2C5"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17AD73AF"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《空气和废气监测分析方法》</w:t>
            </w:r>
            <w:r>
              <w:rPr>
                <w:rFonts w:ascii="Times New Roman" w:hAnsi="Times New Roman" w:cs="Times New Roman"/>
                <w:color w:val="000000"/>
              </w:rPr>
              <w:t>(</w:t>
            </w:r>
            <w:r>
              <w:rPr>
                <w:rFonts w:ascii="Times New Roman" w:hAnsi="Times New Roman" w:cs="Times New Roman"/>
                <w:color w:val="000000"/>
              </w:rPr>
              <w:t>第四版增补版</w:t>
            </w:r>
            <w:r>
              <w:rPr>
                <w:rFonts w:ascii="Times New Roman" w:hAnsi="Times New Roman" w:cs="Times New Roman"/>
                <w:color w:val="000000"/>
              </w:rPr>
              <w:t>)</w:t>
            </w:r>
            <w:r>
              <w:rPr>
                <w:rFonts w:ascii="Times New Roman" w:hAnsi="Times New Roman" w:cs="Times New Roman"/>
                <w:color w:val="000000"/>
              </w:rPr>
              <w:t>国家环境保护总局</w:t>
            </w:r>
            <w:r>
              <w:rPr>
                <w:rFonts w:ascii="Times New Roman" w:hAnsi="Times New Roman" w:cs="Times New Roman"/>
                <w:color w:val="000000"/>
              </w:rPr>
              <w:t>(2003</w:t>
            </w:r>
            <w:r>
              <w:rPr>
                <w:rFonts w:ascii="Times New Roman" w:hAnsi="Times New Roman" w:cs="Times New Roman"/>
                <w:color w:val="000000"/>
              </w:rPr>
              <w:t>年</w:t>
            </w:r>
            <w:r>
              <w:rPr>
                <w:rFonts w:ascii="Times New Roman" w:hAnsi="Times New Roman" w:cs="Times New Roman"/>
                <w:color w:val="000000"/>
              </w:rPr>
              <w:t>)</w:t>
            </w:r>
            <w:r>
              <w:rPr>
                <w:rFonts w:ascii="Times New Roman" w:hAnsi="Times New Roman" w:cs="Times New Roman" w:hint="eastAsia"/>
                <w:color w:val="000000"/>
              </w:rPr>
              <w:t xml:space="preserve"> </w:t>
            </w:r>
            <w:r>
              <w:rPr>
                <w:rFonts w:ascii="Times New Roman" w:hAnsi="Times New Roman" w:cs="Times New Roman"/>
                <w:color w:val="000000"/>
              </w:rPr>
              <w:t xml:space="preserve">(3.1.11.2) </w:t>
            </w:r>
            <w:r>
              <w:rPr>
                <w:rFonts w:ascii="Times New Roman" w:hAnsi="Times New Roman" w:cs="Times New Roman"/>
                <w:color w:val="000000"/>
              </w:rPr>
              <w:t>亚甲基蓝分光光度法</w:t>
            </w:r>
          </w:p>
        </w:tc>
      </w:tr>
      <w:tr w:rsidR="00AE166C" w14:paraId="695C1B96" w14:textId="77777777">
        <w:trPr>
          <w:trHeight w:val="360"/>
        </w:trPr>
        <w:tc>
          <w:tcPr>
            <w:tcW w:w="742" w:type="dxa"/>
            <w:vMerge w:val="restart"/>
            <w:vAlign w:val="center"/>
          </w:tcPr>
          <w:p w14:paraId="34A1C3ED" w14:textId="77777777" w:rsidR="00AE166C" w:rsidRDefault="00000000">
            <w:pPr>
              <w:jc w:val="center"/>
              <w:rPr>
                <w:rFonts w:ascii="Times New Roman" w:hAnsi="Times New Roman" w:cs="Times New Roman"/>
              </w:rPr>
            </w:pPr>
            <w:r>
              <w:rPr>
                <w:rFonts w:ascii="Times New Roman" w:hAnsi="Times New Roman" w:cs="Times New Roman"/>
                <w:sz w:val="24"/>
              </w:rPr>
              <w:t>地下水</w:t>
            </w:r>
          </w:p>
        </w:tc>
        <w:tc>
          <w:tcPr>
            <w:tcW w:w="875" w:type="dxa"/>
            <w:vMerge w:val="restart"/>
            <w:vAlign w:val="center"/>
          </w:tcPr>
          <w:p w14:paraId="3CE62940" w14:textId="77777777" w:rsidR="00AE166C" w:rsidRDefault="00000000">
            <w:pPr>
              <w:widowControl/>
              <w:jc w:val="center"/>
              <w:rPr>
                <w:rFonts w:ascii="Times New Roman" w:eastAsia="宋体" w:hAnsi="Times New Roman" w:cs="Times New Roman"/>
                <w:b/>
                <w:sz w:val="28"/>
                <w:szCs w:val="28"/>
              </w:rPr>
            </w:pPr>
            <w:r>
              <w:rPr>
                <w:rFonts w:ascii="Times New Roman" w:eastAsia="宋体" w:hAnsi="Times New Roman" w:cs="Times New Roman"/>
                <w:color w:val="333333"/>
                <w:szCs w:val="21"/>
                <w:shd w:val="clear" w:color="auto" w:fill="FFFFFF"/>
              </w:rPr>
              <w:t>地下水监测井</w:t>
            </w:r>
            <w:r>
              <w:rPr>
                <w:rFonts w:ascii="Times New Roman" w:eastAsia="宋体" w:hAnsi="Times New Roman" w:cs="Times New Roman"/>
                <w:sz w:val="20"/>
                <w:szCs w:val="20"/>
              </w:rPr>
              <w:t>1</w:t>
            </w:r>
            <w:r>
              <w:rPr>
                <w:rFonts w:ascii="Times New Roman" w:eastAsia="宋体" w:hAnsi="Times New Roman" w:cs="Times New Roman"/>
                <w:sz w:val="20"/>
                <w:szCs w:val="20"/>
              </w:rPr>
              <w:t>、</w:t>
            </w:r>
            <w:r>
              <w:rPr>
                <w:rFonts w:ascii="Times New Roman" w:eastAsia="宋体" w:hAnsi="Times New Roman" w:cs="Times New Roman"/>
                <w:sz w:val="20"/>
                <w:szCs w:val="20"/>
              </w:rPr>
              <w:t>2</w:t>
            </w:r>
            <w:r>
              <w:rPr>
                <w:rFonts w:ascii="Times New Roman" w:eastAsia="宋体" w:hAnsi="Times New Roman" w:cs="Times New Roman"/>
                <w:sz w:val="20"/>
                <w:szCs w:val="20"/>
              </w:rPr>
              <w:t>、</w:t>
            </w:r>
            <w:r>
              <w:rPr>
                <w:rFonts w:ascii="Times New Roman" w:eastAsia="宋体" w:hAnsi="Times New Roman" w:cs="Times New Roman"/>
                <w:sz w:val="20"/>
                <w:szCs w:val="20"/>
              </w:rPr>
              <w:t>3</w:t>
            </w:r>
          </w:p>
        </w:tc>
        <w:tc>
          <w:tcPr>
            <w:tcW w:w="1805" w:type="dxa"/>
            <w:vAlign w:val="center"/>
          </w:tcPr>
          <w:p w14:paraId="64C94108" w14:textId="77777777" w:rsidR="00AE166C"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pH</w:t>
            </w:r>
            <w:r>
              <w:rPr>
                <w:rFonts w:ascii="Times New Roman" w:eastAsia="宋体" w:hAnsi="Times New Roman" w:cs="Times New Roman"/>
                <w:kern w:val="0"/>
                <w:sz w:val="20"/>
              </w:rPr>
              <w:t>（无量纲）</w:t>
            </w:r>
          </w:p>
        </w:tc>
        <w:tc>
          <w:tcPr>
            <w:tcW w:w="870" w:type="dxa"/>
            <w:vAlign w:val="center"/>
          </w:tcPr>
          <w:p w14:paraId="17D0C65F"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3F56E4A8"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038ED913" w14:textId="77777777" w:rsidR="00AE166C"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1A2A71CA" w14:textId="77777777" w:rsidR="00AE166C" w:rsidRDefault="00000000">
            <w:pPr>
              <w:jc w:val="center"/>
              <w:rPr>
                <w:rFonts w:ascii="Times New Roman" w:eastAsia="宋体"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pH</w:t>
            </w:r>
            <w:r>
              <w:rPr>
                <w:rFonts w:ascii="Times New Roman" w:hAnsi="Times New Roman" w:cs="Times New Roman"/>
                <w:color w:val="000000"/>
              </w:rPr>
              <w:t>值的测定</w:t>
            </w:r>
            <w:r>
              <w:rPr>
                <w:rFonts w:ascii="Times New Roman" w:hAnsi="Times New Roman" w:cs="Times New Roman"/>
                <w:color w:val="000000"/>
              </w:rPr>
              <w:t xml:space="preserve"> </w:t>
            </w:r>
            <w:r>
              <w:rPr>
                <w:rFonts w:ascii="Times New Roman" w:hAnsi="Times New Roman" w:cs="Times New Roman"/>
                <w:color w:val="000000"/>
              </w:rPr>
              <w:t>电极法</w:t>
            </w:r>
            <w:r>
              <w:rPr>
                <w:rFonts w:ascii="Times New Roman" w:hAnsi="Times New Roman" w:cs="Times New Roman"/>
                <w:color w:val="000000"/>
              </w:rPr>
              <w:t xml:space="preserve"> HJ 1147-2020</w:t>
            </w:r>
          </w:p>
        </w:tc>
      </w:tr>
      <w:tr w:rsidR="00AE166C" w14:paraId="1C946528" w14:textId="77777777">
        <w:trPr>
          <w:trHeight w:val="360"/>
        </w:trPr>
        <w:tc>
          <w:tcPr>
            <w:tcW w:w="742" w:type="dxa"/>
            <w:vMerge/>
            <w:vAlign w:val="center"/>
          </w:tcPr>
          <w:p w14:paraId="0D9B3518" w14:textId="77777777" w:rsidR="00AE166C" w:rsidRDefault="00AE166C">
            <w:pPr>
              <w:jc w:val="center"/>
              <w:rPr>
                <w:rFonts w:ascii="Times New Roman" w:hAnsi="Times New Roman" w:cs="Times New Roman"/>
              </w:rPr>
            </w:pPr>
          </w:p>
        </w:tc>
        <w:tc>
          <w:tcPr>
            <w:tcW w:w="875" w:type="dxa"/>
            <w:vMerge/>
            <w:vAlign w:val="center"/>
          </w:tcPr>
          <w:p w14:paraId="165086E7" w14:textId="77777777" w:rsidR="00AE166C" w:rsidRDefault="00AE166C">
            <w:pPr>
              <w:widowControl/>
              <w:jc w:val="center"/>
              <w:rPr>
                <w:rFonts w:ascii="Times New Roman" w:hAnsi="Times New Roman" w:cs="Times New Roman"/>
                <w:b/>
                <w:sz w:val="28"/>
                <w:szCs w:val="28"/>
              </w:rPr>
            </w:pPr>
          </w:p>
        </w:tc>
        <w:tc>
          <w:tcPr>
            <w:tcW w:w="1805" w:type="dxa"/>
            <w:vAlign w:val="center"/>
          </w:tcPr>
          <w:p w14:paraId="2A5413B3" w14:textId="77777777" w:rsidR="00AE166C"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总硬度（以</w:t>
            </w:r>
            <w:r>
              <w:rPr>
                <w:rFonts w:ascii="Times New Roman" w:eastAsia="宋体" w:hAnsi="Times New Roman" w:cs="Times New Roman"/>
                <w:kern w:val="0"/>
                <w:sz w:val="20"/>
              </w:rPr>
              <w:t>CaCO</w:t>
            </w:r>
            <w:r>
              <w:rPr>
                <w:rFonts w:ascii="Times New Roman" w:eastAsia="宋体" w:hAnsi="Times New Roman" w:cs="Times New Roman"/>
                <w:kern w:val="0"/>
                <w:sz w:val="20"/>
                <w:vertAlign w:val="subscript"/>
              </w:rPr>
              <w:t>3</w:t>
            </w:r>
            <w:r>
              <w:rPr>
                <w:rFonts w:ascii="Times New Roman" w:eastAsia="宋体" w:hAnsi="Times New Roman" w:cs="Times New Roman"/>
                <w:kern w:val="0"/>
                <w:sz w:val="20"/>
              </w:rPr>
              <w:t>计）</w:t>
            </w:r>
          </w:p>
        </w:tc>
        <w:tc>
          <w:tcPr>
            <w:tcW w:w="870" w:type="dxa"/>
            <w:vAlign w:val="center"/>
          </w:tcPr>
          <w:p w14:paraId="76849450"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573ABC8B"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03600787" w14:textId="77777777" w:rsidR="00AE166C"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160D7028" w14:textId="77777777" w:rsidR="00AE166C"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钙和镁总量的测定</w:t>
            </w:r>
            <w:r>
              <w:rPr>
                <w:rFonts w:ascii="Times New Roman" w:hAnsi="Times New Roman" w:cs="Times New Roman"/>
                <w:color w:val="000000"/>
              </w:rPr>
              <w:t xml:space="preserve"> EDTA</w:t>
            </w:r>
            <w:r>
              <w:rPr>
                <w:rFonts w:ascii="Times New Roman" w:hAnsi="Times New Roman" w:cs="Times New Roman"/>
                <w:color w:val="000000"/>
              </w:rPr>
              <w:t>滴定法</w:t>
            </w:r>
            <w:r>
              <w:rPr>
                <w:rFonts w:ascii="Times New Roman" w:hAnsi="Times New Roman" w:cs="Times New Roman" w:hint="eastAsia"/>
                <w:color w:val="000000"/>
              </w:rPr>
              <w:t xml:space="preserve"> </w:t>
            </w:r>
            <w:r>
              <w:rPr>
                <w:rFonts w:ascii="Times New Roman" w:hAnsi="Times New Roman" w:cs="Times New Roman"/>
                <w:color w:val="000000"/>
              </w:rPr>
              <w:t>GB/T 7477-1987</w:t>
            </w:r>
          </w:p>
        </w:tc>
      </w:tr>
      <w:tr w:rsidR="00AE166C" w14:paraId="69FDCB30" w14:textId="77777777">
        <w:trPr>
          <w:trHeight w:val="360"/>
        </w:trPr>
        <w:tc>
          <w:tcPr>
            <w:tcW w:w="742" w:type="dxa"/>
            <w:vMerge/>
            <w:vAlign w:val="center"/>
          </w:tcPr>
          <w:p w14:paraId="03F972F9" w14:textId="77777777" w:rsidR="00AE166C" w:rsidRDefault="00AE166C">
            <w:pPr>
              <w:jc w:val="center"/>
              <w:rPr>
                <w:rFonts w:ascii="Times New Roman" w:hAnsi="Times New Roman" w:cs="Times New Roman"/>
              </w:rPr>
            </w:pPr>
          </w:p>
        </w:tc>
        <w:tc>
          <w:tcPr>
            <w:tcW w:w="875" w:type="dxa"/>
            <w:vMerge/>
            <w:vAlign w:val="center"/>
          </w:tcPr>
          <w:p w14:paraId="13BC59DB" w14:textId="77777777" w:rsidR="00AE166C" w:rsidRDefault="00AE166C">
            <w:pPr>
              <w:widowControl/>
              <w:jc w:val="center"/>
              <w:rPr>
                <w:rFonts w:ascii="Times New Roman" w:hAnsi="Times New Roman" w:cs="Times New Roman"/>
                <w:b/>
                <w:sz w:val="28"/>
                <w:szCs w:val="28"/>
              </w:rPr>
            </w:pPr>
          </w:p>
        </w:tc>
        <w:tc>
          <w:tcPr>
            <w:tcW w:w="1805" w:type="dxa"/>
            <w:vAlign w:val="center"/>
          </w:tcPr>
          <w:p w14:paraId="3BCFDE28" w14:textId="77777777" w:rsidR="00AE166C"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溶解性总固体</w:t>
            </w:r>
          </w:p>
        </w:tc>
        <w:tc>
          <w:tcPr>
            <w:tcW w:w="870" w:type="dxa"/>
            <w:vAlign w:val="center"/>
          </w:tcPr>
          <w:p w14:paraId="308A75D4"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4AD722ED"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3A63C0EE" w14:textId="77777777" w:rsidR="00AE166C"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1FED3458" w14:textId="77777777" w:rsidR="00AE166C" w:rsidRDefault="00000000">
            <w:pPr>
              <w:jc w:val="center"/>
              <w:rPr>
                <w:rFonts w:ascii="Times New Roman" w:hAnsi="Times New Roman" w:cs="Times New Roman"/>
                <w:b/>
                <w:sz w:val="28"/>
                <w:szCs w:val="28"/>
              </w:rPr>
            </w:pPr>
            <w:r>
              <w:rPr>
                <w:rFonts w:ascii="Times New Roman" w:hAnsi="Times New Roman" w:cs="Times New Roman"/>
                <w:color w:val="000000"/>
              </w:rPr>
              <w:t>《地下水质分析方法</w:t>
            </w:r>
            <w:r>
              <w:rPr>
                <w:rFonts w:ascii="Times New Roman" w:hAnsi="Times New Roman" w:cs="Times New Roman"/>
                <w:color w:val="000000"/>
              </w:rPr>
              <w:t xml:space="preserve"> </w:t>
            </w:r>
            <w:r>
              <w:rPr>
                <w:rFonts w:ascii="Times New Roman" w:hAnsi="Times New Roman" w:cs="Times New Roman"/>
                <w:color w:val="000000"/>
              </w:rPr>
              <w:t>第</w:t>
            </w:r>
            <w:r>
              <w:rPr>
                <w:rFonts w:ascii="Times New Roman" w:hAnsi="Times New Roman" w:cs="Times New Roman"/>
                <w:color w:val="000000"/>
              </w:rPr>
              <w:t xml:space="preserve"> 9 </w:t>
            </w:r>
            <w:r>
              <w:rPr>
                <w:rFonts w:ascii="Times New Roman" w:hAnsi="Times New Roman" w:cs="Times New Roman"/>
                <w:color w:val="000000"/>
              </w:rPr>
              <w:t>部分：溶解</w:t>
            </w:r>
            <w:r>
              <w:rPr>
                <w:rFonts w:ascii="Times New Roman" w:hAnsi="Times New Roman" w:cs="Times New Roman"/>
                <w:color w:val="000000"/>
              </w:rPr>
              <w:t xml:space="preserve"> </w:t>
            </w:r>
            <w:r>
              <w:rPr>
                <w:rFonts w:ascii="Times New Roman" w:hAnsi="Times New Roman" w:cs="Times New Roman"/>
                <w:color w:val="000000"/>
              </w:rPr>
              <w:t>性固体总量的测定</w:t>
            </w:r>
            <w:r>
              <w:rPr>
                <w:rFonts w:ascii="Times New Roman" w:hAnsi="Times New Roman" w:cs="Times New Roman"/>
                <w:color w:val="000000"/>
              </w:rPr>
              <w:t xml:space="preserve"> </w:t>
            </w:r>
            <w:r>
              <w:rPr>
                <w:rFonts w:ascii="Times New Roman" w:hAnsi="Times New Roman" w:cs="Times New Roman"/>
                <w:color w:val="000000"/>
              </w:rPr>
              <w:t>重量法》（</w:t>
            </w:r>
            <w:r>
              <w:rPr>
                <w:rFonts w:ascii="Times New Roman" w:hAnsi="Times New Roman" w:cs="Times New Roman"/>
                <w:color w:val="000000"/>
              </w:rPr>
              <w:t>DZ/T 0064.9-2021</w:t>
            </w:r>
            <w:r>
              <w:rPr>
                <w:rFonts w:ascii="Times New Roman" w:hAnsi="Times New Roman" w:cs="Times New Roman"/>
                <w:color w:val="000000"/>
              </w:rPr>
              <w:t>）</w:t>
            </w:r>
          </w:p>
        </w:tc>
      </w:tr>
      <w:tr w:rsidR="00AE166C" w14:paraId="2AF5FF41" w14:textId="77777777">
        <w:trPr>
          <w:trHeight w:val="360"/>
        </w:trPr>
        <w:tc>
          <w:tcPr>
            <w:tcW w:w="742" w:type="dxa"/>
            <w:vMerge/>
            <w:vAlign w:val="center"/>
          </w:tcPr>
          <w:p w14:paraId="4868EB9F" w14:textId="77777777" w:rsidR="00AE166C" w:rsidRDefault="00AE166C">
            <w:pPr>
              <w:jc w:val="center"/>
              <w:rPr>
                <w:rFonts w:ascii="Times New Roman" w:hAnsi="Times New Roman" w:cs="Times New Roman"/>
              </w:rPr>
            </w:pPr>
          </w:p>
        </w:tc>
        <w:tc>
          <w:tcPr>
            <w:tcW w:w="875" w:type="dxa"/>
            <w:vMerge/>
            <w:vAlign w:val="center"/>
          </w:tcPr>
          <w:p w14:paraId="7C23FDE9" w14:textId="77777777" w:rsidR="00AE166C" w:rsidRDefault="00AE166C">
            <w:pPr>
              <w:widowControl/>
              <w:jc w:val="center"/>
              <w:rPr>
                <w:rFonts w:ascii="Times New Roman" w:hAnsi="Times New Roman" w:cs="Times New Roman"/>
                <w:b/>
                <w:sz w:val="28"/>
                <w:szCs w:val="28"/>
              </w:rPr>
            </w:pPr>
          </w:p>
        </w:tc>
        <w:tc>
          <w:tcPr>
            <w:tcW w:w="1805" w:type="dxa"/>
            <w:vAlign w:val="center"/>
          </w:tcPr>
          <w:p w14:paraId="0BD0DAF8"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溶解氧</w:t>
            </w:r>
          </w:p>
        </w:tc>
        <w:tc>
          <w:tcPr>
            <w:tcW w:w="870" w:type="dxa"/>
            <w:vAlign w:val="center"/>
          </w:tcPr>
          <w:p w14:paraId="666D115E"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0140229C"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147C7DE3" w14:textId="77777777" w:rsidR="00AE166C"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06F61E53"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溶解氧的测定</w:t>
            </w:r>
            <w:r>
              <w:rPr>
                <w:rFonts w:ascii="Times New Roman" w:hAnsi="Times New Roman" w:cs="Times New Roman"/>
                <w:color w:val="000000"/>
              </w:rPr>
              <w:t xml:space="preserve"> </w:t>
            </w:r>
            <w:r>
              <w:rPr>
                <w:rFonts w:ascii="Times New Roman" w:hAnsi="Times New Roman" w:cs="Times New Roman"/>
                <w:color w:val="000000"/>
              </w:rPr>
              <w:t>电化学探头法》</w:t>
            </w:r>
            <w:r>
              <w:rPr>
                <w:rFonts w:ascii="Times New Roman" w:hAnsi="Times New Roman" w:cs="Times New Roman"/>
                <w:color w:val="000000"/>
              </w:rPr>
              <w:t xml:space="preserve"> </w:t>
            </w:r>
            <w:r>
              <w:rPr>
                <w:rFonts w:ascii="Times New Roman" w:hAnsi="Times New Roman" w:cs="Times New Roman"/>
                <w:color w:val="000000"/>
              </w:rPr>
              <w:t>（</w:t>
            </w:r>
            <w:r>
              <w:rPr>
                <w:rFonts w:ascii="Times New Roman" w:hAnsi="Times New Roman" w:cs="Times New Roman"/>
                <w:color w:val="000000"/>
              </w:rPr>
              <w:t>HJ 506-2009</w:t>
            </w:r>
            <w:r>
              <w:rPr>
                <w:rFonts w:ascii="Times New Roman" w:hAnsi="Times New Roman" w:cs="Times New Roman"/>
                <w:color w:val="000000"/>
              </w:rPr>
              <w:t>）</w:t>
            </w:r>
          </w:p>
        </w:tc>
      </w:tr>
      <w:tr w:rsidR="00AE166C" w14:paraId="58D07922" w14:textId="77777777">
        <w:trPr>
          <w:trHeight w:val="360"/>
        </w:trPr>
        <w:tc>
          <w:tcPr>
            <w:tcW w:w="742" w:type="dxa"/>
            <w:vMerge/>
            <w:vAlign w:val="center"/>
          </w:tcPr>
          <w:p w14:paraId="3A4E1913" w14:textId="77777777" w:rsidR="00AE166C" w:rsidRDefault="00AE166C">
            <w:pPr>
              <w:jc w:val="center"/>
              <w:rPr>
                <w:rFonts w:ascii="Times New Roman" w:hAnsi="Times New Roman" w:cs="Times New Roman"/>
              </w:rPr>
            </w:pPr>
          </w:p>
        </w:tc>
        <w:tc>
          <w:tcPr>
            <w:tcW w:w="875" w:type="dxa"/>
            <w:vMerge/>
            <w:vAlign w:val="center"/>
          </w:tcPr>
          <w:p w14:paraId="6124AF6D" w14:textId="77777777" w:rsidR="00AE166C" w:rsidRDefault="00AE166C">
            <w:pPr>
              <w:widowControl/>
              <w:jc w:val="center"/>
              <w:rPr>
                <w:rFonts w:ascii="Times New Roman" w:hAnsi="Times New Roman" w:cs="Times New Roman"/>
                <w:b/>
                <w:sz w:val="28"/>
                <w:szCs w:val="28"/>
              </w:rPr>
            </w:pPr>
          </w:p>
        </w:tc>
        <w:tc>
          <w:tcPr>
            <w:tcW w:w="1805" w:type="dxa"/>
            <w:vAlign w:val="center"/>
          </w:tcPr>
          <w:p w14:paraId="576ACFB3" w14:textId="77777777" w:rsidR="00AE166C"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硫酸盐</w:t>
            </w:r>
          </w:p>
        </w:tc>
        <w:tc>
          <w:tcPr>
            <w:tcW w:w="870" w:type="dxa"/>
            <w:vAlign w:val="center"/>
          </w:tcPr>
          <w:p w14:paraId="37AEDD78"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4A731D75"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3D3DFBAE" w14:textId="77777777" w:rsidR="00AE166C"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0DED0473" w14:textId="77777777" w:rsidR="00AE166C"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无机阴离子（</w:t>
            </w:r>
            <w:r>
              <w:rPr>
                <w:rFonts w:ascii="Times New Roman" w:hAnsi="Times New Roman" w:cs="Times New Roman"/>
                <w:color w:val="000000"/>
              </w:rPr>
              <w:t>F⁻</w:t>
            </w:r>
            <w:r>
              <w:rPr>
                <w:rFonts w:ascii="Times New Roman" w:hAnsi="Times New Roman" w:cs="Times New Roman"/>
                <w:color w:val="000000"/>
              </w:rPr>
              <w:t>、</w:t>
            </w:r>
            <w:r>
              <w:rPr>
                <w:rFonts w:ascii="Times New Roman" w:hAnsi="Times New Roman" w:cs="Times New Roman"/>
                <w:color w:val="000000"/>
              </w:rPr>
              <w:t>Cl⁻</w:t>
            </w:r>
            <w:r>
              <w:rPr>
                <w:rFonts w:ascii="Times New Roman" w:hAnsi="Times New Roman" w:cs="Times New Roman"/>
                <w:color w:val="000000"/>
              </w:rPr>
              <w:t>、</w:t>
            </w:r>
            <w:r>
              <w:rPr>
                <w:rFonts w:ascii="Times New Roman" w:hAnsi="Times New Roman" w:cs="Times New Roman"/>
                <w:color w:val="000000"/>
              </w:rPr>
              <w:t>NO₂⁻</w:t>
            </w:r>
            <w:r>
              <w:rPr>
                <w:rFonts w:ascii="Times New Roman" w:hAnsi="Times New Roman" w:cs="Times New Roman"/>
                <w:color w:val="000000"/>
              </w:rPr>
              <w:t>、</w:t>
            </w:r>
            <w:r>
              <w:rPr>
                <w:rFonts w:ascii="Times New Roman" w:hAnsi="Times New Roman" w:cs="Times New Roman"/>
                <w:color w:val="000000"/>
              </w:rPr>
              <w:t xml:space="preserve"> Br⁻</w:t>
            </w:r>
            <w:r>
              <w:rPr>
                <w:rFonts w:ascii="Times New Roman" w:hAnsi="Times New Roman" w:cs="Times New Roman"/>
                <w:color w:val="000000"/>
              </w:rPr>
              <w:t>、</w:t>
            </w:r>
            <w:r>
              <w:rPr>
                <w:rFonts w:ascii="Times New Roman" w:hAnsi="Times New Roman" w:cs="Times New Roman"/>
                <w:color w:val="000000"/>
              </w:rPr>
              <w:t>NO₃⁻</w:t>
            </w:r>
            <w:r>
              <w:rPr>
                <w:rFonts w:ascii="Times New Roman" w:hAnsi="Times New Roman" w:cs="Times New Roman"/>
                <w:color w:val="000000"/>
              </w:rPr>
              <w:t>、</w:t>
            </w:r>
            <w:r>
              <w:rPr>
                <w:rFonts w:ascii="Times New Roman" w:hAnsi="Times New Roman" w:cs="Times New Roman"/>
                <w:color w:val="000000"/>
              </w:rPr>
              <w:t>PO₄³⁻</w:t>
            </w:r>
            <w:r>
              <w:rPr>
                <w:rFonts w:ascii="Times New Roman" w:hAnsi="Times New Roman" w:cs="Times New Roman"/>
                <w:color w:val="000000"/>
              </w:rPr>
              <w:t>、</w:t>
            </w:r>
            <w:r>
              <w:rPr>
                <w:rFonts w:ascii="Times New Roman" w:hAnsi="Times New Roman" w:cs="Times New Roman"/>
                <w:color w:val="000000"/>
              </w:rPr>
              <w:t>SO₃²⁻</w:t>
            </w:r>
            <w:r>
              <w:rPr>
                <w:rFonts w:ascii="Times New Roman" w:hAnsi="Times New Roman" w:cs="Times New Roman"/>
                <w:color w:val="000000"/>
              </w:rPr>
              <w:t>、</w:t>
            </w:r>
            <w:r>
              <w:rPr>
                <w:rFonts w:ascii="Times New Roman" w:hAnsi="Times New Roman" w:cs="Times New Roman"/>
                <w:color w:val="000000"/>
              </w:rPr>
              <w:t>SO₄²⁻</w:t>
            </w:r>
            <w:r>
              <w:rPr>
                <w:rFonts w:ascii="Times New Roman" w:hAnsi="Times New Roman" w:cs="Times New Roman"/>
                <w:color w:val="000000"/>
              </w:rPr>
              <w:t>）的测定</w:t>
            </w:r>
            <w:r>
              <w:rPr>
                <w:rFonts w:ascii="Times New Roman" w:hAnsi="Times New Roman" w:cs="Times New Roman"/>
                <w:color w:val="000000"/>
              </w:rPr>
              <w:t xml:space="preserve"> </w:t>
            </w:r>
            <w:r>
              <w:rPr>
                <w:rFonts w:ascii="Times New Roman" w:hAnsi="Times New Roman" w:cs="Times New Roman"/>
                <w:color w:val="000000"/>
              </w:rPr>
              <w:t>离子色谱法》</w:t>
            </w:r>
            <w:r>
              <w:rPr>
                <w:rFonts w:ascii="Times New Roman" w:hAnsi="Times New Roman" w:cs="Times New Roman"/>
                <w:color w:val="000000"/>
              </w:rPr>
              <w:t xml:space="preserve"> </w:t>
            </w:r>
            <w:r>
              <w:rPr>
                <w:rFonts w:ascii="Times New Roman" w:hAnsi="Times New Roman" w:cs="Times New Roman"/>
                <w:color w:val="000000"/>
              </w:rPr>
              <w:t>（</w:t>
            </w:r>
            <w:r>
              <w:rPr>
                <w:rFonts w:ascii="Times New Roman" w:hAnsi="Times New Roman" w:cs="Times New Roman"/>
                <w:color w:val="000000"/>
              </w:rPr>
              <w:t>HJ 84-2016</w:t>
            </w:r>
            <w:r>
              <w:rPr>
                <w:rFonts w:ascii="Times New Roman" w:hAnsi="Times New Roman" w:cs="Times New Roman"/>
                <w:color w:val="000000"/>
              </w:rPr>
              <w:t>）</w:t>
            </w:r>
          </w:p>
        </w:tc>
      </w:tr>
      <w:tr w:rsidR="00AE166C" w14:paraId="4AB37579" w14:textId="77777777">
        <w:trPr>
          <w:trHeight w:val="360"/>
        </w:trPr>
        <w:tc>
          <w:tcPr>
            <w:tcW w:w="742" w:type="dxa"/>
            <w:vMerge/>
            <w:vAlign w:val="center"/>
          </w:tcPr>
          <w:p w14:paraId="50C3E085" w14:textId="77777777" w:rsidR="00AE166C" w:rsidRDefault="00AE166C">
            <w:pPr>
              <w:jc w:val="center"/>
              <w:rPr>
                <w:rFonts w:ascii="Times New Roman" w:hAnsi="Times New Roman" w:cs="Times New Roman"/>
              </w:rPr>
            </w:pPr>
          </w:p>
        </w:tc>
        <w:tc>
          <w:tcPr>
            <w:tcW w:w="875" w:type="dxa"/>
            <w:vMerge/>
            <w:vAlign w:val="center"/>
          </w:tcPr>
          <w:p w14:paraId="05893FFD" w14:textId="77777777" w:rsidR="00AE166C" w:rsidRDefault="00AE166C">
            <w:pPr>
              <w:widowControl/>
              <w:jc w:val="center"/>
              <w:rPr>
                <w:rFonts w:ascii="Times New Roman" w:hAnsi="Times New Roman" w:cs="Times New Roman"/>
                <w:b/>
                <w:sz w:val="28"/>
                <w:szCs w:val="28"/>
              </w:rPr>
            </w:pPr>
          </w:p>
        </w:tc>
        <w:tc>
          <w:tcPr>
            <w:tcW w:w="1805" w:type="dxa"/>
            <w:vAlign w:val="center"/>
          </w:tcPr>
          <w:p w14:paraId="7D686F13" w14:textId="77777777" w:rsidR="00AE166C"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氯化物</w:t>
            </w:r>
          </w:p>
        </w:tc>
        <w:tc>
          <w:tcPr>
            <w:tcW w:w="870" w:type="dxa"/>
            <w:vAlign w:val="center"/>
          </w:tcPr>
          <w:p w14:paraId="2A7A2583"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2AFDE4F0"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69449690" w14:textId="77777777" w:rsidR="00AE166C"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0751082E" w14:textId="77777777" w:rsidR="00AE166C"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无机阴离子（</w:t>
            </w:r>
            <w:r>
              <w:rPr>
                <w:rFonts w:ascii="Times New Roman" w:hAnsi="Times New Roman" w:cs="Times New Roman"/>
                <w:color w:val="000000"/>
              </w:rPr>
              <w:t>F⁻</w:t>
            </w:r>
            <w:r>
              <w:rPr>
                <w:rFonts w:ascii="Times New Roman" w:hAnsi="Times New Roman" w:cs="Times New Roman"/>
                <w:color w:val="000000"/>
              </w:rPr>
              <w:t>、</w:t>
            </w:r>
            <w:r>
              <w:rPr>
                <w:rFonts w:ascii="Times New Roman" w:hAnsi="Times New Roman" w:cs="Times New Roman"/>
                <w:color w:val="000000"/>
              </w:rPr>
              <w:t>Cl⁻</w:t>
            </w:r>
            <w:r>
              <w:rPr>
                <w:rFonts w:ascii="Times New Roman" w:hAnsi="Times New Roman" w:cs="Times New Roman"/>
                <w:color w:val="000000"/>
              </w:rPr>
              <w:t>、</w:t>
            </w:r>
            <w:r>
              <w:rPr>
                <w:rFonts w:ascii="Times New Roman" w:hAnsi="Times New Roman" w:cs="Times New Roman"/>
                <w:color w:val="000000"/>
              </w:rPr>
              <w:t>NO₂⁻</w:t>
            </w:r>
            <w:r>
              <w:rPr>
                <w:rFonts w:ascii="Times New Roman" w:hAnsi="Times New Roman" w:cs="Times New Roman"/>
                <w:color w:val="000000"/>
              </w:rPr>
              <w:t>、</w:t>
            </w:r>
            <w:r>
              <w:rPr>
                <w:rFonts w:ascii="Times New Roman" w:hAnsi="Times New Roman" w:cs="Times New Roman"/>
                <w:color w:val="000000"/>
              </w:rPr>
              <w:t xml:space="preserve"> Br⁻</w:t>
            </w:r>
            <w:r>
              <w:rPr>
                <w:rFonts w:ascii="Times New Roman" w:hAnsi="Times New Roman" w:cs="Times New Roman"/>
                <w:color w:val="000000"/>
              </w:rPr>
              <w:t>、</w:t>
            </w:r>
            <w:r>
              <w:rPr>
                <w:rFonts w:ascii="Times New Roman" w:hAnsi="Times New Roman" w:cs="Times New Roman"/>
                <w:color w:val="000000"/>
              </w:rPr>
              <w:t>NO₃⁻</w:t>
            </w:r>
            <w:r>
              <w:rPr>
                <w:rFonts w:ascii="Times New Roman" w:hAnsi="Times New Roman" w:cs="Times New Roman"/>
                <w:color w:val="000000"/>
              </w:rPr>
              <w:t>、</w:t>
            </w:r>
            <w:r>
              <w:rPr>
                <w:rFonts w:ascii="Times New Roman" w:hAnsi="Times New Roman" w:cs="Times New Roman"/>
                <w:color w:val="000000"/>
              </w:rPr>
              <w:t>PO₄³⁻</w:t>
            </w:r>
            <w:r>
              <w:rPr>
                <w:rFonts w:ascii="Times New Roman" w:hAnsi="Times New Roman" w:cs="Times New Roman"/>
                <w:color w:val="000000"/>
              </w:rPr>
              <w:t>、</w:t>
            </w:r>
            <w:r>
              <w:rPr>
                <w:rFonts w:ascii="Times New Roman" w:hAnsi="Times New Roman" w:cs="Times New Roman"/>
                <w:color w:val="000000"/>
              </w:rPr>
              <w:t>SO₃²⁻</w:t>
            </w:r>
            <w:r>
              <w:rPr>
                <w:rFonts w:ascii="Times New Roman" w:hAnsi="Times New Roman" w:cs="Times New Roman"/>
                <w:color w:val="000000"/>
              </w:rPr>
              <w:t>、</w:t>
            </w:r>
            <w:r>
              <w:rPr>
                <w:rFonts w:ascii="Times New Roman" w:hAnsi="Times New Roman" w:cs="Times New Roman"/>
                <w:color w:val="000000"/>
              </w:rPr>
              <w:t>SO₄²⁻</w:t>
            </w:r>
            <w:r>
              <w:rPr>
                <w:rFonts w:ascii="Times New Roman" w:hAnsi="Times New Roman" w:cs="Times New Roman"/>
                <w:color w:val="000000"/>
              </w:rPr>
              <w:t>）的测定</w:t>
            </w:r>
            <w:r>
              <w:rPr>
                <w:rFonts w:ascii="Times New Roman" w:hAnsi="Times New Roman" w:cs="Times New Roman"/>
                <w:color w:val="000000"/>
              </w:rPr>
              <w:t xml:space="preserve"> </w:t>
            </w:r>
            <w:r>
              <w:rPr>
                <w:rFonts w:ascii="Times New Roman" w:hAnsi="Times New Roman" w:cs="Times New Roman"/>
                <w:color w:val="000000"/>
              </w:rPr>
              <w:t>离子色谱法》</w:t>
            </w:r>
            <w:r>
              <w:rPr>
                <w:rFonts w:ascii="Times New Roman" w:hAnsi="Times New Roman" w:cs="Times New Roman"/>
                <w:color w:val="000000"/>
              </w:rPr>
              <w:t xml:space="preserve"> </w:t>
            </w:r>
            <w:r>
              <w:rPr>
                <w:rFonts w:ascii="Times New Roman" w:hAnsi="Times New Roman" w:cs="Times New Roman"/>
                <w:color w:val="000000"/>
              </w:rPr>
              <w:t>（</w:t>
            </w:r>
            <w:r>
              <w:rPr>
                <w:rFonts w:ascii="Times New Roman" w:hAnsi="Times New Roman" w:cs="Times New Roman"/>
                <w:color w:val="000000"/>
              </w:rPr>
              <w:t>HJ 84-2016</w:t>
            </w:r>
            <w:r>
              <w:rPr>
                <w:rFonts w:ascii="Times New Roman" w:hAnsi="Times New Roman" w:cs="Times New Roman"/>
                <w:color w:val="000000"/>
              </w:rPr>
              <w:t>）</w:t>
            </w:r>
          </w:p>
        </w:tc>
      </w:tr>
      <w:tr w:rsidR="00AE166C" w14:paraId="28835CE5" w14:textId="77777777">
        <w:trPr>
          <w:trHeight w:val="360"/>
        </w:trPr>
        <w:tc>
          <w:tcPr>
            <w:tcW w:w="742" w:type="dxa"/>
            <w:vMerge/>
            <w:vAlign w:val="center"/>
          </w:tcPr>
          <w:p w14:paraId="61AE759A" w14:textId="77777777" w:rsidR="00AE166C" w:rsidRDefault="00AE166C">
            <w:pPr>
              <w:jc w:val="center"/>
              <w:rPr>
                <w:rFonts w:ascii="Times New Roman" w:hAnsi="Times New Roman" w:cs="Times New Roman"/>
              </w:rPr>
            </w:pPr>
          </w:p>
        </w:tc>
        <w:tc>
          <w:tcPr>
            <w:tcW w:w="875" w:type="dxa"/>
            <w:vMerge/>
            <w:vAlign w:val="center"/>
          </w:tcPr>
          <w:p w14:paraId="7CE27C31" w14:textId="77777777" w:rsidR="00AE166C" w:rsidRDefault="00AE166C">
            <w:pPr>
              <w:widowControl/>
              <w:jc w:val="center"/>
              <w:rPr>
                <w:rFonts w:ascii="Times New Roman" w:hAnsi="Times New Roman" w:cs="Times New Roman"/>
                <w:b/>
                <w:sz w:val="28"/>
                <w:szCs w:val="28"/>
              </w:rPr>
            </w:pPr>
          </w:p>
        </w:tc>
        <w:tc>
          <w:tcPr>
            <w:tcW w:w="1805" w:type="dxa"/>
            <w:vAlign w:val="center"/>
          </w:tcPr>
          <w:p w14:paraId="17C36F8B" w14:textId="77777777" w:rsidR="00AE166C"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铁</w:t>
            </w:r>
          </w:p>
        </w:tc>
        <w:tc>
          <w:tcPr>
            <w:tcW w:w="870" w:type="dxa"/>
            <w:vAlign w:val="center"/>
          </w:tcPr>
          <w:p w14:paraId="3F9AF832"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373061B1"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5620A0BC" w14:textId="77777777" w:rsidR="00AE166C"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3CC3398B" w14:textId="77777777" w:rsidR="00AE166C"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32 </w:t>
            </w:r>
            <w:r>
              <w:rPr>
                <w:rFonts w:ascii="Times New Roman" w:hAnsi="Times New Roman" w:cs="Times New Roman"/>
                <w:color w:val="000000"/>
              </w:rPr>
              <w:t>种元素的测定</w:t>
            </w:r>
            <w:r>
              <w:rPr>
                <w:rFonts w:ascii="Times New Roman" w:hAnsi="Times New Roman" w:cs="Times New Roman"/>
                <w:color w:val="000000"/>
              </w:rPr>
              <w:t xml:space="preserve"> </w:t>
            </w:r>
            <w:r>
              <w:rPr>
                <w:rFonts w:ascii="Times New Roman" w:hAnsi="Times New Roman" w:cs="Times New Roman"/>
                <w:color w:val="000000"/>
              </w:rPr>
              <w:t>电感耦合等</w:t>
            </w:r>
            <w:r>
              <w:rPr>
                <w:rFonts w:ascii="Times New Roman" w:hAnsi="Times New Roman" w:cs="Times New Roman"/>
                <w:color w:val="000000"/>
              </w:rPr>
              <w:t xml:space="preserve"> </w:t>
            </w:r>
            <w:r>
              <w:rPr>
                <w:rFonts w:ascii="Times New Roman" w:hAnsi="Times New Roman" w:cs="Times New Roman"/>
                <w:color w:val="000000"/>
              </w:rPr>
              <w:t>离子体发射光谱法》（</w:t>
            </w:r>
            <w:r>
              <w:rPr>
                <w:rFonts w:ascii="Times New Roman" w:hAnsi="Times New Roman" w:cs="Times New Roman"/>
                <w:color w:val="000000"/>
              </w:rPr>
              <w:t>HJ 776-2015</w:t>
            </w:r>
            <w:r>
              <w:rPr>
                <w:rFonts w:ascii="Times New Roman" w:hAnsi="Times New Roman" w:cs="Times New Roman"/>
                <w:color w:val="000000"/>
              </w:rPr>
              <w:t>）</w:t>
            </w:r>
          </w:p>
        </w:tc>
      </w:tr>
      <w:tr w:rsidR="00AE166C" w14:paraId="082D9AE7" w14:textId="77777777">
        <w:trPr>
          <w:trHeight w:val="360"/>
        </w:trPr>
        <w:tc>
          <w:tcPr>
            <w:tcW w:w="742" w:type="dxa"/>
            <w:vMerge/>
            <w:vAlign w:val="center"/>
          </w:tcPr>
          <w:p w14:paraId="528F7709" w14:textId="77777777" w:rsidR="00AE166C" w:rsidRDefault="00AE166C">
            <w:pPr>
              <w:jc w:val="center"/>
              <w:rPr>
                <w:rFonts w:ascii="Times New Roman" w:hAnsi="Times New Roman" w:cs="Times New Roman"/>
              </w:rPr>
            </w:pPr>
          </w:p>
        </w:tc>
        <w:tc>
          <w:tcPr>
            <w:tcW w:w="875" w:type="dxa"/>
            <w:vMerge/>
            <w:vAlign w:val="center"/>
          </w:tcPr>
          <w:p w14:paraId="64D676CC" w14:textId="77777777" w:rsidR="00AE166C" w:rsidRDefault="00AE166C">
            <w:pPr>
              <w:widowControl/>
              <w:jc w:val="center"/>
              <w:rPr>
                <w:rFonts w:ascii="Times New Roman" w:hAnsi="Times New Roman" w:cs="Times New Roman"/>
                <w:b/>
                <w:sz w:val="28"/>
                <w:szCs w:val="28"/>
              </w:rPr>
            </w:pPr>
          </w:p>
        </w:tc>
        <w:tc>
          <w:tcPr>
            <w:tcW w:w="1805" w:type="dxa"/>
            <w:vAlign w:val="center"/>
          </w:tcPr>
          <w:p w14:paraId="12986AD8" w14:textId="77777777" w:rsidR="00AE166C"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锰</w:t>
            </w:r>
          </w:p>
        </w:tc>
        <w:tc>
          <w:tcPr>
            <w:tcW w:w="870" w:type="dxa"/>
            <w:vAlign w:val="center"/>
          </w:tcPr>
          <w:p w14:paraId="7C47A82C"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640B99AB"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2C130E5D" w14:textId="77777777" w:rsidR="00AE166C"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721AC612" w14:textId="77777777" w:rsidR="00AE166C"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32 </w:t>
            </w:r>
            <w:r>
              <w:rPr>
                <w:rFonts w:ascii="Times New Roman" w:hAnsi="Times New Roman" w:cs="Times New Roman"/>
                <w:color w:val="000000"/>
              </w:rPr>
              <w:t>种元素的测定</w:t>
            </w:r>
            <w:r>
              <w:rPr>
                <w:rFonts w:ascii="Times New Roman" w:hAnsi="Times New Roman" w:cs="Times New Roman"/>
                <w:color w:val="000000"/>
              </w:rPr>
              <w:t xml:space="preserve"> </w:t>
            </w:r>
            <w:r>
              <w:rPr>
                <w:rFonts w:ascii="Times New Roman" w:hAnsi="Times New Roman" w:cs="Times New Roman"/>
                <w:color w:val="000000"/>
              </w:rPr>
              <w:t>电感耦合等</w:t>
            </w:r>
            <w:r>
              <w:rPr>
                <w:rFonts w:ascii="Times New Roman" w:hAnsi="Times New Roman" w:cs="Times New Roman"/>
                <w:color w:val="000000"/>
              </w:rPr>
              <w:t xml:space="preserve"> </w:t>
            </w:r>
            <w:r>
              <w:rPr>
                <w:rFonts w:ascii="Times New Roman" w:hAnsi="Times New Roman" w:cs="Times New Roman"/>
                <w:color w:val="000000"/>
              </w:rPr>
              <w:t>离子体发射光谱法》（</w:t>
            </w:r>
            <w:r>
              <w:rPr>
                <w:rFonts w:ascii="Times New Roman" w:hAnsi="Times New Roman" w:cs="Times New Roman"/>
                <w:color w:val="000000"/>
              </w:rPr>
              <w:t>HJ 776-2015</w:t>
            </w:r>
            <w:r>
              <w:rPr>
                <w:rFonts w:ascii="Times New Roman" w:hAnsi="Times New Roman" w:cs="Times New Roman"/>
                <w:color w:val="000000"/>
              </w:rPr>
              <w:t>）</w:t>
            </w:r>
          </w:p>
        </w:tc>
      </w:tr>
      <w:tr w:rsidR="00AE166C" w14:paraId="4D606612" w14:textId="77777777">
        <w:trPr>
          <w:trHeight w:val="360"/>
        </w:trPr>
        <w:tc>
          <w:tcPr>
            <w:tcW w:w="742" w:type="dxa"/>
            <w:vMerge/>
            <w:vAlign w:val="center"/>
          </w:tcPr>
          <w:p w14:paraId="589C34DB" w14:textId="77777777" w:rsidR="00AE166C" w:rsidRDefault="00AE166C">
            <w:pPr>
              <w:jc w:val="center"/>
              <w:rPr>
                <w:rFonts w:ascii="Times New Roman" w:hAnsi="Times New Roman" w:cs="Times New Roman"/>
              </w:rPr>
            </w:pPr>
          </w:p>
        </w:tc>
        <w:tc>
          <w:tcPr>
            <w:tcW w:w="875" w:type="dxa"/>
            <w:vMerge/>
            <w:vAlign w:val="center"/>
          </w:tcPr>
          <w:p w14:paraId="7BA4A473" w14:textId="77777777" w:rsidR="00AE166C" w:rsidRDefault="00AE166C">
            <w:pPr>
              <w:widowControl/>
              <w:jc w:val="center"/>
              <w:rPr>
                <w:rFonts w:ascii="Times New Roman" w:hAnsi="Times New Roman" w:cs="Times New Roman"/>
                <w:b/>
                <w:sz w:val="28"/>
                <w:szCs w:val="28"/>
              </w:rPr>
            </w:pPr>
          </w:p>
        </w:tc>
        <w:tc>
          <w:tcPr>
            <w:tcW w:w="1805" w:type="dxa"/>
            <w:vAlign w:val="center"/>
          </w:tcPr>
          <w:p w14:paraId="7645C962" w14:textId="77777777" w:rsidR="00AE166C"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挥发性酚类（以苯酚计）</w:t>
            </w:r>
          </w:p>
        </w:tc>
        <w:tc>
          <w:tcPr>
            <w:tcW w:w="870" w:type="dxa"/>
            <w:vAlign w:val="center"/>
          </w:tcPr>
          <w:p w14:paraId="6E4BAD4F"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6844A183"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2BF51B7F" w14:textId="77777777" w:rsidR="00AE166C"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752CA91B" w14:textId="77777777" w:rsidR="00AE166C"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挥发酚的测定</w:t>
            </w:r>
            <w:r>
              <w:rPr>
                <w:rFonts w:ascii="Times New Roman" w:hAnsi="Times New Roman" w:cs="Times New Roman"/>
                <w:color w:val="000000"/>
              </w:rPr>
              <w:t xml:space="preserve"> 4-</w:t>
            </w:r>
            <w:r>
              <w:rPr>
                <w:rFonts w:ascii="Times New Roman" w:hAnsi="Times New Roman" w:cs="Times New Roman"/>
                <w:color w:val="000000"/>
              </w:rPr>
              <w:t>氨基安替比林分光光度法》（</w:t>
            </w:r>
            <w:r>
              <w:rPr>
                <w:rFonts w:ascii="Times New Roman" w:hAnsi="Times New Roman" w:cs="Times New Roman"/>
                <w:color w:val="000000"/>
              </w:rPr>
              <w:t>HJ 503-2009</w:t>
            </w:r>
            <w:r>
              <w:rPr>
                <w:rFonts w:ascii="Times New Roman" w:hAnsi="Times New Roman" w:cs="Times New Roman"/>
                <w:color w:val="000000"/>
              </w:rPr>
              <w:t>）</w:t>
            </w:r>
          </w:p>
        </w:tc>
      </w:tr>
      <w:tr w:rsidR="00AE166C" w14:paraId="042BFDC1" w14:textId="77777777">
        <w:trPr>
          <w:trHeight w:val="360"/>
        </w:trPr>
        <w:tc>
          <w:tcPr>
            <w:tcW w:w="742" w:type="dxa"/>
            <w:vMerge/>
            <w:vAlign w:val="center"/>
          </w:tcPr>
          <w:p w14:paraId="0638A4B9" w14:textId="77777777" w:rsidR="00AE166C" w:rsidRDefault="00AE166C">
            <w:pPr>
              <w:jc w:val="center"/>
              <w:rPr>
                <w:rFonts w:ascii="Times New Roman" w:hAnsi="Times New Roman" w:cs="Times New Roman"/>
              </w:rPr>
            </w:pPr>
          </w:p>
        </w:tc>
        <w:tc>
          <w:tcPr>
            <w:tcW w:w="875" w:type="dxa"/>
            <w:vMerge/>
            <w:vAlign w:val="center"/>
          </w:tcPr>
          <w:p w14:paraId="4613FB10" w14:textId="77777777" w:rsidR="00AE166C" w:rsidRDefault="00AE166C">
            <w:pPr>
              <w:widowControl/>
              <w:jc w:val="center"/>
              <w:rPr>
                <w:rFonts w:ascii="Times New Roman" w:hAnsi="Times New Roman" w:cs="Times New Roman"/>
                <w:b/>
                <w:sz w:val="28"/>
                <w:szCs w:val="28"/>
              </w:rPr>
            </w:pPr>
          </w:p>
        </w:tc>
        <w:tc>
          <w:tcPr>
            <w:tcW w:w="1805" w:type="dxa"/>
            <w:vAlign w:val="center"/>
          </w:tcPr>
          <w:p w14:paraId="079374F3" w14:textId="77777777" w:rsidR="00AE166C"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氨氮（以</w:t>
            </w:r>
            <w:r>
              <w:rPr>
                <w:rFonts w:ascii="Times New Roman" w:eastAsia="宋体" w:hAnsi="Times New Roman" w:cs="Times New Roman"/>
                <w:kern w:val="0"/>
                <w:sz w:val="20"/>
              </w:rPr>
              <w:t>N</w:t>
            </w:r>
            <w:r>
              <w:rPr>
                <w:rFonts w:ascii="Times New Roman" w:eastAsia="宋体" w:hAnsi="Times New Roman" w:cs="Times New Roman"/>
                <w:kern w:val="0"/>
                <w:sz w:val="20"/>
              </w:rPr>
              <w:t>计）</w:t>
            </w:r>
          </w:p>
        </w:tc>
        <w:tc>
          <w:tcPr>
            <w:tcW w:w="870" w:type="dxa"/>
            <w:vAlign w:val="center"/>
          </w:tcPr>
          <w:p w14:paraId="3EFA437A"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21FB77D0"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47302DE5" w14:textId="77777777" w:rsidR="00AE166C"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1E5D8109" w14:textId="77777777" w:rsidR="00AE166C"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氨氮的测定</w:t>
            </w:r>
            <w:r>
              <w:rPr>
                <w:rFonts w:ascii="Times New Roman" w:hAnsi="Times New Roman" w:cs="Times New Roman"/>
                <w:color w:val="000000"/>
              </w:rPr>
              <w:t xml:space="preserve"> </w:t>
            </w:r>
            <w:r>
              <w:rPr>
                <w:rFonts w:ascii="Times New Roman" w:hAnsi="Times New Roman" w:cs="Times New Roman"/>
                <w:color w:val="000000"/>
              </w:rPr>
              <w:t>纳氏试剂分光光度法》</w:t>
            </w:r>
            <w:r>
              <w:rPr>
                <w:rFonts w:ascii="Times New Roman" w:hAnsi="Times New Roman" w:cs="Times New Roman"/>
                <w:color w:val="000000"/>
              </w:rPr>
              <w:t xml:space="preserve"> </w:t>
            </w:r>
            <w:r>
              <w:rPr>
                <w:rFonts w:ascii="Times New Roman" w:hAnsi="Times New Roman" w:cs="Times New Roman"/>
                <w:color w:val="000000"/>
              </w:rPr>
              <w:t>（</w:t>
            </w:r>
            <w:r>
              <w:rPr>
                <w:rFonts w:ascii="Times New Roman" w:hAnsi="Times New Roman" w:cs="Times New Roman"/>
                <w:color w:val="000000"/>
              </w:rPr>
              <w:t>HJ 535-2009</w:t>
            </w:r>
            <w:r>
              <w:rPr>
                <w:rFonts w:ascii="Times New Roman" w:hAnsi="Times New Roman" w:cs="Times New Roman"/>
                <w:color w:val="000000"/>
              </w:rPr>
              <w:t>）</w:t>
            </w:r>
          </w:p>
        </w:tc>
      </w:tr>
      <w:tr w:rsidR="00AE166C" w14:paraId="682C9990" w14:textId="77777777">
        <w:trPr>
          <w:trHeight w:val="360"/>
        </w:trPr>
        <w:tc>
          <w:tcPr>
            <w:tcW w:w="742" w:type="dxa"/>
            <w:vMerge/>
            <w:vAlign w:val="center"/>
          </w:tcPr>
          <w:p w14:paraId="26B29388" w14:textId="77777777" w:rsidR="00AE166C" w:rsidRDefault="00AE166C">
            <w:pPr>
              <w:jc w:val="center"/>
              <w:rPr>
                <w:rFonts w:ascii="Times New Roman" w:hAnsi="Times New Roman" w:cs="Times New Roman"/>
              </w:rPr>
            </w:pPr>
          </w:p>
        </w:tc>
        <w:tc>
          <w:tcPr>
            <w:tcW w:w="875" w:type="dxa"/>
            <w:vMerge/>
            <w:vAlign w:val="center"/>
          </w:tcPr>
          <w:p w14:paraId="2BD287A6" w14:textId="77777777" w:rsidR="00AE166C" w:rsidRDefault="00AE166C">
            <w:pPr>
              <w:widowControl/>
              <w:jc w:val="center"/>
              <w:rPr>
                <w:rFonts w:ascii="Times New Roman" w:hAnsi="Times New Roman" w:cs="Times New Roman"/>
                <w:b/>
                <w:sz w:val="28"/>
                <w:szCs w:val="28"/>
              </w:rPr>
            </w:pPr>
          </w:p>
        </w:tc>
        <w:tc>
          <w:tcPr>
            <w:tcW w:w="1805" w:type="dxa"/>
            <w:vAlign w:val="center"/>
          </w:tcPr>
          <w:p w14:paraId="46AAAA78" w14:textId="77777777" w:rsidR="00AE166C" w:rsidRDefault="00000000">
            <w:pPr>
              <w:pStyle w:val="af8"/>
              <w:snapToGrid/>
              <w:rPr>
                <w:rFonts w:ascii="Times New Roman" w:eastAsia="宋体" w:hAnsi="Times New Roman" w:cs="Times New Roman"/>
                <w:b/>
                <w:sz w:val="28"/>
                <w:szCs w:val="28"/>
              </w:rPr>
            </w:pPr>
            <w:r>
              <w:rPr>
                <w:rFonts w:ascii="Times New Roman" w:eastAsia="宋体" w:hAnsi="Times New Roman" w:cs="Times New Roman"/>
                <w:kern w:val="0"/>
                <w:sz w:val="20"/>
              </w:rPr>
              <w:t>二氯甲烷</w:t>
            </w:r>
          </w:p>
        </w:tc>
        <w:tc>
          <w:tcPr>
            <w:tcW w:w="870" w:type="dxa"/>
            <w:vAlign w:val="center"/>
          </w:tcPr>
          <w:p w14:paraId="1C5A9C28"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5B2566D9"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44E77523" w14:textId="77777777" w:rsidR="00AE166C"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7E85A58A" w14:textId="77777777" w:rsidR="00AE166C" w:rsidRDefault="00000000">
            <w:pPr>
              <w:jc w:val="center"/>
              <w:rPr>
                <w:rFonts w:ascii="Times New Roman" w:eastAsia="宋体"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 xml:space="preserve"> (HJ 639-2012)</w:t>
            </w:r>
          </w:p>
        </w:tc>
      </w:tr>
      <w:tr w:rsidR="00AE166C" w14:paraId="338CEC7F" w14:textId="77777777">
        <w:trPr>
          <w:trHeight w:val="360"/>
        </w:trPr>
        <w:tc>
          <w:tcPr>
            <w:tcW w:w="742" w:type="dxa"/>
            <w:vMerge/>
            <w:vAlign w:val="center"/>
          </w:tcPr>
          <w:p w14:paraId="120C2206" w14:textId="77777777" w:rsidR="00AE166C" w:rsidRDefault="00AE166C">
            <w:pPr>
              <w:jc w:val="center"/>
              <w:rPr>
                <w:rFonts w:ascii="Times New Roman" w:hAnsi="Times New Roman" w:cs="Times New Roman"/>
              </w:rPr>
            </w:pPr>
          </w:p>
        </w:tc>
        <w:tc>
          <w:tcPr>
            <w:tcW w:w="875" w:type="dxa"/>
            <w:vMerge/>
            <w:vAlign w:val="center"/>
          </w:tcPr>
          <w:p w14:paraId="76820B8E" w14:textId="77777777" w:rsidR="00AE166C" w:rsidRDefault="00AE166C">
            <w:pPr>
              <w:widowControl/>
              <w:jc w:val="center"/>
              <w:rPr>
                <w:rFonts w:ascii="Times New Roman" w:hAnsi="Times New Roman" w:cs="Times New Roman"/>
                <w:b/>
                <w:sz w:val="28"/>
                <w:szCs w:val="28"/>
              </w:rPr>
            </w:pPr>
          </w:p>
        </w:tc>
        <w:tc>
          <w:tcPr>
            <w:tcW w:w="1805" w:type="dxa"/>
            <w:vAlign w:val="center"/>
          </w:tcPr>
          <w:p w14:paraId="76023C72" w14:textId="77777777" w:rsidR="00AE166C"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菌落总数（</w:t>
            </w:r>
            <w:r>
              <w:rPr>
                <w:rFonts w:ascii="Times New Roman" w:eastAsia="宋体" w:hAnsi="Times New Roman" w:cs="Times New Roman"/>
                <w:kern w:val="0"/>
                <w:sz w:val="20"/>
              </w:rPr>
              <w:t>CFU/mL</w:t>
            </w:r>
            <w:r>
              <w:rPr>
                <w:rFonts w:ascii="Times New Roman" w:eastAsia="宋体" w:hAnsi="Times New Roman" w:cs="Times New Roman"/>
                <w:kern w:val="0"/>
                <w:sz w:val="20"/>
              </w:rPr>
              <w:t>）</w:t>
            </w:r>
          </w:p>
        </w:tc>
        <w:tc>
          <w:tcPr>
            <w:tcW w:w="870" w:type="dxa"/>
            <w:vAlign w:val="center"/>
          </w:tcPr>
          <w:p w14:paraId="4ED5D6FA"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7CA50E82"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632A7B53" w14:textId="77777777" w:rsidR="00AE166C"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6FCA00C8" w14:textId="77777777" w:rsidR="00AE166C"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细菌总数的测定</w:t>
            </w:r>
            <w:r>
              <w:rPr>
                <w:rFonts w:ascii="Times New Roman" w:hAnsi="Times New Roman" w:cs="Times New Roman"/>
                <w:color w:val="000000"/>
              </w:rPr>
              <w:t xml:space="preserve"> </w:t>
            </w:r>
            <w:r>
              <w:rPr>
                <w:rFonts w:ascii="Times New Roman" w:hAnsi="Times New Roman" w:cs="Times New Roman"/>
                <w:color w:val="000000"/>
              </w:rPr>
              <w:t>平皿计数法》</w:t>
            </w:r>
            <w:r>
              <w:rPr>
                <w:rFonts w:ascii="Times New Roman" w:hAnsi="Times New Roman" w:cs="Times New Roman"/>
                <w:color w:val="000000"/>
              </w:rPr>
              <w:t xml:space="preserve"> </w:t>
            </w:r>
            <w:r>
              <w:rPr>
                <w:rFonts w:ascii="Times New Roman" w:hAnsi="Times New Roman" w:cs="Times New Roman"/>
                <w:color w:val="000000"/>
              </w:rPr>
              <w:t>（</w:t>
            </w:r>
            <w:r>
              <w:rPr>
                <w:rFonts w:ascii="Times New Roman" w:hAnsi="Times New Roman" w:cs="Times New Roman"/>
                <w:color w:val="000000"/>
              </w:rPr>
              <w:t>HJ 1000-2018</w:t>
            </w:r>
            <w:r>
              <w:rPr>
                <w:rFonts w:ascii="Times New Roman" w:hAnsi="Times New Roman" w:cs="Times New Roman"/>
                <w:color w:val="000000"/>
              </w:rPr>
              <w:t>）</w:t>
            </w:r>
          </w:p>
        </w:tc>
      </w:tr>
      <w:tr w:rsidR="00AE166C" w14:paraId="56683AFD" w14:textId="77777777">
        <w:trPr>
          <w:trHeight w:val="407"/>
        </w:trPr>
        <w:tc>
          <w:tcPr>
            <w:tcW w:w="742" w:type="dxa"/>
            <w:vMerge/>
            <w:vAlign w:val="center"/>
          </w:tcPr>
          <w:p w14:paraId="40599715" w14:textId="77777777" w:rsidR="00AE166C" w:rsidRDefault="00AE166C">
            <w:pPr>
              <w:jc w:val="center"/>
              <w:rPr>
                <w:rFonts w:ascii="Times New Roman" w:hAnsi="Times New Roman" w:cs="Times New Roman"/>
              </w:rPr>
            </w:pPr>
          </w:p>
        </w:tc>
        <w:tc>
          <w:tcPr>
            <w:tcW w:w="875" w:type="dxa"/>
            <w:vMerge/>
            <w:vAlign w:val="center"/>
          </w:tcPr>
          <w:p w14:paraId="4805DD64" w14:textId="77777777" w:rsidR="00AE166C" w:rsidRDefault="00AE166C">
            <w:pPr>
              <w:widowControl/>
              <w:jc w:val="center"/>
              <w:rPr>
                <w:rFonts w:ascii="Times New Roman" w:hAnsi="Times New Roman" w:cs="Times New Roman"/>
                <w:b/>
                <w:sz w:val="28"/>
                <w:szCs w:val="28"/>
              </w:rPr>
            </w:pPr>
          </w:p>
        </w:tc>
        <w:tc>
          <w:tcPr>
            <w:tcW w:w="1805" w:type="dxa"/>
            <w:vAlign w:val="center"/>
          </w:tcPr>
          <w:p w14:paraId="240B1A39" w14:textId="77777777" w:rsidR="00AE166C" w:rsidRDefault="00000000">
            <w:pPr>
              <w:pStyle w:val="af9"/>
              <w:widowControl w:val="0"/>
              <w:spacing w:line="240" w:lineRule="auto"/>
              <w:ind w:rightChars="0" w:right="0"/>
              <w:jc w:val="center"/>
              <w:rPr>
                <w:rFonts w:ascii="Times New Roman" w:hAnsi="Times New Roman" w:cs="Times New Roman"/>
                <w:b/>
                <w:sz w:val="28"/>
                <w:szCs w:val="28"/>
              </w:rPr>
            </w:pPr>
            <w:r>
              <w:rPr>
                <w:rFonts w:ascii="Times New Roman" w:eastAsia="宋体" w:hAnsi="Times New Roman" w:cs="Times New Roman"/>
                <w:sz w:val="20"/>
              </w:rPr>
              <w:t>亚硝酸盐（以</w:t>
            </w:r>
            <w:r>
              <w:rPr>
                <w:rFonts w:ascii="Times New Roman" w:eastAsia="宋体" w:hAnsi="Times New Roman" w:cs="Times New Roman"/>
                <w:sz w:val="20"/>
              </w:rPr>
              <w:t>N</w:t>
            </w:r>
            <w:r>
              <w:rPr>
                <w:rFonts w:ascii="Times New Roman" w:eastAsia="宋体" w:hAnsi="Times New Roman" w:cs="Times New Roman"/>
                <w:sz w:val="20"/>
              </w:rPr>
              <w:t>计）</w:t>
            </w:r>
          </w:p>
        </w:tc>
        <w:tc>
          <w:tcPr>
            <w:tcW w:w="870" w:type="dxa"/>
            <w:vAlign w:val="center"/>
          </w:tcPr>
          <w:p w14:paraId="58F9CED4"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028077DB"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1582C20F" w14:textId="77777777" w:rsidR="00AE166C"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545B8773" w14:textId="77777777" w:rsidR="00AE166C"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无机阴离子（</w:t>
            </w:r>
            <w:r>
              <w:rPr>
                <w:rFonts w:ascii="Times New Roman" w:hAnsi="Times New Roman" w:cs="Times New Roman"/>
                <w:color w:val="000000"/>
              </w:rPr>
              <w:t>F⁻</w:t>
            </w:r>
            <w:r>
              <w:rPr>
                <w:rFonts w:ascii="Times New Roman" w:hAnsi="Times New Roman" w:cs="Times New Roman"/>
                <w:color w:val="000000"/>
              </w:rPr>
              <w:t>、</w:t>
            </w:r>
            <w:r>
              <w:rPr>
                <w:rFonts w:ascii="Times New Roman" w:hAnsi="Times New Roman" w:cs="Times New Roman"/>
                <w:color w:val="000000"/>
              </w:rPr>
              <w:t>Cl⁻</w:t>
            </w:r>
            <w:r>
              <w:rPr>
                <w:rFonts w:ascii="Times New Roman" w:hAnsi="Times New Roman" w:cs="Times New Roman"/>
                <w:color w:val="000000"/>
              </w:rPr>
              <w:t>、</w:t>
            </w:r>
            <w:r>
              <w:rPr>
                <w:rFonts w:ascii="Times New Roman" w:hAnsi="Times New Roman" w:cs="Times New Roman"/>
                <w:color w:val="000000"/>
              </w:rPr>
              <w:t>NO₂⁻</w:t>
            </w:r>
            <w:r>
              <w:rPr>
                <w:rFonts w:ascii="Times New Roman" w:hAnsi="Times New Roman" w:cs="Times New Roman"/>
                <w:color w:val="000000"/>
              </w:rPr>
              <w:t>、</w:t>
            </w:r>
            <w:r>
              <w:rPr>
                <w:rFonts w:ascii="Times New Roman" w:hAnsi="Times New Roman" w:cs="Times New Roman"/>
                <w:color w:val="000000"/>
              </w:rPr>
              <w:t xml:space="preserve"> Br⁻</w:t>
            </w:r>
            <w:r>
              <w:rPr>
                <w:rFonts w:ascii="Times New Roman" w:hAnsi="Times New Roman" w:cs="Times New Roman"/>
                <w:color w:val="000000"/>
              </w:rPr>
              <w:t>、</w:t>
            </w:r>
            <w:r>
              <w:rPr>
                <w:rFonts w:ascii="Times New Roman" w:hAnsi="Times New Roman" w:cs="Times New Roman"/>
                <w:color w:val="000000"/>
              </w:rPr>
              <w:t>NO₃⁻</w:t>
            </w:r>
            <w:r>
              <w:rPr>
                <w:rFonts w:ascii="Times New Roman" w:hAnsi="Times New Roman" w:cs="Times New Roman"/>
                <w:color w:val="000000"/>
              </w:rPr>
              <w:t>、</w:t>
            </w:r>
            <w:r>
              <w:rPr>
                <w:rFonts w:ascii="Times New Roman" w:hAnsi="Times New Roman" w:cs="Times New Roman"/>
                <w:color w:val="000000"/>
              </w:rPr>
              <w:t>PO₄³⁻</w:t>
            </w:r>
            <w:r>
              <w:rPr>
                <w:rFonts w:ascii="Times New Roman" w:hAnsi="Times New Roman" w:cs="Times New Roman"/>
                <w:color w:val="000000"/>
              </w:rPr>
              <w:t>、</w:t>
            </w:r>
            <w:r>
              <w:rPr>
                <w:rFonts w:ascii="Times New Roman" w:hAnsi="Times New Roman" w:cs="Times New Roman"/>
                <w:color w:val="000000"/>
              </w:rPr>
              <w:t>SO₃²⁻</w:t>
            </w:r>
            <w:r>
              <w:rPr>
                <w:rFonts w:ascii="Times New Roman" w:hAnsi="Times New Roman" w:cs="Times New Roman"/>
                <w:color w:val="000000"/>
              </w:rPr>
              <w:t>、</w:t>
            </w:r>
            <w:r>
              <w:rPr>
                <w:rFonts w:ascii="Times New Roman" w:hAnsi="Times New Roman" w:cs="Times New Roman"/>
                <w:color w:val="000000"/>
              </w:rPr>
              <w:t>SO₄²⁻</w:t>
            </w:r>
            <w:r>
              <w:rPr>
                <w:rFonts w:ascii="Times New Roman" w:hAnsi="Times New Roman" w:cs="Times New Roman"/>
                <w:color w:val="000000"/>
              </w:rPr>
              <w:t>）的测定</w:t>
            </w:r>
            <w:r>
              <w:rPr>
                <w:rFonts w:ascii="Times New Roman" w:hAnsi="Times New Roman" w:cs="Times New Roman"/>
                <w:color w:val="000000"/>
              </w:rPr>
              <w:t xml:space="preserve"> </w:t>
            </w:r>
            <w:r>
              <w:rPr>
                <w:rFonts w:ascii="Times New Roman" w:hAnsi="Times New Roman" w:cs="Times New Roman"/>
                <w:color w:val="000000"/>
              </w:rPr>
              <w:t>离子色谱法》</w:t>
            </w:r>
            <w:r>
              <w:rPr>
                <w:rFonts w:ascii="Times New Roman" w:hAnsi="Times New Roman" w:cs="Times New Roman"/>
                <w:color w:val="000000"/>
              </w:rPr>
              <w:t xml:space="preserve"> </w:t>
            </w:r>
            <w:r>
              <w:rPr>
                <w:rFonts w:ascii="Times New Roman" w:hAnsi="Times New Roman" w:cs="Times New Roman"/>
                <w:color w:val="000000"/>
              </w:rPr>
              <w:t>（</w:t>
            </w:r>
            <w:r>
              <w:rPr>
                <w:rFonts w:ascii="Times New Roman" w:hAnsi="Times New Roman" w:cs="Times New Roman"/>
                <w:color w:val="000000"/>
              </w:rPr>
              <w:t>HJ 84-2016</w:t>
            </w:r>
            <w:r>
              <w:rPr>
                <w:rFonts w:ascii="Times New Roman" w:hAnsi="Times New Roman" w:cs="Times New Roman"/>
                <w:color w:val="000000"/>
              </w:rPr>
              <w:t>）</w:t>
            </w:r>
          </w:p>
        </w:tc>
      </w:tr>
      <w:tr w:rsidR="00AE166C" w14:paraId="621CD388" w14:textId="77777777">
        <w:trPr>
          <w:trHeight w:val="407"/>
        </w:trPr>
        <w:tc>
          <w:tcPr>
            <w:tcW w:w="742" w:type="dxa"/>
            <w:vMerge/>
            <w:vAlign w:val="center"/>
          </w:tcPr>
          <w:p w14:paraId="77ABF18B" w14:textId="77777777" w:rsidR="00AE166C" w:rsidRDefault="00AE166C">
            <w:pPr>
              <w:jc w:val="center"/>
              <w:rPr>
                <w:rFonts w:ascii="Times New Roman" w:hAnsi="Times New Roman" w:cs="Times New Roman"/>
              </w:rPr>
            </w:pPr>
          </w:p>
        </w:tc>
        <w:tc>
          <w:tcPr>
            <w:tcW w:w="875" w:type="dxa"/>
            <w:vMerge/>
            <w:vAlign w:val="center"/>
          </w:tcPr>
          <w:p w14:paraId="1A5E6872" w14:textId="77777777" w:rsidR="00AE166C" w:rsidRDefault="00AE166C">
            <w:pPr>
              <w:widowControl/>
              <w:jc w:val="center"/>
              <w:rPr>
                <w:rFonts w:ascii="Times New Roman" w:hAnsi="Times New Roman" w:cs="Times New Roman"/>
                <w:b/>
                <w:sz w:val="28"/>
                <w:szCs w:val="28"/>
              </w:rPr>
            </w:pPr>
          </w:p>
        </w:tc>
        <w:tc>
          <w:tcPr>
            <w:tcW w:w="1805" w:type="dxa"/>
            <w:vAlign w:val="center"/>
          </w:tcPr>
          <w:p w14:paraId="32D99623" w14:textId="77777777" w:rsidR="00AE166C" w:rsidRDefault="00000000">
            <w:pPr>
              <w:pStyle w:val="af9"/>
              <w:widowControl w:val="0"/>
              <w:spacing w:line="240" w:lineRule="auto"/>
              <w:ind w:rightChars="0" w:right="0"/>
              <w:jc w:val="center"/>
              <w:rPr>
                <w:rFonts w:ascii="Times New Roman" w:hAnsi="Times New Roman" w:cs="Times New Roman"/>
                <w:b/>
                <w:sz w:val="28"/>
                <w:szCs w:val="28"/>
              </w:rPr>
            </w:pPr>
            <w:r>
              <w:rPr>
                <w:rFonts w:ascii="Times New Roman" w:eastAsia="宋体" w:hAnsi="Times New Roman" w:cs="Times New Roman"/>
                <w:sz w:val="20"/>
              </w:rPr>
              <w:t>硝酸盐（以</w:t>
            </w:r>
            <w:r>
              <w:rPr>
                <w:rFonts w:ascii="Times New Roman" w:eastAsia="宋体" w:hAnsi="Times New Roman" w:cs="Times New Roman"/>
                <w:sz w:val="20"/>
              </w:rPr>
              <w:t>N</w:t>
            </w:r>
            <w:r>
              <w:rPr>
                <w:rFonts w:ascii="Times New Roman" w:eastAsia="宋体" w:hAnsi="Times New Roman" w:cs="Times New Roman"/>
                <w:sz w:val="20"/>
              </w:rPr>
              <w:t>计）</w:t>
            </w:r>
          </w:p>
        </w:tc>
        <w:tc>
          <w:tcPr>
            <w:tcW w:w="870" w:type="dxa"/>
            <w:vAlign w:val="center"/>
          </w:tcPr>
          <w:p w14:paraId="60618372"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17FC983D"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50691E3F" w14:textId="77777777" w:rsidR="00AE166C"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6BBA38AA" w14:textId="77777777" w:rsidR="00AE166C"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无机阴离子（</w:t>
            </w:r>
            <w:r>
              <w:rPr>
                <w:rFonts w:ascii="Times New Roman" w:hAnsi="Times New Roman" w:cs="Times New Roman"/>
                <w:color w:val="000000"/>
              </w:rPr>
              <w:t>F⁻</w:t>
            </w:r>
            <w:r>
              <w:rPr>
                <w:rFonts w:ascii="Times New Roman" w:hAnsi="Times New Roman" w:cs="Times New Roman"/>
                <w:color w:val="000000"/>
              </w:rPr>
              <w:t>、</w:t>
            </w:r>
            <w:r>
              <w:rPr>
                <w:rFonts w:ascii="Times New Roman" w:hAnsi="Times New Roman" w:cs="Times New Roman"/>
                <w:color w:val="000000"/>
              </w:rPr>
              <w:t>Cl⁻</w:t>
            </w:r>
            <w:r>
              <w:rPr>
                <w:rFonts w:ascii="Times New Roman" w:hAnsi="Times New Roman" w:cs="Times New Roman"/>
                <w:color w:val="000000"/>
              </w:rPr>
              <w:t>、</w:t>
            </w:r>
            <w:r>
              <w:rPr>
                <w:rFonts w:ascii="Times New Roman" w:hAnsi="Times New Roman" w:cs="Times New Roman"/>
                <w:color w:val="000000"/>
              </w:rPr>
              <w:t>NO₂⁻</w:t>
            </w:r>
            <w:r>
              <w:rPr>
                <w:rFonts w:ascii="Times New Roman" w:hAnsi="Times New Roman" w:cs="Times New Roman"/>
                <w:color w:val="000000"/>
              </w:rPr>
              <w:t>、</w:t>
            </w:r>
            <w:r>
              <w:rPr>
                <w:rFonts w:ascii="Times New Roman" w:hAnsi="Times New Roman" w:cs="Times New Roman"/>
                <w:color w:val="000000"/>
              </w:rPr>
              <w:t xml:space="preserve"> Br⁻</w:t>
            </w:r>
            <w:r>
              <w:rPr>
                <w:rFonts w:ascii="Times New Roman" w:hAnsi="Times New Roman" w:cs="Times New Roman"/>
                <w:color w:val="000000"/>
              </w:rPr>
              <w:t>、</w:t>
            </w:r>
            <w:r>
              <w:rPr>
                <w:rFonts w:ascii="Times New Roman" w:hAnsi="Times New Roman" w:cs="Times New Roman"/>
                <w:color w:val="000000"/>
              </w:rPr>
              <w:t>NO₃⁻</w:t>
            </w:r>
            <w:r>
              <w:rPr>
                <w:rFonts w:ascii="Times New Roman" w:hAnsi="Times New Roman" w:cs="Times New Roman"/>
                <w:color w:val="000000"/>
              </w:rPr>
              <w:t>、</w:t>
            </w:r>
            <w:r>
              <w:rPr>
                <w:rFonts w:ascii="Times New Roman" w:hAnsi="Times New Roman" w:cs="Times New Roman"/>
                <w:color w:val="000000"/>
              </w:rPr>
              <w:t>PO₄³⁻</w:t>
            </w:r>
            <w:r>
              <w:rPr>
                <w:rFonts w:ascii="Times New Roman" w:hAnsi="Times New Roman" w:cs="Times New Roman"/>
                <w:color w:val="000000"/>
              </w:rPr>
              <w:t>、</w:t>
            </w:r>
            <w:r>
              <w:rPr>
                <w:rFonts w:ascii="Times New Roman" w:hAnsi="Times New Roman" w:cs="Times New Roman"/>
                <w:color w:val="000000"/>
              </w:rPr>
              <w:t>SO₃²⁻</w:t>
            </w:r>
            <w:r>
              <w:rPr>
                <w:rFonts w:ascii="Times New Roman" w:hAnsi="Times New Roman" w:cs="Times New Roman"/>
                <w:color w:val="000000"/>
              </w:rPr>
              <w:t>、</w:t>
            </w:r>
            <w:r>
              <w:rPr>
                <w:rFonts w:ascii="Times New Roman" w:hAnsi="Times New Roman" w:cs="Times New Roman"/>
                <w:color w:val="000000"/>
              </w:rPr>
              <w:t>SO₄²⁻</w:t>
            </w:r>
            <w:r>
              <w:rPr>
                <w:rFonts w:ascii="Times New Roman" w:hAnsi="Times New Roman" w:cs="Times New Roman"/>
                <w:color w:val="000000"/>
              </w:rPr>
              <w:t>）的测定</w:t>
            </w:r>
            <w:r>
              <w:rPr>
                <w:rFonts w:ascii="Times New Roman" w:hAnsi="Times New Roman" w:cs="Times New Roman"/>
                <w:color w:val="000000"/>
              </w:rPr>
              <w:t xml:space="preserve"> </w:t>
            </w:r>
            <w:r>
              <w:rPr>
                <w:rFonts w:ascii="Times New Roman" w:hAnsi="Times New Roman" w:cs="Times New Roman"/>
                <w:color w:val="000000"/>
              </w:rPr>
              <w:t>离子色谱法》</w:t>
            </w:r>
            <w:r>
              <w:rPr>
                <w:rFonts w:ascii="Times New Roman" w:hAnsi="Times New Roman" w:cs="Times New Roman"/>
                <w:color w:val="000000"/>
              </w:rPr>
              <w:t xml:space="preserve"> </w:t>
            </w:r>
            <w:r>
              <w:rPr>
                <w:rFonts w:ascii="Times New Roman" w:hAnsi="Times New Roman" w:cs="Times New Roman"/>
                <w:color w:val="000000"/>
              </w:rPr>
              <w:t>（</w:t>
            </w:r>
            <w:r>
              <w:rPr>
                <w:rFonts w:ascii="Times New Roman" w:hAnsi="Times New Roman" w:cs="Times New Roman"/>
                <w:color w:val="000000"/>
              </w:rPr>
              <w:t>HJ 84-2016</w:t>
            </w:r>
            <w:r>
              <w:rPr>
                <w:rFonts w:ascii="Times New Roman" w:hAnsi="Times New Roman" w:cs="Times New Roman"/>
                <w:color w:val="000000"/>
              </w:rPr>
              <w:t>）</w:t>
            </w:r>
          </w:p>
        </w:tc>
      </w:tr>
      <w:tr w:rsidR="00AE166C" w14:paraId="3B7CF9A2" w14:textId="77777777">
        <w:trPr>
          <w:trHeight w:val="407"/>
        </w:trPr>
        <w:tc>
          <w:tcPr>
            <w:tcW w:w="742" w:type="dxa"/>
            <w:vMerge/>
            <w:vAlign w:val="center"/>
          </w:tcPr>
          <w:p w14:paraId="06EBF954" w14:textId="77777777" w:rsidR="00AE166C" w:rsidRDefault="00AE166C">
            <w:pPr>
              <w:jc w:val="center"/>
              <w:rPr>
                <w:rFonts w:ascii="Times New Roman" w:hAnsi="Times New Roman" w:cs="Times New Roman"/>
              </w:rPr>
            </w:pPr>
          </w:p>
        </w:tc>
        <w:tc>
          <w:tcPr>
            <w:tcW w:w="875" w:type="dxa"/>
            <w:vMerge/>
            <w:vAlign w:val="center"/>
          </w:tcPr>
          <w:p w14:paraId="25C8B4BA" w14:textId="77777777" w:rsidR="00AE166C" w:rsidRDefault="00AE166C">
            <w:pPr>
              <w:widowControl/>
              <w:jc w:val="center"/>
              <w:rPr>
                <w:rFonts w:ascii="Times New Roman" w:hAnsi="Times New Roman" w:cs="Times New Roman"/>
                <w:b/>
                <w:sz w:val="28"/>
                <w:szCs w:val="28"/>
              </w:rPr>
            </w:pPr>
          </w:p>
        </w:tc>
        <w:tc>
          <w:tcPr>
            <w:tcW w:w="1805" w:type="dxa"/>
            <w:vAlign w:val="center"/>
          </w:tcPr>
          <w:p w14:paraId="1FCA19AA" w14:textId="77777777" w:rsidR="00AE166C" w:rsidRDefault="00000000">
            <w:pPr>
              <w:pStyle w:val="af8"/>
              <w:snapToGrid/>
              <w:rPr>
                <w:rFonts w:ascii="Times New Roman" w:hAnsi="Times New Roman" w:cs="Times New Roman"/>
                <w:b/>
                <w:sz w:val="28"/>
                <w:szCs w:val="28"/>
              </w:rPr>
            </w:pPr>
            <w:r>
              <w:rPr>
                <w:rFonts w:ascii="Times New Roman" w:hAnsi="Times New Roman" w:cs="Times New Roman"/>
                <w:kern w:val="0"/>
                <w:sz w:val="20"/>
              </w:rPr>
              <w:t>氰化物</w:t>
            </w:r>
          </w:p>
        </w:tc>
        <w:tc>
          <w:tcPr>
            <w:tcW w:w="870" w:type="dxa"/>
            <w:vAlign w:val="center"/>
          </w:tcPr>
          <w:p w14:paraId="27475D49"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77D27AC7"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60BD2C83" w14:textId="77777777" w:rsidR="00AE166C"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5461801F" w14:textId="77777777" w:rsidR="00AE166C"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氰化物的测定</w:t>
            </w:r>
            <w:r>
              <w:rPr>
                <w:rFonts w:ascii="Times New Roman" w:hAnsi="Times New Roman" w:cs="Times New Roman"/>
                <w:color w:val="000000"/>
              </w:rPr>
              <w:t xml:space="preserve"> </w:t>
            </w:r>
            <w:r>
              <w:rPr>
                <w:rFonts w:ascii="Times New Roman" w:hAnsi="Times New Roman" w:cs="Times New Roman"/>
                <w:color w:val="000000"/>
              </w:rPr>
              <w:t>容量法和分光光度法》（</w:t>
            </w:r>
            <w:r>
              <w:rPr>
                <w:rFonts w:ascii="Times New Roman" w:hAnsi="Times New Roman" w:cs="Times New Roman"/>
                <w:color w:val="000000"/>
              </w:rPr>
              <w:t>HJ 484-2009</w:t>
            </w:r>
            <w:r>
              <w:rPr>
                <w:rFonts w:ascii="Times New Roman" w:hAnsi="Times New Roman" w:cs="Times New Roman"/>
                <w:color w:val="000000"/>
              </w:rPr>
              <w:t>）异烟酸</w:t>
            </w:r>
            <w:r>
              <w:rPr>
                <w:rFonts w:ascii="Times New Roman" w:hAnsi="Times New Roman" w:cs="Times New Roman"/>
                <w:color w:val="000000"/>
              </w:rPr>
              <w:t>-</w:t>
            </w:r>
            <w:r>
              <w:rPr>
                <w:rFonts w:ascii="Times New Roman" w:hAnsi="Times New Roman" w:cs="Times New Roman"/>
                <w:color w:val="000000"/>
              </w:rPr>
              <w:t>吡唑啉酮分光光度法</w:t>
            </w:r>
          </w:p>
        </w:tc>
      </w:tr>
      <w:tr w:rsidR="00AE166C" w14:paraId="20B8066D" w14:textId="77777777">
        <w:trPr>
          <w:trHeight w:val="407"/>
        </w:trPr>
        <w:tc>
          <w:tcPr>
            <w:tcW w:w="742" w:type="dxa"/>
            <w:vMerge/>
            <w:vAlign w:val="center"/>
          </w:tcPr>
          <w:p w14:paraId="4481838F" w14:textId="77777777" w:rsidR="00AE166C" w:rsidRDefault="00AE166C">
            <w:pPr>
              <w:jc w:val="center"/>
              <w:rPr>
                <w:rFonts w:ascii="Times New Roman" w:hAnsi="Times New Roman" w:cs="Times New Roman"/>
              </w:rPr>
            </w:pPr>
          </w:p>
        </w:tc>
        <w:tc>
          <w:tcPr>
            <w:tcW w:w="875" w:type="dxa"/>
            <w:vMerge/>
            <w:vAlign w:val="center"/>
          </w:tcPr>
          <w:p w14:paraId="37A0D845" w14:textId="77777777" w:rsidR="00AE166C" w:rsidRDefault="00AE166C">
            <w:pPr>
              <w:widowControl/>
              <w:jc w:val="center"/>
              <w:rPr>
                <w:rFonts w:ascii="Times New Roman" w:hAnsi="Times New Roman" w:cs="Times New Roman"/>
                <w:b/>
                <w:sz w:val="28"/>
                <w:szCs w:val="28"/>
              </w:rPr>
            </w:pPr>
          </w:p>
        </w:tc>
        <w:tc>
          <w:tcPr>
            <w:tcW w:w="1805" w:type="dxa"/>
            <w:vAlign w:val="center"/>
          </w:tcPr>
          <w:p w14:paraId="3095A84F" w14:textId="77777777" w:rsidR="00AE166C" w:rsidRDefault="00000000">
            <w:pPr>
              <w:pStyle w:val="af8"/>
              <w:snapToGrid/>
              <w:rPr>
                <w:rFonts w:ascii="Times New Roman" w:hAnsi="Times New Roman" w:cs="Times New Roman"/>
                <w:b/>
                <w:sz w:val="28"/>
                <w:szCs w:val="28"/>
              </w:rPr>
            </w:pPr>
            <w:r>
              <w:rPr>
                <w:rFonts w:ascii="Times New Roman" w:hAnsi="Times New Roman" w:cs="Times New Roman"/>
                <w:kern w:val="0"/>
                <w:sz w:val="20"/>
              </w:rPr>
              <w:t>氟化物</w:t>
            </w:r>
          </w:p>
        </w:tc>
        <w:tc>
          <w:tcPr>
            <w:tcW w:w="870" w:type="dxa"/>
            <w:vAlign w:val="center"/>
          </w:tcPr>
          <w:p w14:paraId="78669EFC"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13EE23E8"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31E44696" w14:textId="77777777" w:rsidR="00AE166C"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1D74B106" w14:textId="77777777" w:rsidR="00AE166C"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无机阴离子（</w:t>
            </w:r>
            <w:r>
              <w:rPr>
                <w:rFonts w:ascii="Times New Roman" w:hAnsi="Times New Roman" w:cs="Times New Roman"/>
                <w:color w:val="000000"/>
              </w:rPr>
              <w:t>F⁻</w:t>
            </w:r>
            <w:r>
              <w:rPr>
                <w:rFonts w:ascii="Times New Roman" w:hAnsi="Times New Roman" w:cs="Times New Roman"/>
                <w:color w:val="000000"/>
              </w:rPr>
              <w:t>、</w:t>
            </w:r>
            <w:r>
              <w:rPr>
                <w:rFonts w:ascii="Times New Roman" w:hAnsi="Times New Roman" w:cs="Times New Roman"/>
                <w:color w:val="000000"/>
              </w:rPr>
              <w:t>Cl⁻</w:t>
            </w:r>
            <w:r>
              <w:rPr>
                <w:rFonts w:ascii="Times New Roman" w:hAnsi="Times New Roman" w:cs="Times New Roman"/>
                <w:color w:val="000000"/>
              </w:rPr>
              <w:t>、</w:t>
            </w:r>
            <w:r>
              <w:rPr>
                <w:rFonts w:ascii="Times New Roman" w:hAnsi="Times New Roman" w:cs="Times New Roman"/>
                <w:color w:val="000000"/>
              </w:rPr>
              <w:t>NO₂⁻</w:t>
            </w:r>
            <w:r>
              <w:rPr>
                <w:rFonts w:ascii="Times New Roman" w:hAnsi="Times New Roman" w:cs="Times New Roman"/>
                <w:color w:val="000000"/>
              </w:rPr>
              <w:t>、</w:t>
            </w:r>
            <w:r>
              <w:rPr>
                <w:rFonts w:ascii="Times New Roman" w:hAnsi="Times New Roman" w:cs="Times New Roman"/>
                <w:color w:val="000000"/>
              </w:rPr>
              <w:t xml:space="preserve"> Br⁻</w:t>
            </w:r>
            <w:r>
              <w:rPr>
                <w:rFonts w:ascii="Times New Roman" w:hAnsi="Times New Roman" w:cs="Times New Roman"/>
                <w:color w:val="000000"/>
              </w:rPr>
              <w:t>、</w:t>
            </w:r>
            <w:r>
              <w:rPr>
                <w:rFonts w:ascii="Times New Roman" w:hAnsi="Times New Roman" w:cs="Times New Roman"/>
                <w:color w:val="000000"/>
              </w:rPr>
              <w:t>NO₃⁻</w:t>
            </w:r>
            <w:r>
              <w:rPr>
                <w:rFonts w:ascii="Times New Roman" w:hAnsi="Times New Roman" w:cs="Times New Roman"/>
                <w:color w:val="000000"/>
              </w:rPr>
              <w:t>、</w:t>
            </w:r>
            <w:r>
              <w:rPr>
                <w:rFonts w:ascii="Times New Roman" w:hAnsi="Times New Roman" w:cs="Times New Roman"/>
                <w:color w:val="000000"/>
              </w:rPr>
              <w:t>PO₄³⁻</w:t>
            </w:r>
            <w:r>
              <w:rPr>
                <w:rFonts w:ascii="Times New Roman" w:hAnsi="Times New Roman" w:cs="Times New Roman"/>
                <w:color w:val="000000"/>
              </w:rPr>
              <w:t>、</w:t>
            </w:r>
            <w:r>
              <w:rPr>
                <w:rFonts w:ascii="Times New Roman" w:hAnsi="Times New Roman" w:cs="Times New Roman"/>
                <w:color w:val="000000"/>
              </w:rPr>
              <w:t>SO₃²⁻</w:t>
            </w:r>
            <w:r>
              <w:rPr>
                <w:rFonts w:ascii="Times New Roman" w:hAnsi="Times New Roman" w:cs="Times New Roman"/>
                <w:color w:val="000000"/>
              </w:rPr>
              <w:t>、</w:t>
            </w:r>
            <w:r>
              <w:rPr>
                <w:rFonts w:ascii="Times New Roman" w:hAnsi="Times New Roman" w:cs="Times New Roman"/>
                <w:color w:val="000000"/>
              </w:rPr>
              <w:t>SO₄²⁻</w:t>
            </w:r>
            <w:r>
              <w:rPr>
                <w:rFonts w:ascii="Times New Roman" w:hAnsi="Times New Roman" w:cs="Times New Roman"/>
                <w:color w:val="000000"/>
              </w:rPr>
              <w:t>）的测定</w:t>
            </w:r>
            <w:r>
              <w:rPr>
                <w:rFonts w:ascii="Times New Roman" w:hAnsi="Times New Roman" w:cs="Times New Roman"/>
                <w:color w:val="000000"/>
              </w:rPr>
              <w:t xml:space="preserve"> </w:t>
            </w:r>
            <w:r>
              <w:rPr>
                <w:rFonts w:ascii="Times New Roman" w:hAnsi="Times New Roman" w:cs="Times New Roman"/>
                <w:color w:val="000000"/>
              </w:rPr>
              <w:t>离子色谱法》</w:t>
            </w:r>
            <w:r>
              <w:rPr>
                <w:rFonts w:ascii="Times New Roman" w:hAnsi="Times New Roman" w:cs="Times New Roman"/>
                <w:color w:val="000000"/>
              </w:rPr>
              <w:t xml:space="preserve"> </w:t>
            </w:r>
            <w:r>
              <w:rPr>
                <w:rFonts w:ascii="Times New Roman" w:hAnsi="Times New Roman" w:cs="Times New Roman"/>
                <w:color w:val="000000"/>
              </w:rPr>
              <w:t>（</w:t>
            </w:r>
            <w:r>
              <w:rPr>
                <w:rFonts w:ascii="Times New Roman" w:hAnsi="Times New Roman" w:cs="Times New Roman"/>
                <w:color w:val="000000"/>
              </w:rPr>
              <w:t>HJ 84-2016</w:t>
            </w:r>
            <w:r>
              <w:rPr>
                <w:rFonts w:ascii="Times New Roman" w:hAnsi="Times New Roman" w:cs="Times New Roman"/>
                <w:color w:val="000000"/>
              </w:rPr>
              <w:t>）</w:t>
            </w:r>
          </w:p>
        </w:tc>
      </w:tr>
      <w:tr w:rsidR="00AE166C" w14:paraId="0E952E5D" w14:textId="77777777">
        <w:trPr>
          <w:trHeight w:val="407"/>
        </w:trPr>
        <w:tc>
          <w:tcPr>
            <w:tcW w:w="742" w:type="dxa"/>
            <w:vMerge/>
            <w:vAlign w:val="center"/>
          </w:tcPr>
          <w:p w14:paraId="4EDB55DE" w14:textId="77777777" w:rsidR="00AE166C" w:rsidRDefault="00AE166C">
            <w:pPr>
              <w:jc w:val="center"/>
              <w:rPr>
                <w:rFonts w:ascii="Times New Roman" w:hAnsi="Times New Roman" w:cs="Times New Roman"/>
              </w:rPr>
            </w:pPr>
          </w:p>
        </w:tc>
        <w:tc>
          <w:tcPr>
            <w:tcW w:w="875" w:type="dxa"/>
            <w:vMerge/>
            <w:vAlign w:val="center"/>
          </w:tcPr>
          <w:p w14:paraId="4F7A106C" w14:textId="77777777" w:rsidR="00AE166C" w:rsidRDefault="00AE166C">
            <w:pPr>
              <w:widowControl/>
              <w:jc w:val="center"/>
              <w:rPr>
                <w:rFonts w:ascii="Times New Roman" w:hAnsi="Times New Roman" w:cs="Times New Roman"/>
                <w:b/>
                <w:sz w:val="28"/>
                <w:szCs w:val="28"/>
              </w:rPr>
            </w:pPr>
          </w:p>
        </w:tc>
        <w:tc>
          <w:tcPr>
            <w:tcW w:w="1805" w:type="dxa"/>
            <w:vAlign w:val="center"/>
          </w:tcPr>
          <w:p w14:paraId="18D4D2DB" w14:textId="77777777" w:rsidR="00AE166C"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汞</w:t>
            </w:r>
          </w:p>
        </w:tc>
        <w:tc>
          <w:tcPr>
            <w:tcW w:w="870" w:type="dxa"/>
            <w:vAlign w:val="center"/>
          </w:tcPr>
          <w:p w14:paraId="37A9EA4F"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0C8EAEDF"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58D75024" w14:textId="77777777" w:rsidR="00AE166C"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572A5895" w14:textId="77777777" w:rsidR="00AE166C" w:rsidRDefault="00000000">
            <w:pPr>
              <w:jc w:val="center"/>
              <w:rPr>
                <w:rFonts w:ascii="Times New Roman" w:hAnsi="Times New Roman" w:cs="Times New Roman"/>
                <w:b/>
                <w:sz w:val="28"/>
                <w:szCs w:val="28"/>
              </w:rPr>
            </w:pPr>
            <w:r>
              <w:rPr>
                <w:rFonts w:ascii="Times New Roman" w:eastAsia="宋体" w:hAnsi="Times New Roman" w:cs="Times New Roman"/>
              </w:rPr>
              <w:t>《水质</w:t>
            </w:r>
            <w:r>
              <w:rPr>
                <w:rFonts w:ascii="Times New Roman" w:eastAsia="宋体" w:hAnsi="Times New Roman" w:cs="Times New Roman"/>
              </w:rPr>
              <w:t xml:space="preserve"> </w:t>
            </w:r>
            <w:r>
              <w:rPr>
                <w:rFonts w:ascii="Times New Roman" w:eastAsia="宋体" w:hAnsi="Times New Roman" w:cs="Times New Roman"/>
              </w:rPr>
              <w:t>汞、砷、硒、铋和锑的测定</w:t>
            </w:r>
            <w:r>
              <w:rPr>
                <w:rFonts w:ascii="Times New Roman" w:eastAsia="宋体" w:hAnsi="Times New Roman" w:cs="Times New Roman"/>
              </w:rPr>
              <w:t xml:space="preserve"> </w:t>
            </w:r>
            <w:r>
              <w:rPr>
                <w:rFonts w:ascii="Times New Roman" w:eastAsia="宋体" w:hAnsi="Times New Roman" w:cs="Times New Roman"/>
              </w:rPr>
              <w:t>原</w:t>
            </w:r>
            <w:r>
              <w:rPr>
                <w:rFonts w:ascii="Times New Roman" w:eastAsia="宋体" w:hAnsi="Times New Roman" w:cs="Times New Roman"/>
              </w:rPr>
              <w:t xml:space="preserve"> </w:t>
            </w:r>
            <w:r>
              <w:rPr>
                <w:rFonts w:ascii="Times New Roman" w:eastAsia="宋体" w:hAnsi="Times New Roman" w:cs="Times New Roman"/>
              </w:rPr>
              <w:t>子荧光法》（</w:t>
            </w:r>
            <w:r>
              <w:rPr>
                <w:rFonts w:ascii="Times New Roman" w:eastAsia="宋体" w:hAnsi="Times New Roman" w:cs="Times New Roman"/>
              </w:rPr>
              <w:t>HJ 694-2014</w:t>
            </w:r>
            <w:r>
              <w:rPr>
                <w:rFonts w:ascii="Times New Roman" w:eastAsia="宋体" w:hAnsi="Times New Roman" w:cs="Times New Roman"/>
              </w:rPr>
              <w:t>）</w:t>
            </w:r>
          </w:p>
        </w:tc>
      </w:tr>
      <w:tr w:rsidR="00AE166C" w14:paraId="2C192210" w14:textId="77777777">
        <w:trPr>
          <w:trHeight w:val="407"/>
        </w:trPr>
        <w:tc>
          <w:tcPr>
            <w:tcW w:w="742" w:type="dxa"/>
            <w:vMerge/>
            <w:vAlign w:val="center"/>
          </w:tcPr>
          <w:p w14:paraId="0C205E49" w14:textId="77777777" w:rsidR="00AE166C" w:rsidRDefault="00AE166C">
            <w:pPr>
              <w:jc w:val="center"/>
              <w:rPr>
                <w:rFonts w:ascii="Times New Roman" w:hAnsi="Times New Roman" w:cs="Times New Roman"/>
              </w:rPr>
            </w:pPr>
          </w:p>
        </w:tc>
        <w:tc>
          <w:tcPr>
            <w:tcW w:w="875" w:type="dxa"/>
            <w:vMerge/>
            <w:vAlign w:val="center"/>
          </w:tcPr>
          <w:p w14:paraId="50CDC859" w14:textId="77777777" w:rsidR="00AE166C" w:rsidRDefault="00AE166C">
            <w:pPr>
              <w:widowControl/>
              <w:jc w:val="center"/>
              <w:rPr>
                <w:rFonts w:ascii="Times New Roman" w:hAnsi="Times New Roman" w:cs="Times New Roman"/>
                <w:b/>
                <w:sz w:val="28"/>
                <w:szCs w:val="28"/>
              </w:rPr>
            </w:pPr>
          </w:p>
        </w:tc>
        <w:tc>
          <w:tcPr>
            <w:tcW w:w="1805" w:type="dxa"/>
            <w:vAlign w:val="center"/>
          </w:tcPr>
          <w:p w14:paraId="018BD028" w14:textId="77777777" w:rsidR="00AE166C"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镉</w:t>
            </w:r>
          </w:p>
        </w:tc>
        <w:tc>
          <w:tcPr>
            <w:tcW w:w="870" w:type="dxa"/>
            <w:vAlign w:val="center"/>
          </w:tcPr>
          <w:p w14:paraId="6BBD4F7E"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589F811F"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7A295A4D" w14:textId="77777777" w:rsidR="00AE166C"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1F7A2639" w14:textId="77777777" w:rsidR="00AE166C" w:rsidRDefault="00000000">
            <w:pPr>
              <w:jc w:val="center"/>
              <w:rPr>
                <w:rFonts w:ascii="Times New Roman" w:hAnsi="Times New Roman" w:cs="Times New Roman"/>
                <w:b/>
                <w:sz w:val="28"/>
                <w:szCs w:val="28"/>
              </w:rPr>
            </w:pPr>
            <w:r>
              <w:rPr>
                <w:rFonts w:ascii="Times New Roman" w:eastAsia="宋体" w:hAnsi="Times New Roman" w:cs="Times New Roman"/>
              </w:rPr>
              <w:t>《水质</w:t>
            </w:r>
            <w:r>
              <w:rPr>
                <w:rFonts w:ascii="Times New Roman" w:eastAsia="宋体" w:hAnsi="Times New Roman" w:cs="Times New Roman"/>
              </w:rPr>
              <w:t xml:space="preserve"> 65 </w:t>
            </w:r>
            <w:r>
              <w:rPr>
                <w:rFonts w:ascii="Times New Roman" w:eastAsia="宋体" w:hAnsi="Times New Roman" w:cs="Times New Roman"/>
              </w:rPr>
              <w:t>种元素的测定</w:t>
            </w:r>
            <w:r>
              <w:rPr>
                <w:rFonts w:ascii="Times New Roman" w:eastAsia="宋体" w:hAnsi="Times New Roman" w:cs="Times New Roman"/>
              </w:rPr>
              <w:t xml:space="preserve"> </w:t>
            </w:r>
            <w:r>
              <w:rPr>
                <w:rFonts w:ascii="Times New Roman" w:eastAsia="宋体" w:hAnsi="Times New Roman" w:cs="Times New Roman"/>
              </w:rPr>
              <w:t>电感耦合等离子体质谱法》（</w:t>
            </w:r>
            <w:r>
              <w:rPr>
                <w:rFonts w:ascii="Times New Roman" w:eastAsia="宋体" w:hAnsi="Times New Roman" w:cs="Times New Roman"/>
              </w:rPr>
              <w:t>HJ 700-2014</w:t>
            </w:r>
            <w:r>
              <w:rPr>
                <w:rFonts w:ascii="Times New Roman" w:eastAsia="宋体" w:hAnsi="Times New Roman" w:cs="Times New Roman"/>
              </w:rPr>
              <w:t>）</w:t>
            </w:r>
          </w:p>
        </w:tc>
      </w:tr>
      <w:tr w:rsidR="00AE166C" w14:paraId="036032F4" w14:textId="77777777">
        <w:trPr>
          <w:trHeight w:val="407"/>
        </w:trPr>
        <w:tc>
          <w:tcPr>
            <w:tcW w:w="742" w:type="dxa"/>
            <w:vMerge/>
            <w:vAlign w:val="center"/>
          </w:tcPr>
          <w:p w14:paraId="5B3C92FB" w14:textId="77777777" w:rsidR="00AE166C" w:rsidRDefault="00AE166C">
            <w:pPr>
              <w:jc w:val="center"/>
              <w:rPr>
                <w:rFonts w:ascii="Times New Roman" w:hAnsi="Times New Roman" w:cs="Times New Roman"/>
              </w:rPr>
            </w:pPr>
          </w:p>
        </w:tc>
        <w:tc>
          <w:tcPr>
            <w:tcW w:w="875" w:type="dxa"/>
            <w:vMerge/>
            <w:vAlign w:val="center"/>
          </w:tcPr>
          <w:p w14:paraId="3DDF98DA" w14:textId="77777777" w:rsidR="00AE166C" w:rsidRDefault="00AE166C">
            <w:pPr>
              <w:widowControl/>
              <w:jc w:val="center"/>
              <w:rPr>
                <w:rFonts w:ascii="Times New Roman" w:hAnsi="Times New Roman" w:cs="Times New Roman"/>
                <w:b/>
                <w:sz w:val="28"/>
                <w:szCs w:val="28"/>
              </w:rPr>
            </w:pPr>
          </w:p>
        </w:tc>
        <w:tc>
          <w:tcPr>
            <w:tcW w:w="1805" w:type="dxa"/>
            <w:vAlign w:val="center"/>
          </w:tcPr>
          <w:p w14:paraId="45F7ABBA" w14:textId="77777777" w:rsidR="00AE166C"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铬（六价）</w:t>
            </w:r>
          </w:p>
        </w:tc>
        <w:tc>
          <w:tcPr>
            <w:tcW w:w="870" w:type="dxa"/>
            <w:vAlign w:val="center"/>
          </w:tcPr>
          <w:p w14:paraId="4983D1D1"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61151132"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004195F1" w14:textId="77777777" w:rsidR="00AE166C"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6F21EBCE" w14:textId="77777777" w:rsidR="00AE166C" w:rsidRDefault="00000000">
            <w:pPr>
              <w:jc w:val="center"/>
              <w:rPr>
                <w:rFonts w:ascii="Times New Roman" w:hAnsi="Times New Roman" w:cs="Times New Roman"/>
                <w:b/>
                <w:sz w:val="28"/>
                <w:szCs w:val="28"/>
              </w:rPr>
            </w:pPr>
            <w:r>
              <w:rPr>
                <w:rFonts w:ascii="Times New Roman" w:eastAsia="宋体" w:hAnsi="Times New Roman" w:cs="Times New Roman"/>
              </w:rPr>
              <w:t>《水质</w:t>
            </w:r>
            <w:r>
              <w:rPr>
                <w:rFonts w:ascii="Times New Roman" w:eastAsia="宋体" w:hAnsi="Times New Roman" w:cs="Times New Roman"/>
              </w:rPr>
              <w:t xml:space="preserve"> </w:t>
            </w:r>
            <w:r>
              <w:rPr>
                <w:rFonts w:ascii="Times New Roman" w:eastAsia="宋体" w:hAnsi="Times New Roman" w:cs="Times New Roman"/>
              </w:rPr>
              <w:t>六价铬的测定</w:t>
            </w:r>
            <w:r>
              <w:rPr>
                <w:rFonts w:ascii="Times New Roman" w:eastAsia="宋体" w:hAnsi="Times New Roman" w:cs="Times New Roman"/>
              </w:rPr>
              <w:t xml:space="preserve"> </w:t>
            </w:r>
            <w:r>
              <w:rPr>
                <w:rFonts w:ascii="Times New Roman" w:eastAsia="宋体" w:hAnsi="Times New Roman" w:cs="Times New Roman"/>
              </w:rPr>
              <w:t>二苯碳酰二肼</w:t>
            </w:r>
            <w:r>
              <w:rPr>
                <w:rFonts w:ascii="Times New Roman" w:eastAsia="宋体" w:hAnsi="Times New Roman" w:cs="Times New Roman"/>
              </w:rPr>
              <w:t xml:space="preserve"> </w:t>
            </w:r>
            <w:r>
              <w:rPr>
                <w:rFonts w:ascii="Times New Roman" w:eastAsia="宋体" w:hAnsi="Times New Roman" w:cs="Times New Roman"/>
              </w:rPr>
              <w:t>分光光度法》（</w:t>
            </w:r>
            <w:r>
              <w:rPr>
                <w:rFonts w:ascii="Times New Roman" w:eastAsia="宋体" w:hAnsi="Times New Roman" w:cs="Times New Roman"/>
              </w:rPr>
              <w:t>GB/T 7467-1987</w:t>
            </w:r>
            <w:r>
              <w:rPr>
                <w:rFonts w:ascii="Times New Roman" w:eastAsia="宋体" w:hAnsi="Times New Roman" w:cs="Times New Roman"/>
              </w:rPr>
              <w:t>）</w:t>
            </w:r>
          </w:p>
        </w:tc>
      </w:tr>
      <w:tr w:rsidR="00AE166C" w14:paraId="78C726AE" w14:textId="77777777">
        <w:trPr>
          <w:trHeight w:val="407"/>
        </w:trPr>
        <w:tc>
          <w:tcPr>
            <w:tcW w:w="742" w:type="dxa"/>
            <w:vMerge/>
            <w:vAlign w:val="center"/>
          </w:tcPr>
          <w:p w14:paraId="1C8F78E9" w14:textId="77777777" w:rsidR="00AE166C" w:rsidRDefault="00AE166C">
            <w:pPr>
              <w:jc w:val="center"/>
              <w:rPr>
                <w:rFonts w:ascii="Times New Roman" w:hAnsi="Times New Roman" w:cs="Times New Roman"/>
              </w:rPr>
            </w:pPr>
          </w:p>
        </w:tc>
        <w:tc>
          <w:tcPr>
            <w:tcW w:w="875" w:type="dxa"/>
            <w:vMerge/>
            <w:vAlign w:val="center"/>
          </w:tcPr>
          <w:p w14:paraId="471E33F2" w14:textId="77777777" w:rsidR="00AE166C" w:rsidRDefault="00AE166C">
            <w:pPr>
              <w:widowControl/>
              <w:jc w:val="center"/>
              <w:rPr>
                <w:rFonts w:ascii="Times New Roman" w:hAnsi="Times New Roman" w:cs="Times New Roman"/>
                <w:b/>
                <w:sz w:val="28"/>
                <w:szCs w:val="28"/>
              </w:rPr>
            </w:pPr>
          </w:p>
        </w:tc>
        <w:tc>
          <w:tcPr>
            <w:tcW w:w="1805" w:type="dxa"/>
            <w:vAlign w:val="center"/>
          </w:tcPr>
          <w:p w14:paraId="6CBBB8AE" w14:textId="77777777" w:rsidR="00AE166C"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铅</w:t>
            </w:r>
          </w:p>
        </w:tc>
        <w:tc>
          <w:tcPr>
            <w:tcW w:w="870" w:type="dxa"/>
            <w:vAlign w:val="center"/>
          </w:tcPr>
          <w:p w14:paraId="78A8EF62"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03F46C54"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52EC9161" w14:textId="77777777" w:rsidR="00AE166C"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58921F49" w14:textId="77777777" w:rsidR="00AE166C" w:rsidRDefault="00000000">
            <w:pPr>
              <w:jc w:val="center"/>
              <w:rPr>
                <w:rFonts w:ascii="Times New Roman" w:hAnsi="Times New Roman" w:cs="Times New Roman"/>
                <w:b/>
                <w:sz w:val="28"/>
                <w:szCs w:val="28"/>
              </w:rPr>
            </w:pPr>
            <w:r>
              <w:rPr>
                <w:rFonts w:ascii="Times New Roman" w:eastAsia="宋体" w:hAnsi="Times New Roman" w:cs="Times New Roman"/>
              </w:rPr>
              <w:t>《水质</w:t>
            </w:r>
            <w:r>
              <w:rPr>
                <w:rFonts w:ascii="Times New Roman" w:eastAsia="宋体" w:hAnsi="Times New Roman" w:cs="Times New Roman"/>
              </w:rPr>
              <w:t xml:space="preserve"> 65 </w:t>
            </w:r>
            <w:r>
              <w:rPr>
                <w:rFonts w:ascii="Times New Roman" w:eastAsia="宋体" w:hAnsi="Times New Roman" w:cs="Times New Roman"/>
              </w:rPr>
              <w:t>种元素的测定</w:t>
            </w:r>
            <w:r>
              <w:rPr>
                <w:rFonts w:ascii="Times New Roman" w:eastAsia="宋体" w:hAnsi="Times New Roman" w:cs="Times New Roman"/>
              </w:rPr>
              <w:t xml:space="preserve"> </w:t>
            </w:r>
            <w:r>
              <w:rPr>
                <w:rFonts w:ascii="Times New Roman" w:eastAsia="宋体" w:hAnsi="Times New Roman" w:cs="Times New Roman"/>
              </w:rPr>
              <w:t>电感耦合等</w:t>
            </w:r>
            <w:r>
              <w:rPr>
                <w:rFonts w:ascii="Times New Roman" w:eastAsia="宋体" w:hAnsi="Times New Roman" w:cs="Times New Roman"/>
              </w:rPr>
              <w:t xml:space="preserve"> </w:t>
            </w:r>
            <w:r>
              <w:rPr>
                <w:rFonts w:ascii="Times New Roman" w:eastAsia="宋体" w:hAnsi="Times New Roman" w:cs="Times New Roman"/>
              </w:rPr>
              <w:t>离子体质谱法》（</w:t>
            </w:r>
            <w:r>
              <w:rPr>
                <w:rFonts w:ascii="Times New Roman" w:eastAsia="宋体" w:hAnsi="Times New Roman" w:cs="Times New Roman"/>
              </w:rPr>
              <w:t>HJ 700-2014</w:t>
            </w:r>
            <w:r>
              <w:rPr>
                <w:rFonts w:ascii="Times New Roman" w:eastAsia="宋体" w:hAnsi="Times New Roman" w:cs="Times New Roman"/>
              </w:rPr>
              <w:t>）</w:t>
            </w:r>
          </w:p>
        </w:tc>
      </w:tr>
      <w:tr w:rsidR="00AE166C" w14:paraId="5764E1B0" w14:textId="77777777">
        <w:trPr>
          <w:trHeight w:val="407"/>
        </w:trPr>
        <w:tc>
          <w:tcPr>
            <w:tcW w:w="742" w:type="dxa"/>
            <w:vMerge/>
            <w:vAlign w:val="center"/>
          </w:tcPr>
          <w:p w14:paraId="0B23E863" w14:textId="77777777" w:rsidR="00AE166C" w:rsidRDefault="00AE166C">
            <w:pPr>
              <w:jc w:val="center"/>
              <w:rPr>
                <w:rFonts w:ascii="Times New Roman" w:hAnsi="Times New Roman" w:cs="Times New Roman"/>
              </w:rPr>
            </w:pPr>
          </w:p>
        </w:tc>
        <w:tc>
          <w:tcPr>
            <w:tcW w:w="875" w:type="dxa"/>
            <w:vMerge/>
            <w:vAlign w:val="center"/>
          </w:tcPr>
          <w:p w14:paraId="7B96C526" w14:textId="77777777" w:rsidR="00AE166C" w:rsidRDefault="00AE166C">
            <w:pPr>
              <w:widowControl/>
              <w:jc w:val="center"/>
              <w:rPr>
                <w:rFonts w:ascii="Times New Roman" w:hAnsi="Times New Roman" w:cs="Times New Roman"/>
                <w:b/>
                <w:sz w:val="28"/>
                <w:szCs w:val="28"/>
              </w:rPr>
            </w:pPr>
          </w:p>
        </w:tc>
        <w:tc>
          <w:tcPr>
            <w:tcW w:w="1805" w:type="dxa"/>
            <w:vAlign w:val="center"/>
          </w:tcPr>
          <w:p w14:paraId="621642EE"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铜</w:t>
            </w:r>
          </w:p>
        </w:tc>
        <w:tc>
          <w:tcPr>
            <w:tcW w:w="870" w:type="dxa"/>
            <w:vAlign w:val="center"/>
          </w:tcPr>
          <w:p w14:paraId="0B1295AE"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6304F94B"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50DC9E38" w14:textId="77777777" w:rsidR="00AE166C"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3AAE9A5E" w14:textId="77777777" w:rsidR="00AE166C" w:rsidRDefault="00000000">
            <w:pPr>
              <w:jc w:val="center"/>
              <w:rPr>
                <w:rFonts w:ascii="Times New Roman" w:eastAsia="宋体" w:hAnsi="Times New Roman" w:cs="Times New Roman"/>
              </w:rPr>
            </w:pPr>
            <w:r>
              <w:rPr>
                <w:rFonts w:ascii="Times New Roman" w:eastAsia="宋体" w:hAnsi="Times New Roman" w:cs="Times New Roman"/>
              </w:rPr>
              <w:t>《水质</w:t>
            </w:r>
            <w:r>
              <w:rPr>
                <w:rFonts w:ascii="Times New Roman" w:eastAsia="宋体" w:hAnsi="Times New Roman" w:cs="Times New Roman"/>
              </w:rPr>
              <w:t xml:space="preserve"> 65 </w:t>
            </w:r>
            <w:r>
              <w:rPr>
                <w:rFonts w:ascii="Times New Roman" w:eastAsia="宋体" w:hAnsi="Times New Roman" w:cs="Times New Roman"/>
              </w:rPr>
              <w:t>种元素的测定</w:t>
            </w:r>
            <w:r>
              <w:rPr>
                <w:rFonts w:ascii="Times New Roman" w:eastAsia="宋体" w:hAnsi="Times New Roman" w:cs="Times New Roman"/>
              </w:rPr>
              <w:t xml:space="preserve"> </w:t>
            </w:r>
            <w:r>
              <w:rPr>
                <w:rFonts w:ascii="Times New Roman" w:eastAsia="宋体" w:hAnsi="Times New Roman" w:cs="Times New Roman"/>
              </w:rPr>
              <w:t>电感耦合等离子体质谱法》（</w:t>
            </w:r>
            <w:r>
              <w:rPr>
                <w:rFonts w:ascii="Times New Roman" w:eastAsia="宋体" w:hAnsi="Times New Roman" w:cs="Times New Roman"/>
              </w:rPr>
              <w:t>HJ 700-2014</w:t>
            </w:r>
            <w:r>
              <w:rPr>
                <w:rFonts w:ascii="Times New Roman" w:eastAsia="宋体" w:hAnsi="Times New Roman" w:cs="Times New Roman"/>
              </w:rPr>
              <w:t>）</w:t>
            </w:r>
          </w:p>
        </w:tc>
      </w:tr>
      <w:tr w:rsidR="00AE166C" w14:paraId="473E7F71" w14:textId="77777777">
        <w:trPr>
          <w:trHeight w:val="407"/>
        </w:trPr>
        <w:tc>
          <w:tcPr>
            <w:tcW w:w="742" w:type="dxa"/>
            <w:vMerge/>
            <w:vAlign w:val="center"/>
          </w:tcPr>
          <w:p w14:paraId="5432F919" w14:textId="77777777" w:rsidR="00AE166C" w:rsidRDefault="00AE166C">
            <w:pPr>
              <w:jc w:val="center"/>
              <w:rPr>
                <w:rFonts w:ascii="Times New Roman" w:hAnsi="Times New Roman" w:cs="Times New Roman"/>
              </w:rPr>
            </w:pPr>
          </w:p>
        </w:tc>
        <w:tc>
          <w:tcPr>
            <w:tcW w:w="875" w:type="dxa"/>
            <w:vMerge/>
            <w:vAlign w:val="center"/>
          </w:tcPr>
          <w:p w14:paraId="428B1DF5" w14:textId="77777777" w:rsidR="00AE166C" w:rsidRDefault="00AE166C">
            <w:pPr>
              <w:widowControl/>
              <w:jc w:val="center"/>
              <w:rPr>
                <w:rFonts w:ascii="Times New Roman" w:hAnsi="Times New Roman" w:cs="Times New Roman"/>
                <w:b/>
                <w:sz w:val="28"/>
                <w:szCs w:val="28"/>
              </w:rPr>
            </w:pPr>
          </w:p>
        </w:tc>
        <w:tc>
          <w:tcPr>
            <w:tcW w:w="1805" w:type="dxa"/>
            <w:vAlign w:val="center"/>
          </w:tcPr>
          <w:p w14:paraId="6E090CBA" w14:textId="77777777" w:rsidR="00AE166C"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砷</w:t>
            </w:r>
          </w:p>
        </w:tc>
        <w:tc>
          <w:tcPr>
            <w:tcW w:w="870" w:type="dxa"/>
            <w:vAlign w:val="center"/>
          </w:tcPr>
          <w:p w14:paraId="6C3A3BC5"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1113ECAE"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446B8948" w14:textId="77777777" w:rsidR="00AE166C"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6C7E603A" w14:textId="77777777" w:rsidR="00AE166C" w:rsidRDefault="00000000">
            <w:pPr>
              <w:jc w:val="center"/>
              <w:rPr>
                <w:rFonts w:ascii="Times New Roman" w:hAnsi="Times New Roman" w:cs="Times New Roman"/>
                <w:b/>
                <w:sz w:val="28"/>
                <w:szCs w:val="28"/>
              </w:rPr>
            </w:pPr>
            <w:r>
              <w:rPr>
                <w:rFonts w:ascii="Times New Roman" w:eastAsia="宋体" w:hAnsi="Times New Roman" w:cs="Times New Roman"/>
              </w:rPr>
              <w:t>《水质</w:t>
            </w:r>
            <w:r>
              <w:rPr>
                <w:rFonts w:ascii="Times New Roman" w:eastAsia="宋体" w:hAnsi="Times New Roman" w:cs="Times New Roman"/>
              </w:rPr>
              <w:t xml:space="preserve"> </w:t>
            </w:r>
            <w:r>
              <w:rPr>
                <w:rFonts w:ascii="Times New Roman" w:eastAsia="宋体" w:hAnsi="Times New Roman" w:cs="Times New Roman"/>
              </w:rPr>
              <w:t>汞、砷、硒、铋和锑的测定</w:t>
            </w:r>
            <w:r>
              <w:rPr>
                <w:rFonts w:ascii="Times New Roman" w:eastAsia="宋体" w:hAnsi="Times New Roman" w:cs="Times New Roman"/>
              </w:rPr>
              <w:t xml:space="preserve"> </w:t>
            </w:r>
            <w:r>
              <w:rPr>
                <w:rFonts w:ascii="Times New Roman" w:eastAsia="宋体" w:hAnsi="Times New Roman" w:cs="Times New Roman"/>
              </w:rPr>
              <w:t>原子荧光法》（</w:t>
            </w:r>
            <w:r>
              <w:rPr>
                <w:rFonts w:ascii="Times New Roman" w:eastAsia="宋体" w:hAnsi="Times New Roman" w:cs="Times New Roman"/>
              </w:rPr>
              <w:t>HJ 694-2014</w:t>
            </w:r>
            <w:r>
              <w:rPr>
                <w:rFonts w:ascii="Times New Roman" w:eastAsia="宋体" w:hAnsi="Times New Roman" w:cs="Times New Roman"/>
              </w:rPr>
              <w:t>）</w:t>
            </w:r>
          </w:p>
        </w:tc>
      </w:tr>
      <w:tr w:rsidR="00AE166C" w14:paraId="2D97E943" w14:textId="77777777">
        <w:trPr>
          <w:trHeight w:val="407"/>
        </w:trPr>
        <w:tc>
          <w:tcPr>
            <w:tcW w:w="742" w:type="dxa"/>
            <w:vMerge w:val="restart"/>
            <w:vAlign w:val="center"/>
          </w:tcPr>
          <w:p w14:paraId="43ABDAF5" w14:textId="77777777" w:rsidR="00AE166C" w:rsidRDefault="00000000">
            <w:pPr>
              <w:jc w:val="center"/>
              <w:rPr>
                <w:rFonts w:ascii="Times New Roman" w:eastAsia="宋体" w:hAnsi="Times New Roman" w:cs="Times New Roman"/>
              </w:rPr>
            </w:pPr>
            <w:r>
              <w:rPr>
                <w:rFonts w:ascii="Times New Roman" w:eastAsia="宋体" w:hAnsi="Times New Roman" w:cs="Times New Roman"/>
                <w:sz w:val="24"/>
              </w:rPr>
              <w:t>土壤</w:t>
            </w:r>
          </w:p>
        </w:tc>
        <w:tc>
          <w:tcPr>
            <w:tcW w:w="875" w:type="dxa"/>
            <w:vMerge w:val="restart"/>
            <w:vAlign w:val="center"/>
          </w:tcPr>
          <w:p w14:paraId="32FBB8BB" w14:textId="77777777" w:rsidR="00AE166C"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土壤监测点</w:t>
            </w:r>
            <w:r>
              <w:rPr>
                <w:rFonts w:ascii="Times New Roman" w:eastAsia="宋体" w:hAnsi="Times New Roman" w:cs="Times New Roman"/>
                <w:sz w:val="20"/>
                <w:szCs w:val="20"/>
              </w:rPr>
              <w:t>1</w:t>
            </w:r>
            <w:r>
              <w:rPr>
                <w:rFonts w:ascii="Times New Roman" w:eastAsia="宋体" w:hAnsi="Times New Roman" w:cs="Times New Roman"/>
                <w:sz w:val="20"/>
                <w:szCs w:val="20"/>
              </w:rPr>
              <w:t>、</w:t>
            </w:r>
            <w:r>
              <w:rPr>
                <w:rFonts w:ascii="Times New Roman" w:eastAsia="宋体" w:hAnsi="Times New Roman" w:cs="Times New Roman"/>
                <w:sz w:val="20"/>
                <w:szCs w:val="20"/>
              </w:rPr>
              <w:t>2</w:t>
            </w:r>
          </w:p>
        </w:tc>
        <w:tc>
          <w:tcPr>
            <w:tcW w:w="1805" w:type="dxa"/>
            <w:vAlign w:val="center"/>
          </w:tcPr>
          <w:p w14:paraId="7DEA9B99"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汞</w:t>
            </w:r>
          </w:p>
        </w:tc>
        <w:tc>
          <w:tcPr>
            <w:tcW w:w="870" w:type="dxa"/>
            <w:vAlign w:val="center"/>
          </w:tcPr>
          <w:p w14:paraId="2C60293B"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001A7E99"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137775F9"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68F58262"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《土壤质量</w:t>
            </w:r>
            <w:r>
              <w:rPr>
                <w:rFonts w:ascii="Times New Roman" w:hAnsi="Times New Roman" w:cs="Times New Roman"/>
                <w:color w:val="000000"/>
              </w:rPr>
              <w:t xml:space="preserve"> </w:t>
            </w:r>
            <w:r>
              <w:rPr>
                <w:rFonts w:ascii="Times New Roman" w:hAnsi="Times New Roman" w:cs="Times New Roman"/>
                <w:color w:val="000000"/>
              </w:rPr>
              <w:t>总汞、总砷、总铅的测定</w:t>
            </w:r>
            <w:r>
              <w:rPr>
                <w:rFonts w:ascii="Times New Roman" w:hAnsi="Times New Roman" w:cs="Times New Roman"/>
                <w:color w:val="000000"/>
              </w:rPr>
              <w:t xml:space="preserve"> </w:t>
            </w:r>
            <w:r>
              <w:rPr>
                <w:rFonts w:ascii="Times New Roman" w:hAnsi="Times New Roman" w:cs="Times New Roman"/>
                <w:color w:val="000000"/>
              </w:rPr>
              <w:t>原子荧光法</w:t>
            </w:r>
            <w:r>
              <w:rPr>
                <w:rFonts w:ascii="Times New Roman" w:hAnsi="Times New Roman" w:cs="Times New Roman"/>
                <w:color w:val="000000"/>
              </w:rPr>
              <w:t xml:space="preserve"> </w:t>
            </w:r>
            <w:r>
              <w:rPr>
                <w:rFonts w:ascii="Times New Roman" w:hAnsi="Times New Roman" w:cs="Times New Roman"/>
                <w:color w:val="000000"/>
              </w:rPr>
              <w:t>第</w:t>
            </w:r>
            <w:r>
              <w:rPr>
                <w:rFonts w:ascii="Times New Roman" w:hAnsi="Times New Roman" w:cs="Times New Roman"/>
                <w:color w:val="000000"/>
              </w:rPr>
              <w:t xml:space="preserve"> 1 </w:t>
            </w:r>
            <w:r>
              <w:rPr>
                <w:rFonts w:ascii="Times New Roman" w:hAnsi="Times New Roman" w:cs="Times New Roman"/>
                <w:color w:val="000000"/>
              </w:rPr>
              <w:t>部分：土壤中总汞的</w:t>
            </w:r>
            <w:r>
              <w:rPr>
                <w:rFonts w:ascii="Times New Roman" w:hAnsi="Times New Roman" w:cs="Times New Roman"/>
                <w:color w:val="000000"/>
              </w:rPr>
              <w:t xml:space="preserve"> </w:t>
            </w:r>
            <w:r>
              <w:rPr>
                <w:rFonts w:ascii="Times New Roman" w:hAnsi="Times New Roman" w:cs="Times New Roman"/>
                <w:color w:val="000000"/>
              </w:rPr>
              <w:t>测定》（</w:t>
            </w:r>
            <w:r>
              <w:rPr>
                <w:rFonts w:ascii="Times New Roman" w:hAnsi="Times New Roman" w:cs="Times New Roman"/>
                <w:color w:val="000000"/>
              </w:rPr>
              <w:t>GB/T 22105.1-2008</w:t>
            </w:r>
            <w:r>
              <w:rPr>
                <w:rFonts w:ascii="Times New Roman" w:hAnsi="Times New Roman" w:cs="Times New Roman"/>
                <w:color w:val="000000"/>
              </w:rPr>
              <w:t>）</w:t>
            </w:r>
          </w:p>
        </w:tc>
      </w:tr>
      <w:tr w:rsidR="00AE166C" w14:paraId="049B082E" w14:textId="77777777">
        <w:trPr>
          <w:trHeight w:val="407"/>
        </w:trPr>
        <w:tc>
          <w:tcPr>
            <w:tcW w:w="742" w:type="dxa"/>
            <w:vMerge/>
            <w:vAlign w:val="center"/>
          </w:tcPr>
          <w:p w14:paraId="37DC7E77" w14:textId="77777777" w:rsidR="00AE166C" w:rsidRDefault="00AE166C">
            <w:pPr>
              <w:jc w:val="center"/>
              <w:rPr>
                <w:rFonts w:ascii="Times New Roman" w:hAnsi="Times New Roman" w:cs="Times New Roman"/>
              </w:rPr>
            </w:pPr>
          </w:p>
        </w:tc>
        <w:tc>
          <w:tcPr>
            <w:tcW w:w="875" w:type="dxa"/>
            <w:vMerge/>
            <w:vAlign w:val="center"/>
          </w:tcPr>
          <w:p w14:paraId="20EC6DE1" w14:textId="77777777" w:rsidR="00AE166C" w:rsidRDefault="00AE166C">
            <w:pPr>
              <w:widowControl/>
              <w:jc w:val="center"/>
              <w:rPr>
                <w:rFonts w:ascii="Times New Roman" w:hAnsi="Times New Roman" w:cs="Times New Roman"/>
                <w:b/>
                <w:sz w:val="28"/>
                <w:szCs w:val="28"/>
              </w:rPr>
            </w:pPr>
          </w:p>
        </w:tc>
        <w:tc>
          <w:tcPr>
            <w:tcW w:w="1805" w:type="dxa"/>
            <w:vAlign w:val="center"/>
          </w:tcPr>
          <w:p w14:paraId="294011A1"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镉</w:t>
            </w:r>
          </w:p>
        </w:tc>
        <w:tc>
          <w:tcPr>
            <w:tcW w:w="870" w:type="dxa"/>
            <w:vAlign w:val="center"/>
          </w:tcPr>
          <w:p w14:paraId="19F10C81"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4F79817C"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03695CF9"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7C2077A6"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土壤质量</w:t>
            </w:r>
            <w:r>
              <w:rPr>
                <w:rFonts w:ascii="Times New Roman" w:hAnsi="Times New Roman" w:cs="Times New Roman"/>
                <w:color w:val="000000"/>
              </w:rPr>
              <w:t xml:space="preserve"> </w:t>
            </w:r>
            <w:r>
              <w:rPr>
                <w:rFonts w:ascii="Times New Roman" w:hAnsi="Times New Roman" w:cs="Times New Roman"/>
                <w:color w:val="000000"/>
              </w:rPr>
              <w:t>铅、镉的测定</w:t>
            </w:r>
            <w:r>
              <w:rPr>
                <w:rFonts w:ascii="Times New Roman" w:hAnsi="Times New Roman" w:cs="Times New Roman"/>
                <w:color w:val="000000"/>
              </w:rPr>
              <w:t xml:space="preserve"> </w:t>
            </w:r>
            <w:r>
              <w:rPr>
                <w:rFonts w:ascii="Times New Roman" w:hAnsi="Times New Roman" w:cs="Times New Roman"/>
                <w:color w:val="000000"/>
              </w:rPr>
              <w:t>石墨炉原子吸收分光光度法（</w:t>
            </w:r>
            <w:r>
              <w:rPr>
                <w:rFonts w:ascii="Times New Roman" w:hAnsi="Times New Roman" w:cs="Times New Roman"/>
                <w:color w:val="000000"/>
              </w:rPr>
              <w:t>GB/T17141-1997</w:t>
            </w:r>
            <w:r>
              <w:rPr>
                <w:rFonts w:ascii="Times New Roman" w:hAnsi="Times New Roman" w:cs="Times New Roman"/>
                <w:color w:val="000000"/>
              </w:rPr>
              <w:t>）</w:t>
            </w:r>
          </w:p>
        </w:tc>
      </w:tr>
      <w:tr w:rsidR="00AE166C" w14:paraId="46BF42E2" w14:textId="77777777">
        <w:trPr>
          <w:trHeight w:val="407"/>
        </w:trPr>
        <w:tc>
          <w:tcPr>
            <w:tcW w:w="742" w:type="dxa"/>
            <w:vMerge/>
            <w:vAlign w:val="center"/>
          </w:tcPr>
          <w:p w14:paraId="4A957D57" w14:textId="77777777" w:rsidR="00AE166C" w:rsidRDefault="00AE166C">
            <w:pPr>
              <w:jc w:val="center"/>
              <w:rPr>
                <w:rFonts w:ascii="Times New Roman" w:hAnsi="Times New Roman" w:cs="Times New Roman"/>
              </w:rPr>
            </w:pPr>
          </w:p>
        </w:tc>
        <w:tc>
          <w:tcPr>
            <w:tcW w:w="875" w:type="dxa"/>
            <w:vMerge/>
            <w:vAlign w:val="center"/>
          </w:tcPr>
          <w:p w14:paraId="63F64806" w14:textId="77777777" w:rsidR="00AE166C" w:rsidRDefault="00AE166C">
            <w:pPr>
              <w:widowControl/>
              <w:jc w:val="center"/>
              <w:rPr>
                <w:rFonts w:ascii="Times New Roman" w:hAnsi="Times New Roman" w:cs="Times New Roman"/>
                <w:b/>
                <w:sz w:val="28"/>
                <w:szCs w:val="28"/>
              </w:rPr>
            </w:pPr>
          </w:p>
        </w:tc>
        <w:tc>
          <w:tcPr>
            <w:tcW w:w="1805" w:type="dxa"/>
            <w:vAlign w:val="center"/>
          </w:tcPr>
          <w:p w14:paraId="7A35EAB7"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铬</w:t>
            </w:r>
          </w:p>
        </w:tc>
        <w:tc>
          <w:tcPr>
            <w:tcW w:w="870" w:type="dxa"/>
            <w:vAlign w:val="center"/>
          </w:tcPr>
          <w:p w14:paraId="017A54D6"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4D154E03"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455EB2BD"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5CFBE64F"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铜、锌、铅、镍、铬</w:t>
            </w:r>
            <w:r>
              <w:rPr>
                <w:rFonts w:ascii="Times New Roman" w:hAnsi="Times New Roman" w:cs="Times New Roman"/>
                <w:color w:val="000000"/>
              </w:rPr>
              <w:t xml:space="preserve"> </w:t>
            </w:r>
            <w:r>
              <w:rPr>
                <w:rFonts w:ascii="Times New Roman" w:hAnsi="Times New Roman" w:cs="Times New Roman"/>
                <w:color w:val="000000"/>
              </w:rPr>
              <w:t>的测定</w:t>
            </w:r>
            <w:r>
              <w:rPr>
                <w:rFonts w:ascii="Times New Roman" w:hAnsi="Times New Roman" w:cs="Times New Roman"/>
                <w:color w:val="000000"/>
              </w:rPr>
              <w:t xml:space="preserve"> </w:t>
            </w:r>
            <w:r>
              <w:rPr>
                <w:rFonts w:ascii="Times New Roman" w:hAnsi="Times New Roman" w:cs="Times New Roman"/>
                <w:color w:val="000000"/>
              </w:rPr>
              <w:t>火焰原子吸收分光光度法》</w:t>
            </w:r>
            <w:r>
              <w:rPr>
                <w:rFonts w:ascii="Times New Roman" w:hAnsi="Times New Roman" w:cs="Times New Roman"/>
                <w:color w:val="000000"/>
              </w:rPr>
              <w:t xml:space="preserve"> </w:t>
            </w:r>
            <w:r>
              <w:rPr>
                <w:rFonts w:ascii="Times New Roman" w:hAnsi="Times New Roman" w:cs="Times New Roman"/>
                <w:color w:val="000000"/>
              </w:rPr>
              <w:t>（</w:t>
            </w:r>
            <w:r>
              <w:rPr>
                <w:rFonts w:ascii="Times New Roman" w:hAnsi="Times New Roman" w:cs="Times New Roman"/>
                <w:color w:val="000000"/>
              </w:rPr>
              <w:t>HJ 491-2019</w:t>
            </w:r>
            <w:r>
              <w:rPr>
                <w:rFonts w:ascii="Times New Roman" w:hAnsi="Times New Roman" w:cs="Times New Roman"/>
                <w:color w:val="000000"/>
              </w:rPr>
              <w:t>）</w:t>
            </w:r>
          </w:p>
        </w:tc>
      </w:tr>
      <w:tr w:rsidR="00AE166C" w14:paraId="421B997D" w14:textId="77777777">
        <w:trPr>
          <w:trHeight w:val="407"/>
        </w:trPr>
        <w:tc>
          <w:tcPr>
            <w:tcW w:w="742" w:type="dxa"/>
            <w:vMerge/>
            <w:vAlign w:val="center"/>
          </w:tcPr>
          <w:p w14:paraId="3275BE4E" w14:textId="77777777" w:rsidR="00AE166C" w:rsidRDefault="00AE166C">
            <w:pPr>
              <w:jc w:val="center"/>
              <w:rPr>
                <w:rFonts w:ascii="Times New Roman" w:hAnsi="Times New Roman" w:cs="Times New Roman"/>
              </w:rPr>
            </w:pPr>
          </w:p>
        </w:tc>
        <w:tc>
          <w:tcPr>
            <w:tcW w:w="875" w:type="dxa"/>
            <w:vMerge/>
            <w:vAlign w:val="center"/>
          </w:tcPr>
          <w:p w14:paraId="6A1286E2" w14:textId="77777777" w:rsidR="00AE166C" w:rsidRDefault="00AE166C">
            <w:pPr>
              <w:widowControl/>
              <w:jc w:val="center"/>
              <w:rPr>
                <w:rFonts w:ascii="Times New Roman" w:hAnsi="Times New Roman" w:cs="Times New Roman"/>
                <w:b/>
                <w:sz w:val="28"/>
                <w:szCs w:val="28"/>
              </w:rPr>
            </w:pPr>
          </w:p>
        </w:tc>
        <w:tc>
          <w:tcPr>
            <w:tcW w:w="1805" w:type="dxa"/>
            <w:vAlign w:val="center"/>
          </w:tcPr>
          <w:p w14:paraId="63CD700E"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砷</w:t>
            </w:r>
          </w:p>
        </w:tc>
        <w:tc>
          <w:tcPr>
            <w:tcW w:w="870" w:type="dxa"/>
            <w:vAlign w:val="center"/>
          </w:tcPr>
          <w:p w14:paraId="5B50AEC3"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414D5B56"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4FB5CCAE"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0C7A1245"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《土壤质量</w:t>
            </w:r>
            <w:r>
              <w:rPr>
                <w:rFonts w:ascii="Times New Roman" w:hAnsi="Times New Roman" w:cs="Times New Roman"/>
                <w:color w:val="000000"/>
              </w:rPr>
              <w:t xml:space="preserve"> </w:t>
            </w:r>
            <w:r>
              <w:rPr>
                <w:rFonts w:ascii="Times New Roman" w:hAnsi="Times New Roman" w:cs="Times New Roman"/>
                <w:color w:val="000000"/>
              </w:rPr>
              <w:t>总汞、总砷、总铅的测定</w:t>
            </w:r>
            <w:r>
              <w:rPr>
                <w:rFonts w:ascii="Times New Roman" w:hAnsi="Times New Roman" w:cs="Times New Roman"/>
                <w:color w:val="000000"/>
              </w:rPr>
              <w:t xml:space="preserve"> </w:t>
            </w:r>
            <w:r>
              <w:rPr>
                <w:rFonts w:ascii="Times New Roman" w:hAnsi="Times New Roman" w:cs="Times New Roman"/>
                <w:color w:val="000000"/>
              </w:rPr>
              <w:t>原子荧光法</w:t>
            </w:r>
            <w:r>
              <w:rPr>
                <w:rFonts w:ascii="Times New Roman" w:hAnsi="Times New Roman" w:cs="Times New Roman"/>
                <w:color w:val="000000"/>
              </w:rPr>
              <w:t xml:space="preserve"> </w:t>
            </w:r>
            <w:r>
              <w:rPr>
                <w:rFonts w:ascii="Times New Roman" w:hAnsi="Times New Roman" w:cs="Times New Roman"/>
                <w:color w:val="000000"/>
              </w:rPr>
              <w:t>第</w:t>
            </w:r>
            <w:r>
              <w:rPr>
                <w:rFonts w:ascii="Times New Roman" w:hAnsi="Times New Roman" w:cs="Times New Roman"/>
                <w:color w:val="000000"/>
              </w:rPr>
              <w:t xml:space="preserve"> 2 </w:t>
            </w:r>
            <w:r>
              <w:rPr>
                <w:rFonts w:ascii="Times New Roman" w:hAnsi="Times New Roman" w:cs="Times New Roman"/>
                <w:color w:val="000000"/>
              </w:rPr>
              <w:t>部分：土壤中总砷的</w:t>
            </w:r>
            <w:r>
              <w:rPr>
                <w:rFonts w:ascii="Times New Roman" w:hAnsi="Times New Roman" w:cs="Times New Roman"/>
                <w:color w:val="000000"/>
              </w:rPr>
              <w:t xml:space="preserve"> </w:t>
            </w:r>
            <w:r>
              <w:rPr>
                <w:rFonts w:ascii="Times New Roman" w:hAnsi="Times New Roman" w:cs="Times New Roman"/>
                <w:color w:val="000000"/>
              </w:rPr>
              <w:t>测定》（</w:t>
            </w:r>
            <w:r>
              <w:rPr>
                <w:rFonts w:ascii="Times New Roman" w:hAnsi="Times New Roman" w:cs="Times New Roman"/>
                <w:color w:val="000000"/>
              </w:rPr>
              <w:t>GB/T 22105.2-2008</w:t>
            </w:r>
            <w:r>
              <w:rPr>
                <w:rFonts w:ascii="Times New Roman" w:hAnsi="Times New Roman" w:cs="Times New Roman"/>
                <w:color w:val="000000"/>
              </w:rPr>
              <w:t>）</w:t>
            </w:r>
          </w:p>
        </w:tc>
      </w:tr>
      <w:tr w:rsidR="00AE166C" w14:paraId="0B4B06B5" w14:textId="77777777">
        <w:trPr>
          <w:trHeight w:val="407"/>
        </w:trPr>
        <w:tc>
          <w:tcPr>
            <w:tcW w:w="742" w:type="dxa"/>
            <w:vMerge/>
            <w:vAlign w:val="center"/>
          </w:tcPr>
          <w:p w14:paraId="37DC21A2" w14:textId="77777777" w:rsidR="00AE166C" w:rsidRDefault="00AE166C">
            <w:pPr>
              <w:jc w:val="center"/>
              <w:rPr>
                <w:rFonts w:ascii="Times New Roman" w:hAnsi="Times New Roman" w:cs="Times New Roman"/>
              </w:rPr>
            </w:pPr>
          </w:p>
        </w:tc>
        <w:tc>
          <w:tcPr>
            <w:tcW w:w="875" w:type="dxa"/>
            <w:vMerge/>
            <w:vAlign w:val="center"/>
          </w:tcPr>
          <w:p w14:paraId="130319CC" w14:textId="77777777" w:rsidR="00AE166C" w:rsidRDefault="00AE166C">
            <w:pPr>
              <w:widowControl/>
              <w:jc w:val="center"/>
              <w:rPr>
                <w:rFonts w:ascii="Times New Roman" w:hAnsi="Times New Roman" w:cs="Times New Roman"/>
                <w:b/>
                <w:sz w:val="28"/>
                <w:szCs w:val="28"/>
              </w:rPr>
            </w:pPr>
          </w:p>
        </w:tc>
        <w:tc>
          <w:tcPr>
            <w:tcW w:w="1805" w:type="dxa"/>
            <w:vAlign w:val="center"/>
          </w:tcPr>
          <w:p w14:paraId="790167B2"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铅</w:t>
            </w:r>
          </w:p>
        </w:tc>
        <w:tc>
          <w:tcPr>
            <w:tcW w:w="870" w:type="dxa"/>
            <w:vAlign w:val="center"/>
          </w:tcPr>
          <w:p w14:paraId="45F40788"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3DD1CD97"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34C8E3E3"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19DB40A0"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铜、锌、铅、镍、铬</w:t>
            </w:r>
            <w:r>
              <w:rPr>
                <w:rFonts w:ascii="Times New Roman" w:hAnsi="Times New Roman" w:cs="Times New Roman"/>
                <w:color w:val="000000"/>
              </w:rPr>
              <w:t xml:space="preserve"> </w:t>
            </w:r>
            <w:r>
              <w:rPr>
                <w:rFonts w:ascii="Times New Roman" w:hAnsi="Times New Roman" w:cs="Times New Roman"/>
                <w:color w:val="000000"/>
              </w:rPr>
              <w:t>的测定</w:t>
            </w:r>
            <w:r>
              <w:rPr>
                <w:rFonts w:ascii="Times New Roman" w:hAnsi="Times New Roman" w:cs="Times New Roman"/>
                <w:color w:val="000000"/>
              </w:rPr>
              <w:t xml:space="preserve"> </w:t>
            </w:r>
            <w:r>
              <w:rPr>
                <w:rFonts w:ascii="Times New Roman" w:hAnsi="Times New Roman" w:cs="Times New Roman"/>
                <w:color w:val="000000"/>
              </w:rPr>
              <w:t>火焰原子吸收分光光度法》</w:t>
            </w:r>
            <w:r>
              <w:rPr>
                <w:rFonts w:ascii="Times New Roman" w:hAnsi="Times New Roman" w:cs="Times New Roman"/>
                <w:color w:val="000000"/>
              </w:rPr>
              <w:t xml:space="preserve"> </w:t>
            </w:r>
            <w:r>
              <w:rPr>
                <w:rFonts w:ascii="Times New Roman" w:hAnsi="Times New Roman" w:cs="Times New Roman"/>
                <w:color w:val="000000"/>
              </w:rPr>
              <w:t>（</w:t>
            </w:r>
            <w:r>
              <w:rPr>
                <w:rFonts w:ascii="Times New Roman" w:hAnsi="Times New Roman" w:cs="Times New Roman"/>
                <w:color w:val="000000"/>
              </w:rPr>
              <w:t>HJ 491-2019</w:t>
            </w:r>
            <w:r>
              <w:rPr>
                <w:rFonts w:ascii="Times New Roman" w:hAnsi="Times New Roman" w:cs="Times New Roman"/>
                <w:color w:val="000000"/>
              </w:rPr>
              <w:t>）</w:t>
            </w:r>
          </w:p>
        </w:tc>
      </w:tr>
      <w:tr w:rsidR="00AE166C" w14:paraId="695778F4" w14:textId="77777777">
        <w:trPr>
          <w:trHeight w:val="407"/>
        </w:trPr>
        <w:tc>
          <w:tcPr>
            <w:tcW w:w="742" w:type="dxa"/>
            <w:vMerge/>
            <w:vAlign w:val="center"/>
          </w:tcPr>
          <w:p w14:paraId="584CF34B" w14:textId="77777777" w:rsidR="00AE166C" w:rsidRDefault="00AE166C">
            <w:pPr>
              <w:jc w:val="center"/>
              <w:rPr>
                <w:rFonts w:ascii="Times New Roman" w:hAnsi="Times New Roman" w:cs="Times New Roman"/>
              </w:rPr>
            </w:pPr>
          </w:p>
        </w:tc>
        <w:tc>
          <w:tcPr>
            <w:tcW w:w="875" w:type="dxa"/>
            <w:vMerge/>
            <w:vAlign w:val="center"/>
          </w:tcPr>
          <w:p w14:paraId="1B1E5E2A" w14:textId="77777777" w:rsidR="00AE166C" w:rsidRDefault="00AE166C">
            <w:pPr>
              <w:widowControl/>
              <w:jc w:val="center"/>
              <w:rPr>
                <w:rFonts w:ascii="Times New Roman" w:hAnsi="Times New Roman" w:cs="Times New Roman"/>
                <w:b/>
                <w:sz w:val="28"/>
                <w:szCs w:val="28"/>
              </w:rPr>
            </w:pPr>
          </w:p>
        </w:tc>
        <w:tc>
          <w:tcPr>
            <w:tcW w:w="1805" w:type="dxa"/>
            <w:vAlign w:val="center"/>
          </w:tcPr>
          <w:p w14:paraId="770F2388"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镍</w:t>
            </w:r>
          </w:p>
        </w:tc>
        <w:tc>
          <w:tcPr>
            <w:tcW w:w="870" w:type="dxa"/>
            <w:vAlign w:val="center"/>
          </w:tcPr>
          <w:p w14:paraId="1AD3140A"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2EB49262"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60608FC4"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73784E0F"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铜、锌、铅、镍、铬</w:t>
            </w:r>
            <w:r>
              <w:rPr>
                <w:rFonts w:ascii="Times New Roman" w:hAnsi="Times New Roman" w:cs="Times New Roman"/>
                <w:color w:val="000000"/>
              </w:rPr>
              <w:t xml:space="preserve"> </w:t>
            </w:r>
            <w:r>
              <w:rPr>
                <w:rFonts w:ascii="Times New Roman" w:hAnsi="Times New Roman" w:cs="Times New Roman"/>
                <w:color w:val="000000"/>
              </w:rPr>
              <w:t>的测定</w:t>
            </w:r>
            <w:r>
              <w:rPr>
                <w:rFonts w:ascii="Times New Roman" w:hAnsi="Times New Roman" w:cs="Times New Roman"/>
                <w:color w:val="000000"/>
              </w:rPr>
              <w:t xml:space="preserve"> </w:t>
            </w:r>
            <w:r>
              <w:rPr>
                <w:rFonts w:ascii="Times New Roman" w:hAnsi="Times New Roman" w:cs="Times New Roman"/>
                <w:color w:val="000000"/>
              </w:rPr>
              <w:t>火焰原子吸收分光光度法》</w:t>
            </w:r>
            <w:r>
              <w:rPr>
                <w:rFonts w:ascii="Times New Roman" w:hAnsi="Times New Roman" w:cs="Times New Roman"/>
                <w:color w:val="000000"/>
              </w:rPr>
              <w:t xml:space="preserve"> </w:t>
            </w:r>
            <w:r>
              <w:rPr>
                <w:rFonts w:ascii="Times New Roman" w:hAnsi="Times New Roman" w:cs="Times New Roman"/>
                <w:color w:val="000000"/>
              </w:rPr>
              <w:t>（</w:t>
            </w:r>
            <w:r>
              <w:rPr>
                <w:rFonts w:ascii="Times New Roman" w:hAnsi="Times New Roman" w:cs="Times New Roman"/>
                <w:color w:val="000000"/>
              </w:rPr>
              <w:t>HJ 491-2019</w:t>
            </w:r>
            <w:r>
              <w:rPr>
                <w:rFonts w:ascii="Times New Roman" w:hAnsi="Times New Roman" w:cs="Times New Roman"/>
                <w:color w:val="000000"/>
              </w:rPr>
              <w:t>）</w:t>
            </w:r>
          </w:p>
        </w:tc>
      </w:tr>
      <w:tr w:rsidR="00AE166C" w14:paraId="617814E2" w14:textId="77777777">
        <w:trPr>
          <w:trHeight w:val="407"/>
        </w:trPr>
        <w:tc>
          <w:tcPr>
            <w:tcW w:w="742" w:type="dxa"/>
            <w:vMerge/>
            <w:vAlign w:val="center"/>
          </w:tcPr>
          <w:p w14:paraId="5BC80ADF" w14:textId="77777777" w:rsidR="00AE166C" w:rsidRDefault="00AE166C">
            <w:pPr>
              <w:jc w:val="center"/>
              <w:rPr>
                <w:rFonts w:ascii="Times New Roman" w:hAnsi="Times New Roman" w:cs="Times New Roman"/>
              </w:rPr>
            </w:pPr>
          </w:p>
        </w:tc>
        <w:tc>
          <w:tcPr>
            <w:tcW w:w="875" w:type="dxa"/>
            <w:vMerge/>
            <w:vAlign w:val="center"/>
          </w:tcPr>
          <w:p w14:paraId="2455EBDF" w14:textId="77777777" w:rsidR="00AE166C" w:rsidRDefault="00AE166C">
            <w:pPr>
              <w:widowControl/>
              <w:jc w:val="center"/>
              <w:rPr>
                <w:rFonts w:ascii="Times New Roman" w:hAnsi="Times New Roman" w:cs="Times New Roman"/>
                <w:b/>
                <w:sz w:val="28"/>
                <w:szCs w:val="28"/>
              </w:rPr>
            </w:pPr>
          </w:p>
        </w:tc>
        <w:tc>
          <w:tcPr>
            <w:tcW w:w="1805" w:type="dxa"/>
            <w:vAlign w:val="center"/>
          </w:tcPr>
          <w:p w14:paraId="0F46A235"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铜</w:t>
            </w:r>
          </w:p>
        </w:tc>
        <w:tc>
          <w:tcPr>
            <w:tcW w:w="870" w:type="dxa"/>
            <w:vAlign w:val="center"/>
          </w:tcPr>
          <w:p w14:paraId="23C976B7"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02DC0B73"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4EAFDA66"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4B5A478F"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铜、锌、铅、镍、铬</w:t>
            </w:r>
            <w:r>
              <w:rPr>
                <w:rFonts w:ascii="Times New Roman" w:hAnsi="Times New Roman" w:cs="Times New Roman"/>
                <w:color w:val="000000"/>
              </w:rPr>
              <w:t xml:space="preserve"> </w:t>
            </w:r>
            <w:r>
              <w:rPr>
                <w:rFonts w:ascii="Times New Roman" w:hAnsi="Times New Roman" w:cs="Times New Roman"/>
                <w:color w:val="000000"/>
              </w:rPr>
              <w:t>的测定</w:t>
            </w:r>
            <w:r>
              <w:rPr>
                <w:rFonts w:ascii="Times New Roman" w:hAnsi="Times New Roman" w:cs="Times New Roman"/>
                <w:color w:val="000000"/>
              </w:rPr>
              <w:t xml:space="preserve"> </w:t>
            </w:r>
            <w:r>
              <w:rPr>
                <w:rFonts w:ascii="Times New Roman" w:hAnsi="Times New Roman" w:cs="Times New Roman"/>
                <w:color w:val="000000"/>
              </w:rPr>
              <w:t>火焰原子吸收分光光度法》</w:t>
            </w:r>
            <w:r>
              <w:rPr>
                <w:rFonts w:ascii="Times New Roman" w:hAnsi="Times New Roman" w:cs="Times New Roman"/>
                <w:color w:val="000000"/>
              </w:rPr>
              <w:t xml:space="preserve"> </w:t>
            </w:r>
            <w:r>
              <w:rPr>
                <w:rFonts w:ascii="Times New Roman" w:hAnsi="Times New Roman" w:cs="Times New Roman"/>
                <w:color w:val="000000"/>
              </w:rPr>
              <w:t>（</w:t>
            </w:r>
            <w:r>
              <w:rPr>
                <w:rFonts w:ascii="Times New Roman" w:hAnsi="Times New Roman" w:cs="Times New Roman"/>
                <w:color w:val="000000"/>
              </w:rPr>
              <w:t>HJ 491-2019</w:t>
            </w:r>
            <w:r>
              <w:rPr>
                <w:rFonts w:ascii="Times New Roman" w:hAnsi="Times New Roman" w:cs="Times New Roman"/>
                <w:color w:val="000000"/>
              </w:rPr>
              <w:t>）</w:t>
            </w:r>
          </w:p>
        </w:tc>
      </w:tr>
      <w:tr w:rsidR="00AE166C" w14:paraId="32CC27CE" w14:textId="77777777">
        <w:trPr>
          <w:trHeight w:val="407"/>
        </w:trPr>
        <w:tc>
          <w:tcPr>
            <w:tcW w:w="742" w:type="dxa"/>
            <w:vMerge/>
            <w:vAlign w:val="center"/>
          </w:tcPr>
          <w:p w14:paraId="56C61D6F" w14:textId="77777777" w:rsidR="00AE166C" w:rsidRDefault="00AE166C">
            <w:pPr>
              <w:jc w:val="center"/>
              <w:rPr>
                <w:rFonts w:ascii="Times New Roman" w:hAnsi="Times New Roman" w:cs="Times New Roman"/>
              </w:rPr>
            </w:pPr>
          </w:p>
        </w:tc>
        <w:tc>
          <w:tcPr>
            <w:tcW w:w="875" w:type="dxa"/>
            <w:vMerge/>
            <w:vAlign w:val="center"/>
          </w:tcPr>
          <w:p w14:paraId="0964046B" w14:textId="77777777" w:rsidR="00AE166C" w:rsidRDefault="00AE166C">
            <w:pPr>
              <w:widowControl/>
              <w:jc w:val="center"/>
              <w:rPr>
                <w:rFonts w:ascii="Times New Roman" w:hAnsi="Times New Roman" w:cs="Times New Roman"/>
                <w:b/>
                <w:sz w:val="28"/>
                <w:szCs w:val="28"/>
              </w:rPr>
            </w:pPr>
          </w:p>
        </w:tc>
        <w:tc>
          <w:tcPr>
            <w:tcW w:w="1805" w:type="dxa"/>
            <w:vAlign w:val="center"/>
          </w:tcPr>
          <w:p w14:paraId="5D0A2F39"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2-</w:t>
            </w:r>
            <w:r>
              <w:rPr>
                <w:rFonts w:ascii="Times New Roman" w:eastAsia="宋体" w:hAnsi="Times New Roman" w:cs="Times New Roman"/>
                <w:kern w:val="0"/>
                <w:sz w:val="20"/>
              </w:rPr>
              <w:t>氯酚</w:t>
            </w:r>
          </w:p>
        </w:tc>
        <w:tc>
          <w:tcPr>
            <w:tcW w:w="870" w:type="dxa"/>
            <w:vAlign w:val="center"/>
          </w:tcPr>
          <w:p w14:paraId="6AC279F1"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41CD0365"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7108024B"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5B4CF7D2"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r w:rsidR="00AE166C" w14:paraId="7C1B6E34" w14:textId="77777777">
        <w:trPr>
          <w:trHeight w:val="407"/>
        </w:trPr>
        <w:tc>
          <w:tcPr>
            <w:tcW w:w="742" w:type="dxa"/>
            <w:vMerge/>
            <w:vAlign w:val="center"/>
          </w:tcPr>
          <w:p w14:paraId="5D1FCE9E" w14:textId="77777777" w:rsidR="00AE166C" w:rsidRDefault="00AE166C">
            <w:pPr>
              <w:jc w:val="center"/>
              <w:rPr>
                <w:rFonts w:ascii="Times New Roman" w:hAnsi="Times New Roman" w:cs="Times New Roman"/>
              </w:rPr>
            </w:pPr>
          </w:p>
        </w:tc>
        <w:tc>
          <w:tcPr>
            <w:tcW w:w="875" w:type="dxa"/>
            <w:vMerge/>
            <w:vAlign w:val="center"/>
          </w:tcPr>
          <w:p w14:paraId="284679DD" w14:textId="77777777" w:rsidR="00AE166C" w:rsidRDefault="00AE166C">
            <w:pPr>
              <w:widowControl/>
              <w:jc w:val="center"/>
              <w:rPr>
                <w:rFonts w:ascii="Times New Roman" w:hAnsi="Times New Roman" w:cs="Times New Roman"/>
                <w:b/>
                <w:sz w:val="28"/>
                <w:szCs w:val="28"/>
              </w:rPr>
            </w:pPr>
          </w:p>
        </w:tc>
        <w:tc>
          <w:tcPr>
            <w:tcW w:w="1805" w:type="dxa"/>
            <w:vAlign w:val="center"/>
          </w:tcPr>
          <w:p w14:paraId="32BDCD6E"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一氯甲烷</w:t>
            </w:r>
          </w:p>
        </w:tc>
        <w:tc>
          <w:tcPr>
            <w:tcW w:w="870" w:type="dxa"/>
            <w:vAlign w:val="center"/>
          </w:tcPr>
          <w:p w14:paraId="367ECD01"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398B6340"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336B5775"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3806E8BD"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w:t>
            </w:r>
            <w:r>
              <w:rPr>
                <w:rFonts w:ascii="Times New Roman" w:hAnsi="Times New Roman" w:cs="Times New Roman"/>
                <w:color w:val="000000"/>
              </w:rPr>
              <w:t xml:space="preserve"> </w:t>
            </w:r>
            <w:r>
              <w:rPr>
                <w:rFonts w:ascii="Times New Roman" w:hAnsi="Times New Roman" w:cs="Times New Roman"/>
                <w:color w:val="000000"/>
              </w:rPr>
              <w:t>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AE166C" w14:paraId="1DC92238" w14:textId="77777777">
        <w:trPr>
          <w:trHeight w:val="407"/>
        </w:trPr>
        <w:tc>
          <w:tcPr>
            <w:tcW w:w="742" w:type="dxa"/>
            <w:vMerge/>
            <w:vAlign w:val="center"/>
          </w:tcPr>
          <w:p w14:paraId="435FAF09" w14:textId="77777777" w:rsidR="00AE166C" w:rsidRDefault="00AE166C">
            <w:pPr>
              <w:jc w:val="center"/>
              <w:rPr>
                <w:rFonts w:ascii="Times New Roman" w:hAnsi="Times New Roman" w:cs="Times New Roman"/>
              </w:rPr>
            </w:pPr>
          </w:p>
        </w:tc>
        <w:tc>
          <w:tcPr>
            <w:tcW w:w="875" w:type="dxa"/>
            <w:vMerge/>
            <w:vAlign w:val="center"/>
          </w:tcPr>
          <w:p w14:paraId="48CAC6B5" w14:textId="77777777" w:rsidR="00AE166C" w:rsidRDefault="00AE166C">
            <w:pPr>
              <w:widowControl/>
              <w:jc w:val="center"/>
              <w:rPr>
                <w:rFonts w:ascii="Times New Roman" w:hAnsi="Times New Roman" w:cs="Times New Roman"/>
                <w:b/>
                <w:sz w:val="28"/>
                <w:szCs w:val="28"/>
              </w:rPr>
            </w:pPr>
          </w:p>
        </w:tc>
        <w:tc>
          <w:tcPr>
            <w:tcW w:w="1805" w:type="dxa"/>
            <w:vAlign w:val="center"/>
          </w:tcPr>
          <w:p w14:paraId="2635F0D0"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二氯甲烷</w:t>
            </w:r>
          </w:p>
        </w:tc>
        <w:tc>
          <w:tcPr>
            <w:tcW w:w="870" w:type="dxa"/>
            <w:vAlign w:val="center"/>
          </w:tcPr>
          <w:p w14:paraId="7E6413FB"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605F7BC4"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4A1C0A82"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30CC042E"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w:t>
            </w:r>
            <w:r>
              <w:rPr>
                <w:rFonts w:ascii="Times New Roman" w:hAnsi="Times New Roman" w:cs="Times New Roman"/>
                <w:color w:val="000000"/>
              </w:rPr>
              <w:t xml:space="preserve"> </w:t>
            </w:r>
            <w:r>
              <w:rPr>
                <w:rFonts w:ascii="Times New Roman" w:hAnsi="Times New Roman" w:cs="Times New Roman"/>
                <w:color w:val="000000"/>
              </w:rPr>
              <w:t>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AE166C" w14:paraId="5323D72C" w14:textId="77777777">
        <w:trPr>
          <w:trHeight w:val="407"/>
        </w:trPr>
        <w:tc>
          <w:tcPr>
            <w:tcW w:w="742" w:type="dxa"/>
            <w:vMerge/>
            <w:vAlign w:val="center"/>
          </w:tcPr>
          <w:p w14:paraId="48327916" w14:textId="77777777" w:rsidR="00AE166C" w:rsidRDefault="00AE166C">
            <w:pPr>
              <w:jc w:val="center"/>
              <w:rPr>
                <w:rFonts w:ascii="Times New Roman" w:hAnsi="Times New Roman" w:cs="Times New Roman"/>
              </w:rPr>
            </w:pPr>
          </w:p>
        </w:tc>
        <w:tc>
          <w:tcPr>
            <w:tcW w:w="875" w:type="dxa"/>
            <w:vMerge/>
            <w:vAlign w:val="center"/>
          </w:tcPr>
          <w:p w14:paraId="535C2A6A" w14:textId="77777777" w:rsidR="00AE166C" w:rsidRDefault="00AE166C">
            <w:pPr>
              <w:widowControl/>
              <w:jc w:val="center"/>
              <w:rPr>
                <w:rFonts w:ascii="Times New Roman" w:hAnsi="Times New Roman" w:cs="Times New Roman"/>
                <w:b/>
                <w:sz w:val="28"/>
                <w:szCs w:val="28"/>
              </w:rPr>
            </w:pPr>
          </w:p>
        </w:tc>
        <w:tc>
          <w:tcPr>
            <w:tcW w:w="1805" w:type="dxa"/>
            <w:vAlign w:val="center"/>
          </w:tcPr>
          <w:p w14:paraId="11D41427"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三氯甲烷</w:t>
            </w:r>
          </w:p>
        </w:tc>
        <w:tc>
          <w:tcPr>
            <w:tcW w:w="870" w:type="dxa"/>
            <w:vAlign w:val="center"/>
          </w:tcPr>
          <w:p w14:paraId="1015E860"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338053F0"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5D20E658"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523194BC"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w:t>
            </w:r>
            <w:r>
              <w:rPr>
                <w:rFonts w:ascii="Times New Roman" w:hAnsi="Times New Roman" w:cs="Times New Roman"/>
                <w:color w:val="000000"/>
              </w:rPr>
              <w:t xml:space="preserve"> </w:t>
            </w:r>
            <w:r>
              <w:rPr>
                <w:rFonts w:ascii="Times New Roman" w:hAnsi="Times New Roman" w:cs="Times New Roman"/>
                <w:color w:val="000000"/>
              </w:rPr>
              <w:t>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AE166C" w14:paraId="09AB4C00" w14:textId="77777777">
        <w:trPr>
          <w:trHeight w:val="407"/>
        </w:trPr>
        <w:tc>
          <w:tcPr>
            <w:tcW w:w="742" w:type="dxa"/>
            <w:vMerge/>
            <w:vAlign w:val="center"/>
          </w:tcPr>
          <w:p w14:paraId="21029BE3" w14:textId="77777777" w:rsidR="00AE166C" w:rsidRDefault="00AE166C">
            <w:pPr>
              <w:jc w:val="center"/>
              <w:rPr>
                <w:rFonts w:ascii="Times New Roman" w:hAnsi="Times New Roman" w:cs="Times New Roman"/>
              </w:rPr>
            </w:pPr>
          </w:p>
        </w:tc>
        <w:tc>
          <w:tcPr>
            <w:tcW w:w="875" w:type="dxa"/>
            <w:vMerge/>
            <w:vAlign w:val="center"/>
          </w:tcPr>
          <w:p w14:paraId="7C231254" w14:textId="77777777" w:rsidR="00AE166C" w:rsidRDefault="00AE166C">
            <w:pPr>
              <w:widowControl/>
              <w:jc w:val="center"/>
              <w:rPr>
                <w:rFonts w:ascii="Times New Roman" w:hAnsi="Times New Roman" w:cs="Times New Roman"/>
                <w:b/>
                <w:sz w:val="28"/>
                <w:szCs w:val="28"/>
              </w:rPr>
            </w:pPr>
          </w:p>
        </w:tc>
        <w:tc>
          <w:tcPr>
            <w:tcW w:w="1805" w:type="dxa"/>
            <w:vAlign w:val="center"/>
          </w:tcPr>
          <w:p w14:paraId="68830990"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四氯甲烷（四氯化碳）</w:t>
            </w:r>
          </w:p>
        </w:tc>
        <w:tc>
          <w:tcPr>
            <w:tcW w:w="870" w:type="dxa"/>
            <w:vAlign w:val="center"/>
          </w:tcPr>
          <w:p w14:paraId="0612CCA2"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1A4104DF"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4B64A452"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6F00B84D"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w:t>
            </w:r>
            <w:r>
              <w:rPr>
                <w:rFonts w:ascii="Times New Roman" w:hAnsi="Times New Roman" w:cs="Times New Roman"/>
                <w:color w:val="000000"/>
              </w:rPr>
              <w:t xml:space="preserve"> </w:t>
            </w:r>
            <w:r>
              <w:rPr>
                <w:rFonts w:ascii="Times New Roman" w:hAnsi="Times New Roman" w:cs="Times New Roman"/>
                <w:color w:val="000000"/>
              </w:rPr>
              <w:t>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AE166C" w14:paraId="51F4737D" w14:textId="77777777">
        <w:trPr>
          <w:trHeight w:val="407"/>
        </w:trPr>
        <w:tc>
          <w:tcPr>
            <w:tcW w:w="742" w:type="dxa"/>
            <w:vMerge/>
            <w:vAlign w:val="center"/>
          </w:tcPr>
          <w:p w14:paraId="0B8F5061" w14:textId="77777777" w:rsidR="00AE166C" w:rsidRDefault="00AE166C">
            <w:pPr>
              <w:jc w:val="center"/>
              <w:rPr>
                <w:rFonts w:ascii="Times New Roman" w:hAnsi="Times New Roman" w:cs="Times New Roman"/>
              </w:rPr>
            </w:pPr>
          </w:p>
        </w:tc>
        <w:tc>
          <w:tcPr>
            <w:tcW w:w="875" w:type="dxa"/>
            <w:vMerge/>
            <w:vAlign w:val="center"/>
          </w:tcPr>
          <w:p w14:paraId="140B4B71" w14:textId="77777777" w:rsidR="00AE166C" w:rsidRDefault="00AE166C">
            <w:pPr>
              <w:widowControl/>
              <w:jc w:val="center"/>
              <w:rPr>
                <w:rFonts w:ascii="Times New Roman" w:hAnsi="Times New Roman" w:cs="Times New Roman"/>
                <w:b/>
                <w:sz w:val="28"/>
                <w:szCs w:val="28"/>
              </w:rPr>
            </w:pPr>
          </w:p>
        </w:tc>
        <w:tc>
          <w:tcPr>
            <w:tcW w:w="1805" w:type="dxa"/>
            <w:vAlign w:val="center"/>
          </w:tcPr>
          <w:p w14:paraId="1059FC5B"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1-</w:t>
            </w:r>
            <w:r>
              <w:rPr>
                <w:rFonts w:ascii="Times New Roman" w:eastAsia="宋体" w:hAnsi="Times New Roman" w:cs="Times New Roman"/>
                <w:kern w:val="0"/>
                <w:sz w:val="20"/>
              </w:rPr>
              <w:t>二氯乙烷</w:t>
            </w:r>
          </w:p>
        </w:tc>
        <w:tc>
          <w:tcPr>
            <w:tcW w:w="870" w:type="dxa"/>
            <w:vAlign w:val="center"/>
          </w:tcPr>
          <w:p w14:paraId="6732DB6A"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25185FBB"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331D43D4"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04BFED04"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w:t>
            </w:r>
            <w:r>
              <w:rPr>
                <w:rFonts w:ascii="Times New Roman" w:hAnsi="Times New Roman" w:cs="Times New Roman"/>
                <w:color w:val="000000"/>
              </w:rPr>
              <w:t xml:space="preserve"> </w:t>
            </w:r>
            <w:r>
              <w:rPr>
                <w:rFonts w:ascii="Times New Roman" w:hAnsi="Times New Roman" w:cs="Times New Roman"/>
                <w:color w:val="000000"/>
              </w:rPr>
              <w:t>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AE166C" w14:paraId="2A2C2883" w14:textId="77777777">
        <w:trPr>
          <w:trHeight w:val="407"/>
        </w:trPr>
        <w:tc>
          <w:tcPr>
            <w:tcW w:w="742" w:type="dxa"/>
            <w:vMerge/>
            <w:vAlign w:val="center"/>
          </w:tcPr>
          <w:p w14:paraId="29FF75BA" w14:textId="77777777" w:rsidR="00AE166C" w:rsidRDefault="00AE166C">
            <w:pPr>
              <w:jc w:val="center"/>
              <w:rPr>
                <w:rFonts w:ascii="Times New Roman" w:hAnsi="Times New Roman" w:cs="Times New Roman"/>
              </w:rPr>
            </w:pPr>
          </w:p>
        </w:tc>
        <w:tc>
          <w:tcPr>
            <w:tcW w:w="875" w:type="dxa"/>
            <w:vMerge/>
            <w:vAlign w:val="center"/>
          </w:tcPr>
          <w:p w14:paraId="485428F3" w14:textId="77777777" w:rsidR="00AE166C" w:rsidRDefault="00AE166C">
            <w:pPr>
              <w:widowControl/>
              <w:jc w:val="center"/>
              <w:rPr>
                <w:rFonts w:ascii="Times New Roman" w:hAnsi="Times New Roman" w:cs="Times New Roman"/>
                <w:b/>
                <w:sz w:val="28"/>
                <w:szCs w:val="28"/>
              </w:rPr>
            </w:pPr>
          </w:p>
        </w:tc>
        <w:tc>
          <w:tcPr>
            <w:tcW w:w="1805" w:type="dxa"/>
            <w:vAlign w:val="center"/>
          </w:tcPr>
          <w:p w14:paraId="5FB3DDF3"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2-</w:t>
            </w:r>
            <w:r>
              <w:rPr>
                <w:rFonts w:ascii="Times New Roman" w:eastAsia="宋体" w:hAnsi="Times New Roman" w:cs="Times New Roman"/>
                <w:kern w:val="0"/>
                <w:sz w:val="20"/>
              </w:rPr>
              <w:t>二氯乙烷</w:t>
            </w:r>
          </w:p>
        </w:tc>
        <w:tc>
          <w:tcPr>
            <w:tcW w:w="870" w:type="dxa"/>
            <w:vAlign w:val="center"/>
          </w:tcPr>
          <w:p w14:paraId="12568DCB"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1D8A6869"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61D43871"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25863F03"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w:t>
            </w:r>
            <w:r>
              <w:rPr>
                <w:rFonts w:ascii="Times New Roman" w:hAnsi="Times New Roman" w:cs="Times New Roman"/>
                <w:color w:val="000000"/>
              </w:rPr>
              <w:t xml:space="preserve"> </w:t>
            </w:r>
            <w:r>
              <w:rPr>
                <w:rFonts w:ascii="Times New Roman" w:hAnsi="Times New Roman" w:cs="Times New Roman"/>
                <w:color w:val="000000"/>
              </w:rPr>
              <w:t>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AE166C" w14:paraId="5CE360EE" w14:textId="77777777">
        <w:trPr>
          <w:trHeight w:val="407"/>
        </w:trPr>
        <w:tc>
          <w:tcPr>
            <w:tcW w:w="742" w:type="dxa"/>
            <w:vMerge/>
            <w:vAlign w:val="center"/>
          </w:tcPr>
          <w:p w14:paraId="7B1AFBEF" w14:textId="77777777" w:rsidR="00AE166C" w:rsidRDefault="00AE166C">
            <w:pPr>
              <w:jc w:val="center"/>
              <w:rPr>
                <w:rFonts w:ascii="Times New Roman" w:hAnsi="Times New Roman" w:cs="Times New Roman"/>
              </w:rPr>
            </w:pPr>
          </w:p>
        </w:tc>
        <w:tc>
          <w:tcPr>
            <w:tcW w:w="875" w:type="dxa"/>
            <w:vMerge/>
            <w:vAlign w:val="center"/>
          </w:tcPr>
          <w:p w14:paraId="553FF190" w14:textId="77777777" w:rsidR="00AE166C" w:rsidRDefault="00AE166C">
            <w:pPr>
              <w:widowControl/>
              <w:jc w:val="center"/>
              <w:rPr>
                <w:rFonts w:ascii="Times New Roman" w:hAnsi="Times New Roman" w:cs="Times New Roman"/>
                <w:b/>
                <w:sz w:val="28"/>
                <w:szCs w:val="28"/>
              </w:rPr>
            </w:pPr>
          </w:p>
        </w:tc>
        <w:tc>
          <w:tcPr>
            <w:tcW w:w="1805" w:type="dxa"/>
            <w:vAlign w:val="center"/>
          </w:tcPr>
          <w:p w14:paraId="11231754"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1-</w:t>
            </w:r>
            <w:r>
              <w:rPr>
                <w:rFonts w:ascii="Times New Roman" w:eastAsia="宋体" w:hAnsi="Times New Roman" w:cs="Times New Roman"/>
                <w:kern w:val="0"/>
                <w:sz w:val="20"/>
              </w:rPr>
              <w:t>三氯乙烷</w:t>
            </w:r>
          </w:p>
        </w:tc>
        <w:tc>
          <w:tcPr>
            <w:tcW w:w="870" w:type="dxa"/>
            <w:vAlign w:val="center"/>
          </w:tcPr>
          <w:p w14:paraId="0A42A838"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3A3C1063"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2D4D679A"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0D8C5D49"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w:t>
            </w:r>
            <w:r>
              <w:rPr>
                <w:rFonts w:ascii="Times New Roman" w:hAnsi="Times New Roman" w:cs="Times New Roman"/>
                <w:color w:val="000000"/>
              </w:rPr>
              <w:t xml:space="preserve"> </w:t>
            </w:r>
            <w:r>
              <w:rPr>
                <w:rFonts w:ascii="Times New Roman" w:hAnsi="Times New Roman" w:cs="Times New Roman"/>
                <w:color w:val="000000"/>
              </w:rPr>
              <w:t>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AE166C" w14:paraId="3043F36C" w14:textId="77777777">
        <w:trPr>
          <w:trHeight w:val="407"/>
        </w:trPr>
        <w:tc>
          <w:tcPr>
            <w:tcW w:w="742" w:type="dxa"/>
            <w:vMerge/>
            <w:vAlign w:val="center"/>
          </w:tcPr>
          <w:p w14:paraId="1A0A7922" w14:textId="77777777" w:rsidR="00AE166C" w:rsidRDefault="00AE166C">
            <w:pPr>
              <w:jc w:val="center"/>
              <w:rPr>
                <w:rFonts w:ascii="Times New Roman" w:hAnsi="Times New Roman" w:cs="Times New Roman"/>
              </w:rPr>
            </w:pPr>
          </w:p>
        </w:tc>
        <w:tc>
          <w:tcPr>
            <w:tcW w:w="875" w:type="dxa"/>
            <w:vMerge/>
            <w:vAlign w:val="center"/>
          </w:tcPr>
          <w:p w14:paraId="1ED5CBB2" w14:textId="77777777" w:rsidR="00AE166C" w:rsidRDefault="00AE166C">
            <w:pPr>
              <w:widowControl/>
              <w:jc w:val="center"/>
              <w:rPr>
                <w:rFonts w:ascii="Times New Roman" w:hAnsi="Times New Roman" w:cs="Times New Roman"/>
                <w:b/>
                <w:sz w:val="28"/>
                <w:szCs w:val="28"/>
              </w:rPr>
            </w:pPr>
          </w:p>
        </w:tc>
        <w:tc>
          <w:tcPr>
            <w:tcW w:w="1805" w:type="dxa"/>
            <w:vAlign w:val="center"/>
          </w:tcPr>
          <w:p w14:paraId="0AF423F0"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2-</w:t>
            </w:r>
            <w:r>
              <w:rPr>
                <w:rFonts w:ascii="Times New Roman" w:eastAsia="宋体" w:hAnsi="Times New Roman" w:cs="Times New Roman"/>
                <w:kern w:val="0"/>
                <w:sz w:val="20"/>
              </w:rPr>
              <w:t>三氯乙烷</w:t>
            </w:r>
          </w:p>
        </w:tc>
        <w:tc>
          <w:tcPr>
            <w:tcW w:w="870" w:type="dxa"/>
            <w:vAlign w:val="center"/>
          </w:tcPr>
          <w:p w14:paraId="53137179"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2BF50D25"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73060447"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48DF0EB4"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w:t>
            </w:r>
            <w:r>
              <w:rPr>
                <w:rFonts w:ascii="Times New Roman" w:hAnsi="Times New Roman" w:cs="Times New Roman"/>
                <w:color w:val="000000"/>
              </w:rPr>
              <w:t xml:space="preserve"> </w:t>
            </w:r>
            <w:r>
              <w:rPr>
                <w:rFonts w:ascii="Times New Roman" w:hAnsi="Times New Roman" w:cs="Times New Roman"/>
                <w:color w:val="000000"/>
              </w:rPr>
              <w:t>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AE166C" w14:paraId="41674F09" w14:textId="77777777">
        <w:trPr>
          <w:trHeight w:val="407"/>
        </w:trPr>
        <w:tc>
          <w:tcPr>
            <w:tcW w:w="742" w:type="dxa"/>
            <w:vMerge/>
            <w:vAlign w:val="center"/>
          </w:tcPr>
          <w:p w14:paraId="39DE3C85" w14:textId="77777777" w:rsidR="00AE166C" w:rsidRDefault="00AE166C">
            <w:pPr>
              <w:jc w:val="center"/>
              <w:rPr>
                <w:rFonts w:ascii="Times New Roman" w:hAnsi="Times New Roman" w:cs="Times New Roman"/>
              </w:rPr>
            </w:pPr>
          </w:p>
        </w:tc>
        <w:tc>
          <w:tcPr>
            <w:tcW w:w="875" w:type="dxa"/>
            <w:vMerge/>
            <w:vAlign w:val="center"/>
          </w:tcPr>
          <w:p w14:paraId="1DC47C55" w14:textId="77777777" w:rsidR="00AE166C" w:rsidRDefault="00AE166C">
            <w:pPr>
              <w:widowControl/>
              <w:jc w:val="center"/>
              <w:rPr>
                <w:rFonts w:ascii="Times New Roman" w:hAnsi="Times New Roman" w:cs="Times New Roman"/>
                <w:b/>
                <w:sz w:val="28"/>
                <w:szCs w:val="28"/>
              </w:rPr>
            </w:pPr>
          </w:p>
        </w:tc>
        <w:tc>
          <w:tcPr>
            <w:tcW w:w="1805" w:type="dxa"/>
            <w:vAlign w:val="center"/>
          </w:tcPr>
          <w:p w14:paraId="15E27D55"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2</w:t>
            </w:r>
            <w:r>
              <w:rPr>
                <w:rFonts w:ascii="Times New Roman" w:eastAsia="宋体" w:hAnsi="Times New Roman" w:cs="Times New Roman"/>
                <w:kern w:val="0"/>
                <w:sz w:val="20"/>
              </w:rPr>
              <w:t>，</w:t>
            </w:r>
            <w:r>
              <w:rPr>
                <w:rFonts w:ascii="Times New Roman" w:eastAsia="宋体" w:hAnsi="Times New Roman" w:cs="Times New Roman"/>
                <w:kern w:val="0"/>
                <w:sz w:val="20"/>
              </w:rPr>
              <w:t>2-</w:t>
            </w:r>
            <w:r>
              <w:rPr>
                <w:rFonts w:ascii="Times New Roman" w:eastAsia="宋体" w:hAnsi="Times New Roman" w:cs="Times New Roman"/>
                <w:kern w:val="0"/>
                <w:sz w:val="20"/>
              </w:rPr>
              <w:t>四氯乙烷</w:t>
            </w:r>
          </w:p>
        </w:tc>
        <w:tc>
          <w:tcPr>
            <w:tcW w:w="870" w:type="dxa"/>
            <w:vAlign w:val="center"/>
          </w:tcPr>
          <w:p w14:paraId="2CEEDF0D"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62EFBFE6"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22A1D404"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354F61CA"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w:t>
            </w:r>
            <w:r>
              <w:rPr>
                <w:rFonts w:ascii="Times New Roman" w:hAnsi="Times New Roman" w:cs="Times New Roman"/>
                <w:color w:val="000000"/>
              </w:rPr>
              <w:t xml:space="preserve"> </w:t>
            </w:r>
            <w:r>
              <w:rPr>
                <w:rFonts w:ascii="Times New Roman" w:hAnsi="Times New Roman" w:cs="Times New Roman"/>
                <w:color w:val="000000"/>
              </w:rPr>
              <w:t>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AE166C" w14:paraId="7CCEDFDA" w14:textId="77777777">
        <w:trPr>
          <w:trHeight w:val="407"/>
        </w:trPr>
        <w:tc>
          <w:tcPr>
            <w:tcW w:w="742" w:type="dxa"/>
            <w:vMerge/>
            <w:vAlign w:val="center"/>
          </w:tcPr>
          <w:p w14:paraId="334FDF24" w14:textId="77777777" w:rsidR="00AE166C" w:rsidRDefault="00AE166C">
            <w:pPr>
              <w:jc w:val="center"/>
              <w:rPr>
                <w:rFonts w:ascii="Times New Roman" w:hAnsi="Times New Roman" w:cs="Times New Roman"/>
              </w:rPr>
            </w:pPr>
          </w:p>
        </w:tc>
        <w:tc>
          <w:tcPr>
            <w:tcW w:w="875" w:type="dxa"/>
            <w:vMerge/>
            <w:vAlign w:val="center"/>
          </w:tcPr>
          <w:p w14:paraId="1A303DE0" w14:textId="77777777" w:rsidR="00AE166C" w:rsidRDefault="00AE166C">
            <w:pPr>
              <w:widowControl/>
              <w:jc w:val="center"/>
              <w:rPr>
                <w:rFonts w:ascii="Times New Roman" w:hAnsi="Times New Roman" w:cs="Times New Roman"/>
                <w:b/>
                <w:sz w:val="28"/>
                <w:szCs w:val="28"/>
              </w:rPr>
            </w:pPr>
          </w:p>
        </w:tc>
        <w:tc>
          <w:tcPr>
            <w:tcW w:w="1805" w:type="dxa"/>
            <w:vAlign w:val="center"/>
          </w:tcPr>
          <w:p w14:paraId="47C26D07"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2-</w:t>
            </w:r>
            <w:r>
              <w:rPr>
                <w:rFonts w:ascii="Times New Roman" w:eastAsia="宋体" w:hAnsi="Times New Roman" w:cs="Times New Roman"/>
                <w:kern w:val="0"/>
                <w:sz w:val="20"/>
              </w:rPr>
              <w:t>二氯丙烷</w:t>
            </w:r>
          </w:p>
        </w:tc>
        <w:tc>
          <w:tcPr>
            <w:tcW w:w="870" w:type="dxa"/>
            <w:vAlign w:val="center"/>
          </w:tcPr>
          <w:p w14:paraId="08DD774B"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3336323E"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41323EA1"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3F99729E"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w:t>
            </w:r>
            <w:r>
              <w:rPr>
                <w:rFonts w:ascii="Times New Roman" w:hAnsi="Times New Roman" w:cs="Times New Roman"/>
                <w:color w:val="000000"/>
              </w:rPr>
              <w:t xml:space="preserve"> </w:t>
            </w:r>
            <w:r>
              <w:rPr>
                <w:rFonts w:ascii="Times New Roman" w:hAnsi="Times New Roman" w:cs="Times New Roman"/>
                <w:color w:val="000000"/>
              </w:rPr>
              <w:t>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AE166C" w14:paraId="2AEA3327" w14:textId="77777777">
        <w:trPr>
          <w:trHeight w:val="407"/>
        </w:trPr>
        <w:tc>
          <w:tcPr>
            <w:tcW w:w="742" w:type="dxa"/>
            <w:vMerge/>
            <w:vAlign w:val="center"/>
          </w:tcPr>
          <w:p w14:paraId="276EA0D6" w14:textId="77777777" w:rsidR="00AE166C" w:rsidRDefault="00AE166C">
            <w:pPr>
              <w:jc w:val="center"/>
              <w:rPr>
                <w:rFonts w:ascii="Times New Roman" w:hAnsi="Times New Roman" w:cs="Times New Roman"/>
              </w:rPr>
            </w:pPr>
          </w:p>
        </w:tc>
        <w:tc>
          <w:tcPr>
            <w:tcW w:w="875" w:type="dxa"/>
            <w:vMerge/>
            <w:vAlign w:val="center"/>
          </w:tcPr>
          <w:p w14:paraId="5A1D0848" w14:textId="77777777" w:rsidR="00AE166C" w:rsidRDefault="00AE166C">
            <w:pPr>
              <w:widowControl/>
              <w:jc w:val="center"/>
              <w:rPr>
                <w:rFonts w:ascii="Times New Roman" w:hAnsi="Times New Roman" w:cs="Times New Roman"/>
                <w:b/>
                <w:sz w:val="28"/>
                <w:szCs w:val="28"/>
              </w:rPr>
            </w:pPr>
          </w:p>
        </w:tc>
        <w:tc>
          <w:tcPr>
            <w:tcW w:w="1805" w:type="dxa"/>
            <w:vAlign w:val="center"/>
          </w:tcPr>
          <w:p w14:paraId="26D3AA7E"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氯乙烯</w:t>
            </w:r>
          </w:p>
        </w:tc>
        <w:tc>
          <w:tcPr>
            <w:tcW w:w="870" w:type="dxa"/>
            <w:vAlign w:val="center"/>
          </w:tcPr>
          <w:p w14:paraId="214072AD"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407C1497"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732EB21B"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61739A10"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w:t>
            </w:r>
            <w:r>
              <w:rPr>
                <w:rFonts w:ascii="Times New Roman" w:hAnsi="Times New Roman" w:cs="Times New Roman"/>
                <w:color w:val="000000"/>
              </w:rPr>
              <w:t xml:space="preserve"> </w:t>
            </w:r>
            <w:r>
              <w:rPr>
                <w:rFonts w:ascii="Times New Roman" w:hAnsi="Times New Roman" w:cs="Times New Roman"/>
                <w:color w:val="000000"/>
              </w:rPr>
              <w:t>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AE166C" w14:paraId="30F01D51" w14:textId="77777777">
        <w:trPr>
          <w:trHeight w:val="407"/>
        </w:trPr>
        <w:tc>
          <w:tcPr>
            <w:tcW w:w="742" w:type="dxa"/>
            <w:vMerge/>
            <w:vAlign w:val="center"/>
          </w:tcPr>
          <w:p w14:paraId="75B922C0" w14:textId="77777777" w:rsidR="00AE166C" w:rsidRDefault="00AE166C">
            <w:pPr>
              <w:jc w:val="center"/>
              <w:rPr>
                <w:rFonts w:ascii="Times New Roman" w:hAnsi="Times New Roman" w:cs="Times New Roman"/>
              </w:rPr>
            </w:pPr>
          </w:p>
        </w:tc>
        <w:tc>
          <w:tcPr>
            <w:tcW w:w="875" w:type="dxa"/>
            <w:vMerge/>
            <w:vAlign w:val="center"/>
          </w:tcPr>
          <w:p w14:paraId="5A7719CF" w14:textId="77777777" w:rsidR="00AE166C" w:rsidRDefault="00AE166C">
            <w:pPr>
              <w:widowControl/>
              <w:jc w:val="center"/>
              <w:rPr>
                <w:rFonts w:ascii="Times New Roman" w:hAnsi="Times New Roman" w:cs="Times New Roman"/>
                <w:b/>
                <w:sz w:val="28"/>
                <w:szCs w:val="28"/>
              </w:rPr>
            </w:pPr>
          </w:p>
        </w:tc>
        <w:tc>
          <w:tcPr>
            <w:tcW w:w="1805" w:type="dxa"/>
            <w:vAlign w:val="center"/>
          </w:tcPr>
          <w:p w14:paraId="2625EFFE"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1-</w:t>
            </w:r>
            <w:r>
              <w:rPr>
                <w:rFonts w:ascii="Times New Roman" w:eastAsia="宋体" w:hAnsi="Times New Roman" w:cs="Times New Roman"/>
                <w:kern w:val="0"/>
                <w:sz w:val="20"/>
              </w:rPr>
              <w:t>二氯乙烯</w:t>
            </w:r>
          </w:p>
        </w:tc>
        <w:tc>
          <w:tcPr>
            <w:tcW w:w="870" w:type="dxa"/>
            <w:vAlign w:val="center"/>
          </w:tcPr>
          <w:p w14:paraId="1874BC4A"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516834A1"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25B7E4D9"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1AD322F0"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AE166C" w14:paraId="440B4E58" w14:textId="77777777">
        <w:trPr>
          <w:trHeight w:val="407"/>
        </w:trPr>
        <w:tc>
          <w:tcPr>
            <w:tcW w:w="742" w:type="dxa"/>
            <w:vMerge/>
            <w:vAlign w:val="center"/>
          </w:tcPr>
          <w:p w14:paraId="06A174E3" w14:textId="77777777" w:rsidR="00AE166C" w:rsidRDefault="00AE166C">
            <w:pPr>
              <w:jc w:val="center"/>
              <w:rPr>
                <w:rFonts w:ascii="Times New Roman" w:hAnsi="Times New Roman" w:cs="Times New Roman"/>
              </w:rPr>
            </w:pPr>
          </w:p>
        </w:tc>
        <w:tc>
          <w:tcPr>
            <w:tcW w:w="875" w:type="dxa"/>
            <w:vMerge/>
            <w:vAlign w:val="center"/>
          </w:tcPr>
          <w:p w14:paraId="7B0DCE60" w14:textId="77777777" w:rsidR="00AE166C" w:rsidRDefault="00AE166C">
            <w:pPr>
              <w:widowControl/>
              <w:jc w:val="center"/>
              <w:rPr>
                <w:rFonts w:ascii="Times New Roman" w:hAnsi="Times New Roman" w:cs="Times New Roman"/>
                <w:b/>
                <w:sz w:val="28"/>
                <w:szCs w:val="28"/>
              </w:rPr>
            </w:pPr>
          </w:p>
        </w:tc>
        <w:tc>
          <w:tcPr>
            <w:tcW w:w="1805" w:type="dxa"/>
            <w:vAlign w:val="center"/>
          </w:tcPr>
          <w:p w14:paraId="5BB335A1"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2-</w:t>
            </w:r>
            <w:r>
              <w:rPr>
                <w:rFonts w:ascii="Times New Roman" w:eastAsia="宋体" w:hAnsi="Times New Roman" w:cs="Times New Roman"/>
                <w:kern w:val="0"/>
                <w:sz w:val="20"/>
              </w:rPr>
              <w:t>二氯乙烯</w:t>
            </w:r>
          </w:p>
        </w:tc>
        <w:tc>
          <w:tcPr>
            <w:tcW w:w="870" w:type="dxa"/>
            <w:vAlign w:val="center"/>
          </w:tcPr>
          <w:p w14:paraId="051D4BF7"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4FF7FA7A"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7750F98D"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78829140"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w:t>
            </w:r>
            <w:r>
              <w:rPr>
                <w:rFonts w:ascii="Times New Roman" w:hAnsi="Times New Roman" w:cs="Times New Roman"/>
                <w:color w:val="000000"/>
              </w:rPr>
              <w:t xml:space="preserve"> </w:t>
            </w:r>
            <w:r>
              <w:rPr>
                <w:rFonts w:ascii="Times New Roman" w:hAnsi="Times New Roman" w:cs="Times New Roman"/>
                <w:color w:val="000000"/>
              </w:rPr>
              <w:t>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AE166C" w14:paraId="6799E345" w14:textId="77777777">
        <w:trPr>
          <w:trHeight w:val="407"/>
        </w:trPr>
        <w:tc>
          <w:tcPr>
            <w:tcW w:w="742" w:type="dxa"/>
            <w:vMerge/>
            <w:vAlign w:val="center"/>
          </w:tcPr>
          <w:p w14:paraId="00C956D2" w14:textId="77777777" w:rsidR="00AE166C" w:rsidRDefault="00AE166C">
            <w:pPr>
              <w:jc w:val="center"/>
              <w:rPr>
                <w:rFonts w:ascii="Times New Roman" w:hAnsi="Times New Roman" w:cs="Times New Roman"/>
              </w:rPr>
            </w:pPr>
          </w:p>
        </w:tc>
        <w:tc>
          <w:tcPr>
            <w:tcW w:w="875" w:type="dxa"/>
            <w:vMerge/>
            <w:vAlign w:val="center"/>
          </w:tcPr>
          <w:p w14:paraId="47146964" w14:textId="77777777" w:rsidR="00AE166C" w:rsidRDefault="00AE166C">
            <w:pPr>
              <w:widowControl/>
              <w:jc w:val="center"/>
              <w:rPr>
                <w:rFonts w:ascii="Times New Roman" w:hAnsi="Times New Roman" w:cs="Times New Roman"/>
                <w:b/>
                <w:sz w:val="28"/>
                <w:szCs w:val="28"/>
              </w:rPr>
            </w:pPr>
          </w:p>
        </w:tc>
        <w:tc>
          <w:tcPr>
            <w:tcW w:w="1805" w:type="dxa"/>
            <w:vAlign w:val="center"/>
          </w:tcPr>
          <w:p w14:paraId="751BF685"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三氯乙烯</w:t>
            </w:r>
          </w:p>
        </w:tc>
        <w:tc>
          <w:tcPr>
            <w:tcW w:w="870" w:type="dxa"/>
            <w:vAlign w:val="center"/>
          </w:tcPr>
          <w:p w14:paraId="4CCD45C6"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79FAA7B3"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20007803"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4D08D9D7"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AE166C" w14:paraId="5F0B3686" w14:textId="77777777">
        <w:trPr>
          <w:trHeight w:val="407"/>
        </w:trPr>
        <w:tc>
          <w:tcPr>
            <w:tcW w:w="742" w:type="dxa"/>
            <w:vMerge/>
            <w:vAlign w:val="center"/>
          </w:tcPr>
          <w:p w14:paraId="15B0C9ED" w14:textId="77777777" w:rsidR="00AE166C" w:rsidRDefault="00AE166C">
            <w:pPr>
              <w:jc w:val="center"/>
              <w:rPr>
                <w:rFonts w:ascii="Times New Roman" w:hAnsi="Times New Roman" w:cs="Times New Roman"/>
              </w:rPr>
            </w:pPr>
          </w:p>
        </w:tc>
        <w:tc>
          <w:tcPr>
            <w:tcW w:w="875" w:type="dxa"/>
            <w:vMerge/>
            <w:vAlign w:val="center"/>
          </w:tcPr>
          <w:p w14:paraId="3A3F463D" w14:textId="77777777" w:rsidR="00AE166C" w:rsidRDefault="00AE166C">
            <w:pPr>
              <w:widowControl/>
              <w:jc w:val="center"/>
              <w:rPr>
                <w:rFonts w:ascii="Times New Roman" w:hAnsi="Times New Roman" w:cs="Times New Roman"/>
                <w:b/>
                <w:sz w:val="28"/>
                <w:szCs w:val="28"/>
              </w:rPr>
            </w:pPr>
          </w:p>
        </w:tc>
        <w:tc>
          <w:tcPr>
            <w:tcW w:w="1805" w:type="dxa"/>
            <w:vAlign w:val="center"/>
          </w:tcPr>
          <w:p w14:paraId="28767465"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四氯乙烯</w:t>
            </w:r>
          </w:p>
        </w:tc>
        <w:tc>
          <w:tcPr>
            <w:tcW w:w="870" w:type="dxa"/>
            <w:vAlign w:val="center"/>
          </w:tcPr>
          <w:p w14:paraId="635BFF2F"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5B59ACA0"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1A406E50"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34D4B407"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AE166C" w14:paraId="560DE422" w14:textId="77777777">
        <w:trPr>
          <w:trHeight w:val="407"/>
        </w:trPr>
        <w:tc>
          <w:tcPr>
            <w:tcW w:w="742" w:type="dxa"/>
            <w:vMerge/>
            <w:vAlign w:val="center"/>
          </w:tcPr>
          <w:p w14:paraId="4C37A58B" w14:textId="77777777" w:rsidR="00AE166C" w:rsidRDefault="00AE166C">
            <w:pPr>
              <w:jc w:val="center"/>
              <w:rPr>
                <w:rFonts w:ascii="Times New Roman" w:hAnsi="Times New Roman" w:cs="Times New Roman"/>
              </w:rPr>
            </w:pPr>
          </w:p>
        </w:tc>
        <w:tc>
          <w:tcPr>
            <w:tcW w:w="875" w:type="dxa"/>
            <w:vMerge/>
            <w:vAlign w:val="center"/>
          </w:tcPr>
          <w:p w14:paraId="0DD6B0CC" w14:textId="77777777" w:rsidR="00AE166C" w:rsidRDefault="00AE166C">
            <w:pPr>
              <w:widowControl/>
              <w:jc w:val="center"/>
              <w:rPr>
                <w:rFonts w:ascii="Times New Roman" w:hAnsi="Times New Roman" w:cs="Times New Roman"/>
                <w:b/>
                <w:sz w:val="28"/>
                <w:szCs w:val="28"/>
              </w:rPr>
            </w:pPr>
          </w:p>
        </w:tc>
        <w:tc>
          <w:tcPr>
            <w:tcW w:w="1805" w:type="dxa"/>
            <w:vAlign w:val="center"/>
          </w:tcPr>
          <w:p w14:paraId="004939C9"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苯</w:t>
            </w:r>
          </w:p>
        </w:tc>
        <w:tc>
          <w:tcPr>
            <w:tcW w:w="870" w:type="dxa"/>
            <w:vAlign w:val="center"/>
          </w:tcPr>
          <w:p w14:paraId="143A85ED"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24308787"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74CC1140"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53BEB40B"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AE166C" w14:paraId="0E4937DA" w14:textId="77777777">
        <w:trPr>
          <w:trHeight w:val="407"/>
        </w:trPr>
        <w:tc>
          <w:tcPr>
            <w:tcW w:w="742" w:type="dxa"/>
            <w:vMerge/>
            <w:vAlign w:val="center"/>
          </w:tcPr>
          <w:p w14:paraId="6DF5D9E5" w14:textId="77777777" w:rsidR="00AE166C" w:rsidRDefault="00AE166C">
            <w:pPr>
              <w:jc w:val="center"/>
              <w:rPr>
                <w:rFonts w:ascii="Times New Roman" w:hAnsi="Times New Roman" w:cs="Times New Roman"/>
              </w:rPr>
            </w:pPr>
          </w:p>
        </w:tc>
        <w:tc>
          <w:tcPr>
            <w:tcW w:w="875" w:type="dxa"/>
            <w:vMerge/>
            <w:vAlign w:val="center"/>
          </w:tcPr>
          <w:p w14:paraId="0BB51577" w14:textId="77777777" w:rsidR="00AE166C" w:rsidRDefault="00AE166C">
            <w:pPr>
              <w:widowControl/>
              <w:jc w:val="center"/>
              <w:rPr>
                <w:rFonts w:ascii="Times New Roman" w:hAnsi="Times New Roman" w:cs="Times New Roman"/>
                <w:b/>
                <w:sz w:val="28"/>
                <w:szCs w:val="28"/>
              </w:rPr>
            </w:pPr>
          </w:p>
        </w:tc>
        <w:tc>
          <w:tcPr>
            <w:tcW w:w="1805" w:type="dxa"/>
            <w:vAlign w:val="center"/>
          </w:tcPr>
          <w:p w14:paraId="3D051FAB"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甲苯</w:t>
            </w:r>
          </w:p>
        </w:tc>
        <w:tc>
          <w:tcPr>
            <w:tcW w:w="870" w:type="dxa"/>
            <w:vAlign w:val="center"/>
          </w:tcPr>
          <w:p w14:paraId="089CA7C2"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7CDC7FA3"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321978F7"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1642732D"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AE166C" w14:paraId="43ACDDD4" w14:textId="77777777">
        <w:trPr>
          <w:trHeight w:val="407"/>
        </w:trPr>
        <w:tc>
          <w:tcPr>
            <w:tcW w:w="742" w:type="dxa"/>
            <w:vMerge/>
            <w:vAlign w:val="center"/>
          </w:tcPr>
          <w:p w14:paraId="29F06A02" w14:textId="77777777" w:rsidR="00AE166C" w:rsidRDefault="00AE166C">
            <w:pPr>
              <w:jc w:val="center"/>
              <w:rPr>
                <w:rFonts w:ascii="Times New Roman" w:hAnsi="Times New Roman" w:cs="Times New Roman"/>
              </w:rPr>
            </w:pPr>
          </w:p>
        </w:tc>
        <w:tc>
          <w:tcPr>
            <w:tcW w:w="875" w:type="dxa"/>
            <w:vMerge/>
            <w:vAlign w:val="center"/>
          </w:tcPr>
          <w:p w14:paraId="071F90F8" w14:textId="77777777" w:rsidR="00AE166C" w:rsidRDefault="00AE166C">
            <w:pPr>
              <w:widowControl/>
              <w:jc w:val="center"/>
              <w:rPr>
                <w:rFonts w:ascii="Times New Roman" w:hAnsi="Times New Roman" w:cs="Times New Roman"/>
                <w:b/>
                <w:sz w:val="28"/>
                <w:szCs w:val="28"/>
              </w:rPr>
            </w:pPr>
          </w:p>
        </w:tc>
        <w:tc>
          <w:tcPr>
            <w:tcW w:w="1805" w:type="dxa"/>
            <w:vAlign w:val="center"/>
          </w:tcPr>
          <w:p w14:paraId="61091D15"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乙苯</w:t>
            </w:r>
          </w:p>
        </w:tc>
        <w:tc>
          <w:tcPr>
            <w:tcW w:w="870" w:type="dxa"/>
            <w:vAlign w:val="center"/>
          </w:tcPr>
          <w:p w14:paraId="35ADA82A"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62191E8F"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78B642D7"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032F2BB8"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AE166C" w14:paraId="1C5ED8A2" w14:textId="77777777">
        <w:trPr>
          <w:trHeight w:val="407"/>
        </w:trPr>
        <w:tc>
          <w:tcPr>
            <w:tcW w:w="742" w:type="dxa"/>
            <w:vMerge/>
            <w:vAlign w:val="center"/>
          </w:tcPr>
          <w:p w14:paraId="59C6D965" w14:textId="77777777" w:rsidR="00AE166C" w:rsidRDefault="00AE166C">
            <w:pPr>
              <w:jc w:val="center"/>
              <w:rPr>
                <w:rFonts w:ascii="Times New Roman" w:hAnsi="Times New Roman" w:cs="Times New Roman"/>
              </w:rPr>
            </w:pPr>
          </w:p>
        </w:tc>
        <w:tc>
          <w:tcPr>
            <w:tcW w:w="875" w:type="dxa"/>
            <w:vMerge/>
            <w:vAlign w:val="center"/>
          </w:tcPr>
          <w:p w14:paraId="3C8EDE32" w14:textId="77777777" w:rsidR="00AE166C" w:rsidRDefault="00AE166C">
            <w:pPr>
              <w:widowControl/>
              <w:jc w:val="center"/>
              <w:rPr>
                <w:rFonts w:ascii="Times New Roman" w:hAnsi="Times New Roman" w:cs="Times New Roman"/>
                <w:b/>
                <w:sz w:val="28"/>
                <w:szCs w:val="28"/>
              </w:rPr>
            </w:pPr>
          </w:p>
        </w:tc>
        <w:tc>
          <w:tcPr>
            <w:tcW w:w="1805" w:type="dxa"/>
            <w:vAlign w:val="center"/>
          </w:tcPr>
          <w:p w14:paraId="4FEEEA39"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邻二甲苯</w:t>
            </w:r>
          </w:p>
        </w:tc>
        <w:tc>
          <w:tcPr>
            <w:tcW w:w="870" w:type="dxa"/>
            <w:vAlign w:val="center"/>
          </w:tcPr>
          <w:p w14:paraId="1B9C602E"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59228586"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1C694418"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0D65FB1A"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AE166C" w14:paraId="0C4DCCC4" w14:textId="77777777">
        <w:trPr>
          <w:trHeight w:val="407"/>
        </w:trPr>
        <w:tc>
          <w:tcPr>
            <w:tcW w:w="742" w:type="dxa"/>
            <w:vMerge/>
            <w:vAlign w:val="center"/>
          </w:tcPr>
          <w:p w14:paraId="7DA97D90" w14:textId="77777777" w:rsidR="00AE166C" w:rsidRDefault="00AE166C">
            <w:pPr>
              <w:jc w:val="center"/>
              <w:rPr>
                <w:rFonts w:ascii="Times New Roman" w:hAnsi="Times New Roman" w:cs="Times New Roman"/>
              </w:rPr>
            </w:pPr>
          </w:p>
        </w:tc>
        <w:tc>
          <w:tcPr>
            <w:tcW w:w="875" w:type="dxa"/>
            <w:vMerge/>
            <w:vAlign w:val="center"/>
          </w:tcPr>
          <w:p w14:paraId="6A42FEC9" w14:textId="77777777" w:rsidR="00AE166C" w:rsidRDefault="00AE166C">
            <w:pPr>
              <w:widowControl/>
              <w:jc w:val="center"/>
              <w:rPr>
                <w:rFonts w:ascii="Times New Roman" w:hAnsi="Times New Roman" w:cs="Times New Roman"/>
                <w:b/>
                <w:sz w:val="28"/>
                <w:szCs w:val="28"/>
              </w:rPr>
            </w:pPr>
          </w:p>
        </w:tc>
        <w:tc>
          <w:tcPr>
            <w:tcW w:w="1805" w:type="dxa"/>
            <w:vAlign w:val="center"/>
          </w:tcPr>
          <w:p w14:paraId="2735606E"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对二甲苯</w:t>
            </w:r>
          </w:p>
        </w:tc>
        <w:tc>
          <w:tcPr>
            <w:tcW w:w="870" w:type="dxa"/>
            <w:vAlign w:val="center"/>
          </w:tcPr>
          <w:p w14:paraId="45C115A8"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1B68A2A1"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1833B0BD"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1210099F"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AE166C" w14:paraId="5E0AF75F" w14:textId="77777777">
        <w:trPr>
          <w:trHeight w:val="407"/>
        </w:trPr>
        <w:tc>
          <w:tcPr>
            <w:tcW w:w="742" w:type="dxa"/>
            <w:vMerge/>
            <w:vAlign w:val="center"/>
          </w:tcPr>
          <w:p w14:paraId="1FB530EE" w14:textId="77777777" w:rsidR="00AE166C" w:rsidRDefault="00AE166C">
            <w:pPr>
              <w:jc w:val="center"/>
              <w:rPr>
                <w:rFonts w:ascii="Times New Roman" w:hAnsi="Times New Roman" w:cs="Times New Roman"/>
              </w:rPr>
            </w:pPr>
          </w:p>
        </w:tc>
        <w:tc>
          <w:tcPr>
            <w:tcW w:w="875" w:type="dxa"/>
            <w:vMerge/>
            <w:vAlign w:val="center"/>
          </w:tcPr>
          <w:p w14:paraId="0522D702" w14:textId="77777777" w:rsidR="00AE166C" w:rsidRDefault="00AE166C">
            <w:pPr>
              <w:widowControl/>
              <w:jc w:val="center"/>
              <w:rPr>
                <w:rFonts w:ascii="Times New Roman" w:hAnsi="Times New Roman" w:cs="Times New Roman"/>
                <w:b/>
                <w:sz w:val="28"/>
                <w:szCs w:val="28"/>
              </w:rPr>
            </w:pPr>
          </w:p>
        </w:tc>
        <w:tc>
          <w:tcPr>
            <w:tcW w:w="1805" w:type="dxa"/>
            <w:vAlign w:val="center"/>
          </w:tcPr>
          <w:p w14:paraId="249F1237"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间二甲苯</w:t>
            </w:r>
          </w:p>
        </w:tc>
        <w:tc>
          <w:tcPr>
            <w:tcW w:w="870" w:type="dxa"/>
            <w:vAlign w:val="center"/>
          </w:tcPr>
          <w:p w14:paraId="058A7B16"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2CA0A9D3"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2A9FCB49"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4F467BDF"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AE166C" w14:paraId="76864105" w14:textId="77777777">
        <w:trPr>
          <w:trHeight w:val="407"/>
        </w:trPr>
        <w:tc>
          <w:tcPr>
            <w:tcW w:w="742" w:type="dxa"/>
            <w:vMerge/>
            <w:vAlign w:val="center"/>
          </w:tcPr>
          <w:p w14:paraId="65C0DDC9" w14:textId="77777777" w:rsidR="00AE166C" w:rsidRDefault="00AE166C">
            <w:pPr>
              <w:jc w:val="center"/>
              <w:rPr>
                <w:rFonts w:ascii="Times New Roman" w:hAnsi="Times New Roman" w:cs="Times New Roman"/>
              </w:rPr>
            </w:pPr>
          </w:p>
        </w:tc>
        <w:tc>
          <w:tcPr>
            <w:tcW w:w="875" w:type="dxa"/>
            <w:vMerge/>
            <w:vAlign w:val="center"/>
          </w:tcPr>
          <w:p w14:paraId="330965E6" w14:textId="77777777" w:rsidR="00AE166C" w:rsidRDefault="00AE166C">
            <w:pPr>
              <w:widowControl/>
              <w:jc w:val="center"/>
              <w:rPr>
                <w:rFonts w:ascii="Times New Roman" w:hAnsi="Times New Roman" w:cs="Times New Roman"/>
                <w:b/>
                <w:sz w:val="28"/>
                <w:szCs w:val="28"/>
              </w:rPr>
            </w:pPr>
          </w:p>
        </w:tc>
        <w:tc>
          <w:tcPr>
            <w:tcW w:w="1805" w:type="dxa"/>
            <w:vAlign w:val="center"/>
          </w:tcPr>
          <w:p w14:paraId="0A970864"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氯苯</w:t>
            </w:r>
          </w:p>
        </w:tc>
        <w:tc>
          <w:tcPr>
            <w:tcW w:w="870" w:type="dxa"/>
            <w:vAlign w:val="center"/>
          </w:tcPr>
          <w:p w14:paraId="5F29A404"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5B86166D"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42173FCB"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10F733AD"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AE166C" w14:paraId="02020C4F" w14:textId="77777777">
        <w:trPr>
          <w:trHeight w:val="407"/>
        </w:trPr>
        <w:tc>
          <w:tcPr>
            <w:tcW w:w="742" w:type="dxa"/>
            <w:vMerge/>
            <w:vAlign w:val="center"/>
          </w:tcPr>
          <w:p w14:paraId="17796078" w14:textId="77777777" w:rsidR="00AE166C" w:rsidRDefault="00AE166C">
            <w:pPr>
              <w:jc w:val="center"/>
              <w:rPr>
                <w:rFonts w:ascii="Times New Roman" w:hAnsi="Times New Roman" w:cs="Times New Roman"/>
              </w:rPr>
            </w:pPr>
          </w:p>
        </w:tc>
        <w:tc>
          <w:tcPr>
            <w:tcW w:w="875" w:type="dxa"/>
            <w:vMerge/>
            <w:vAlign w:val="center"/>
          </w:tcPr>
          <w:p w14:paraId="2676949E" w14:textId="77777777" w:rsidR="00AE166C" w:rsidRDefault="00AE166C">
            <w:pPr>
              <w:widowControl/>
              <w:jc w:val="center"/>
              <w:rPr>
                <w:rFonts w:ascii="Times New Roman" w:hAnsi="Times New Roman" w:cs="Times New Roman"/>
                <w:b/>
                <w:sz w:val="28"/>
                <w:szCs w:val="28"/>
              </w:rPr>
            </w:pPr>
          </w:p>
        </w:tc>
        <w:tc>
          <w:tcPr>
            <w:tcW w:w="1805" w:type="dxa"/>
            <w:vAlign w:val="center"/>
          </w:tcPr>
          <w:p w14:paraId="2E302DA4"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2-</w:t>
            </w:r>
            <w:r>
              <w:rPr>
                <w:rFonts w:ascii="Times New Roman" w:eastAsia="宋体" w:hAnsi="Times New Roman" w:cs="Times New Roman"/>
                <w:kern w:val="0"/>
                <w:sz w:val="20"/>
              </w:rPr>
              <w:t>二氯苯</w:t>
            </w:r>
          </w:p>
        </w:tc>
        <w:tc>
          <w:tcPr>
            <w:tcW w:w="870" w:type="dxa"/>
            <w:vAlign w:val="center"/>
          </w:tcPr>
          <w:p w14:paraId="0953C7EB"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6E2945F4"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406D9BB3"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47FAF7D2"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AE166C" w14:paraId="42863AAE" w14:textId="77777777">
        <w:trPr>
          <w:trHeight w:val="407"/>
        </w:trPr>
        <w:tc>
          <w:tcPr>
            <w:tcW w:w="742" w:type="dxa"/>
            <w:vMerge/>
            <w:vAlign w:val="center"/>
          </w:tcPr>
          <w:p w14:paraId="239EDE16" w14:textId="77777777" w:rsidR="00AE166C" w:rsidRDefault="00AE166C">
            <w:pPr>
              <w:jc w:val="center"/>
              <w:rPr>
                <w:rFonts w:ascii="Times New Roman" w:hAnsi="Times New Roman" w:cs="Times New Roman"/>
              </w:rPr>
            </w:pPr>
          </w:p>
        </w:tc>
        <w:tc>
          <w:tcPr>
            <w:tcW w:w="875" w:type="dxa"/>
            <w:vMerge/>
            <w:vAlign w:val="center"/>
          </w:tcPr>
          <w:p w14:paraId="20BAABFE" w14:textId="77777777" w:rsidR="00AE166C" w:rsidRDefault="00AE166C">
            <w:pPr>
              <w:widowControl/>
              <w:jc w:val="center"/>
              <w:rPr>
                <w:rFonts w:ascii="Times New Roman" w:hAnsi="Times New Roman" w:cs="Times New Roman"/>
                <w:b/>
                <w:sz w:val="28"/>
                <w:szCs w:val="28"/>
              </w:rPr>
            </w:pPr>
          </w:p>
        </w:tc>
        <w:tc>
          <w:tcPr>
            <w:tcW w:w="1805" w:type="dxa"/>
            <w:vAlign w:val="center"/>
          </w:tcPr>
          <w:p w14:paraId="3464EA05"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4-</w:t>
            </w:r>
            <w:r>
              <w:rPr>
                <w:rFonts w:ascii="Times New Roman" w:eastAsia="宋体" w:hAnsi="Times New Roman" w:cs="Times New Roman"/>
                <w:kern w:val="0"/>
                <w:sz w:val="20"/>
              </w:rPr>
              <w:t>二氯苯</w:t>
            </w:r>
          </w:p>
        </w:tc>
        <w:tc>
          <w:tcPr>
            <w:tcW w:w="870" w:type="dxa"/>
            <w:vAlign w:val="center"/>
          </w:tcPr>
          <w:p w14:paraId="1E7284E1"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2A607505"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51760D05"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38DE483E"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AE166C" w14:paraId="6EA06A9F" w14:textId="77777777">
        <w:trPr>
          <w:trHeight w:val="407"/>
        </w:trPr>
        <w:tc>
          <w:tcPr>
            <w:tcW w:w="742" w:type="dxa"/>
            <w:vMerge/>
            <w:vAlign w:val="center"/>
          </w:tcPr>
          <w:p w14:paraId="3285FBFB" w14:textId="77777777" w:rsidR="00AE166C" w:rsidRDefault="00AE166C">
            <w:pPr>
              <w:jc w:val="center"/>
              <w:rPr>
                <w:rFonts w:ascii="Times New Roman" w:hAnsi="Times New Roman" w:cs="Times New Roman"/>
              </w:rPr>
            </w:pPr>
          </w:p>
        </w:tc>
        <w:tc>
          <w:tcPr>
            <w:tcW w:w="875" w:type="dxa"/>
            <w:vMerge/>
            <w:vAlign w:val="center"/>
          </w:tcPr>
          <w:p w14:paraId="59208CB2" w14:textId="77777777" w:rsidR="00AE166C" w:rsidRDefault="00AE166C">
            <w:pPr>
              <w:widowControl/>
              <w:jc w:val="center"/>
              <w:rPr>
                <w:rFonts w:ascii="Times New Roman" w:hAnsi="Times New Roman" w:cs="Times New Roman"/>
                <w:b/>
                <w:sz w:val="28"/>
                <w:szCs w:val="28"/>
              </w:rPr>
            </w:pPr>
          </w:p>
        </w:tc>
        <w:tc>
          <w:tcPr>
            <w:tcW w:w="1805" w:type="dxa"/>
            <w:vAlign w:val="center"/>
          </w:tcPr>
          <w:p w14:paraId="50C27190"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硝基苯类</w:t>
            </w:r>
          </w:p>
        </w:tc>
        <w:tc>
          <w:tcPr>
            <w:tcW w:w="870" w:type="dxa"/>
            <w:vAlign w:val="center"/>
          </w:tcPr>
          <w:p w14:paraId="4E8B868A"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59B5452E"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1A2BE8E1"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2191BA2F"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r w:rsidR="00AE166C" w14:paraId="6D4B5284" w14:textId="77777777">
        <w:trPr>
          <w:trHeight w:val="407"/>
        </w:trPr>
        <w:tc>
          <w:tcPr>
            <w:tcW w:w="742" w:type="dxa"/>
            <w:vMerge/>
            <w:vAlign w:val="center"/>
          </w:tcPr>
          <w:p w14:paraId="1B2755E4" w14:textId="77777777" w:rsidR="00AE166C" w:rsidRDefault="00AE166C">
            <w:pPr>
              <w:jc w:val="center"/>
              <w:rPr>
                <w:rFonts w:ascii="Times New Roman" w:hAnsi="Times New Roman" w:cs="Times New Roman"/>
              </w:rPr>
            </w:pPr>
          </w:p>
        </w:tc>
        <w:tc>
          <w:tcPr>
            <w:tcW w:w="875" w:type="dxa"/>
            <w:vMerge/>
            <w:vAlign w:val="center"/>
          </w:tcPr>
          <w:p w14:paraId="4F16D6AE" w14:textId="77777777" w:rsidR="00AE166C" w:rsidRDefault="00AE166C">
            <w:pPr>
              <w:widowControl/>
              <w:jc w:val="center"/>
              <w:rPr>
                <w:rFonts w:ascii="Times New Roman" w:hAnsi="Times New Roman" w:cs="Times New Roman"/>
                <w:b/>
                <w:sz w:val="28"/>
                <w:szCs w:val="28"/>
              </w:rPr>
            </w:pPr>
          </w:p>
        </w:tc>
        <w:tc>
          <w:tcPr>
            <w:tcW w:w="1805" w:type="dxa"/>
            <w:vAlign w:val="center"/>
          </w:tcPr>
          <w:p w14:paraId="3A36BCA9"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苯乙烯</w:t>
            </w:r>
          </w:p>
        </w:tc>
        <w:tc>
          <w:tcPr>
            <w:tcW w:w="870" w:type="dxa"/>
            <w:vAlign w:val="center"/>
          </w:tcPr>
          <w:p w14:paraId="60F06500"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015FA764"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4DA55A81"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5B8DE306"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AE166C" w14:paraId="0D2A0970" w14:textId="77777777">
        <w:trPr>
          <w:trHeight w:val="407"/>
        </w:trPr>
        <w:tc>
          <w:tcPr>
            <w:tcW w:w="742" w:type="dxa"/>
            <w:vMerge/>
            <w:vAlign w:val="center"/>
          </w:tcPr>
          <w:p w14:paraId="7DA97D06" w14:textId="77777777" w:rsidR="00AE166C" w:rsidRDefault="00AE166C">
            <w:pPr>
              <w:jc w:val="center"/>
              <w:rPr>
                <w:rFonts w:ascii="Times New Roman" w:hAnsi="Times New Roman" w:cs="Times New Roman"/>
              </w:rPr>
            </w:pPr>
          </w:p>
        </w:tc>
        <w:tc>
          <w:tcPr>
            <w:tcW w:w="875" w:type="dxa"/>
            <w:vMerge/>
            <w:vAlign w:val="center"/>
          </w:tcPr>
          <w:p w14:paraId="6A2E3EBF" w14:textId="77777777" w:rsidR="00AE166C" w:rsidRDefault="00AE166C">
            <w:pPr>
              <w:widowControl/>
              <w:jc w:val="center"/>
              <w:rPr>
                <w:rFonts w:ascii="Times New Roman" w:hAnsi="Times New Roman" w:cs="Times New Roman"/>
                <w:b/>
                <w:sz w:val="28"/>
                <w:szCs w:val="28"/>
              </w:rPr>
            </w:pPr>
          </w:p>
        </w:tc>
        <w:tc>
          <w:tcPr>
            <w:tcW w:w="1805" w:type="dxa"/>
            <w:vAlign w:val="center"/>
          </w:tcPr>
          <w:p w14:paraId="0B2A1110"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苯并</w:t>
            </w:r>
            <w:r>
              <w:rPr>
                <w:rFonts w:ascii="Times New Roman" w:eastAsia="宋体" w:hAnsi="Times New Roman" w:cs="Times New Roman"/>
                <w:kern w:val="0"/>
                <w:sz w:val="20"/>
              </w:rPr>
              <w:t>[a]</w:t>
            </w:r>
            <w:r>
              <w:rPr>
                <w:rFonts w:ascii="Times New Roman" w:eastAsia="宋体" w:hAnsi="Times New Roman" w:cs="Times New Roman"/>
                <w:kern w:val="0"/>
                <w:sz w:val="20"/>
              </w:rPr>
              <w:t>芘</w:t>
            </w:r>
          </w:p>
        </w:tc>
        <w:tc>
          <w:tcPr>
            <w:tcW w:w="870" w:type="dxa"/>
            <w:vAlign w:val="center"/>
          </w:tcPr>
          <w:p w14:paraId="67DD46F6"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2EF83564"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032517FF"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41163CDF"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r w:rsidR="00AE166C" w14:paraId="0D60CEF0" w14:textId="77777777">
        <w:trPr>
          <w:trHeight w:val="407"/>
        </w:trPr>
        <w:tc>
          <w:tcPr>
            <w:tcW w:w="742" w:type="dxa"/>
            <w:vMerge/>
            <w:vAlign w:val="center"/>
          </w:tcPr>
          <w:p w14:paraId="20B8D0AD" w14:textId="77777777" w:rsidR="00AE166C" w:rsidRDefault="00AE166C">
            <w:pPr>
              <w:jc w:val="center"/>
              <w:rPr>
                <w:rFonts w:ascii="Times New Roman" w:hAnsi="Times New Roman" w:cs="Times New Roman"/>
              </w:rPr>
            </w:pPr>
          </w:p>
        </w:tc>
        <w:tc>
          <w:tcPr>
            <w:tcW w:w="875" w:type="dxa"/>
            <w:vMerge/>
            <w:vAlign w:val="center"/>
          </w:tcPr>
          <w:p w14:paraId="6D2A3F28" w14:textId="77777777" w:rsidR="00AE166C" w:rsidRDefault="00AE166C">
            <w:pPr>
              <w:widowControl/>
              <w:jc w:val="center"/>
              <w:rPr>
                <w:rFonts w:ascii="Times New Roman" w:hAnsi="Times New Roman" w:cs="Times New Roman"/>
                <w:b/>
                <w:sz w:val="28"/>
                <w:szCs w:val="28"/>
              </w:rPr>
            </w:pPr>
          </w:p>
        </w:tc>
        <w:tc>
          <w:tcPr>
            <w:tcW w:w="1805" w:type="dxa"/>
            <w:tcBorders>
              <w:bottom w:val="single" w:sz="4" w:space="0" w:color="auto"/>
            </w:tcBorders>
            <w:vAlign w:val="center"/>
          </w:tcPr>
          <w:p w14:paraId="08C5D839"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茚</w:t>
            </w: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2</w:t>
            </w:r>
            <w:r>
              <w:rPr>
                <w:rFonts w:ascii="Times New Roman" w:eastAsia="宋体" w:hAnsi="Times New Roman" w:cs="Times New Roman"/>
                <w:kern w:val="0"/>
                <w:sz w:val="20"/>
              </w:rPr>
              <w:t>，</w:t>
            </w:r>
            <w:r>
              <w:rPr>
                <w:rFonts w:ascii="Times New Roman" w:eastAsia="宋体" w:hAnsi="Times New Roman" w:cs="Times New Roman"/>
                <w:kern w:val="0"/>
                <w:sz w:val="20"/>
              </w:rPr>
              <w:t>3-cd]</w:t>
            </w:r>
            <w:r>
              <w:rPr>
                <w:rFonts w:ascii="Times New Roman" w:eastAsia="宋体" w:hAnsi="Times New Roman" w:cs="Times New Roman"/>
                <w:kern w:val="0"/>
                <w:sz w:val="20"/>
              </w:rPr>
              <w:t>芘</w:t>
            </w:r>
          </w:p>
        </w:tc>
        <w:tc>
          <w:tcPr>
            <w:tcW w:w="870" w:type="dxa"/>
            <w:tcBorders>
              <w:bottom w:val="single" w:sz="4" w:space="0" w:color="auto"/>
            </w:tcBorders>
            <w:vAlign w:val="center"/>
          </w:tcPr>
          <w:p w14:paraId="2904AB65"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tcBorders>
              <w:bottom w:val="single" w:sz="4" w:space="0" w:color="auto"/>
            </w:tcBorders>
            <w:vAlign w:val="center"/>
          </w:tcPr>
          <w:p w14:paraId="33300D5F"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tcBorders>
              <w:bottom w:val="single" w:sz="4" w:space="0" w:color="auto"/>
            </w:tcBorders>
            <w:vAlign w:val="center"/>
          </w:tcPr>
          <w:p w14:paraId="557DBA85"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tcBorders>
              <w:bottom w:val="single" w:sz="4" w:space="0" w:color="auto"/>
            </w:tcBorders>
            <w:vAlign w:val="center"/>
          </w:tcPr>
          <w:p w14:paraId="53696552"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r w:rsidR="00AE166C" w14:paraId="3ABD1D0B" w14:textId="77777777">
        <w:trPr>
          <w:trHeight w:val="407"/>
        </w:trPr>
        <w:tc>
          <w:tcPr>
            <w:tcW w:w="742" w:type="dxa"/>
            <w:vMerge/>
          </w:tcPr>
          <w:p w14:paraId="55EF7FFD" w14:textId="77777777" w:rsidR="00AE166C" w:rsidRDefault="00AE166C">
            <w:pPr>
              <w:jc w:val="center"/>
              <w:rPr>
                <w:rFonts w:ascii="Times New Roman" w:hAnsi="Times New Roman" w:cs="Times New Roman"/>
              </w:rPr>
            </w:pPr>
          </w:p>
        </w:tc>
        <w:tc>
          <w:tcPr>
            <w:tcW w:w="875" w:type="dxa"/>
            <w:vMerge/>
          </w:tcPr>
          <w:p w14:paraId="600DEC98" w14:textId="77777777" w:rsidR="00AE166C" w:rsidRDefault="00AE166C">
            <w:pPr>
              <w:widowControl/>
              <w:jc w:val="center"/>
              <w:rPr>
                <w:rFonts w:ascii="Times New Roman" w:hAnsi="Times New Roman" w:cs="Times New Roman"/>
                <w:b/>
                <w:sz w:val="28"/>
                <w:szCs w:val="28"/>
              </w:rPr>
            </w:pPr>
          </w:p>
        </w:tc>
        <w:tc>
          <w:tcPr>
            <w:tcW w:w="0" w:type="auto"/>
            <w:tcBorders>
              <w:top w:val="single" w:sz="4" w:space="0" w:color="auto"/>
            </w:tcBorders>
            <w:vAlign w:val="center"/>
          </w:tcPr>
          <w:p w14:paraId="113A5B56"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苯并</w:t>
            </w:r>
            <w:r>
              <w:rPr>
                <w:rFonts w:ascii="Times New Roman" w:eastAsia="宋体" w:hAnsi="Times New Roman" w:cs="Times New Roman"/>
                <w:kern w:val="0"/>
                <w:sz w:val="20"/>
              </w:rPr>
              <w:t>[a]</w:t>
            </w:r>
            <w:r>
              <w:rPr>
                <w:rFonts w:ascii="Times New Roman" w:eastAsia="宋体" w:hAnsi="Times New Roman" w:cs="Times New Roman"/>
                <w:kern w:val="0"/>
                <w:sz w:val="20"/>
              </w:rPr>
              <w:t>蒽</w:t>
            </w:r>
          </w:p>
        </w:tc>
        <w:tc>
          <w:tcPr>
            <w:tcW w:w="870" w:type="dxa"/>
            <w:tcBorders>
              <w:top w:val="single" w:sz="4" w:space="0" w:color="auto"/>
            </w:tcBorders>
            <w:vAlign w:val="center"/>
          </w:tcPr>
          <w:p w14:paraId="06CEBD19"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tcBorders>
              <w:top w:val="single" w:sz="4" w:space="0" w:color="auto"/>
            </w:tcBorders>
            <w:vAlign w:val="center"/>
          </w:tcPr>
          <w:p w14:paraId="44392D2A"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tcBorders>
              <w:top w:val="single" w:sz="4" w:space="0" w:color="auto"/>
            </w:tcBorders>
          </w:tcPr>
          <w:p w14:paraId="6086903A"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tcBorders>
              <w:top w:val="single" w:sz="4" w:space="0" w:color="auto"/>
            </w:tcBorders>
            <w:vAlign w:val="center"/>
          </w:tcPr>
          <w:p w14:paraId="2557F775"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r w:rsidR="00AE166C" w14:paraId="6D2D31C8" w14:textId="77777777">
        <w:trPr>
          <w:trHeight w:val="407"/>
        </w:trPr>
        <w:tc>
          <w:tcPr>
            <w:tcW w:w="742" w:type="dxa"/>
            <w:vMerge/>
          </w:tcPr>
          <w:p w14:paraId="04100B29" w14:textId="77777777" w:rsidR="00AE166C" w:rsidRDefault="00AE166C">
            <w:pPr>
              <w:jc w:val="center"/>
              <w:rPr>
                <w:rFonts w:ascii="Times New Roman" w:hAnsi="Times New Roman" w:cs="Times New Roman"/>
              </w:rPr>
            </w:pPr>
          </w:p>
        </w:tc>
        <w:tc>
          <w:tcPr>
            <w:tcW w:w="875" w:type="dxa"/>
            <w:vMerge/>
          </w:tcPr>
          <w:p w14:paraId="7688E767" w14:textId="77777777" w:rsidR="00AE166C" w:rsidRDefault="00AE166C">
            <w:pPr>
              <w:widowControl/>
              <w:jc w:val="center"/>
              <w:rPr>
                <w:rFonts w:ascii="Times New Roman" w:hAnsi="Times New Roman" w:cs="Times New Roman"/>
                <w:b/>
                <w:sz w:val="28"/>
                <w:szCs w:val="28"/>
              </w:rPr>
            </w:pPr>
          </w:p>
        </w:tc>
        <w:tc>
          <w:tcPr>
            <w:tcW w:w="0" w:type="auto"/>
            <w:vAlign w:val="center"/>
          </w:tcPr>
          <w:p w14:paraId="7D224D81"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二苯并（</w:t>
            </w:r>
            <w:r>
              <w:rPr>
                <w:rFonts w:ascii="Times New Roman" w:eastAsia="宋体" w:hAnsi="Times New Roman" w:cs="Times New Roman"/>
                <w:kern w:val="0"/>
                <w:sz w:val="20"/>
              </w:rPr>
              <w:t>a</w:t>
            </w:r>
            <w:r>
              <w:rPr>
                <w:rFonts w:ascii="Times New Roman" w:eastAsia="宋体" w:hAnsi="Times New Roman" w:cs="Times New Roman"/>
                <w:kern w:val="0"/>
                <w:sz w:val="20"/>
              </w:rPr>
              <w:t>，</w:t>
            </w:r>
            <w:r>
              <w:rPr>
                <w:rFonts w:ascii="Times New Roman" w:eastAsia="宋体" w:hAnsi="Times New Roman" w:cs="Times New Roman"/>
                <w:kern w:val="0"/>
                <w:sz w:val="20"/>
              </w:rPr>
              <w:t>h</w:t>
            </w:r>
            <w:r>
              <w:rPr>
                <w:rFonts w:ascii="Times New Roman" w:eastAsia="宋体" w:hAnsi="Times New Roman" w:cs="Times New Roman"/>
                <w:kern w:val="0"/>
                <w:sz w:val="20"/>
              </w:rPr>
              <w:t>）蒽</w:t>
            </w:r>
          </w:p>
        </w:tc>
        <w:tc>
          <w:tcPr>
            <w:tcW w:w="870" w:type="dxa"/>
            <w:vAlign w:val="center"/>
          </w:tcPr>
          <w:p w14:paraId="28044E11"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4833B3EC"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tcPr>
          <w:p w14:paraId="028A4519"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0D8973D4"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r w:rsidR="00AE166C" w14:paraId="7BC6C795" w14:textId="77777777">
        <w:trPr>
          <w:trHeight w:val="407"/>
        </w:trPr>
        <w:tc>
          <w:tcPr>
            <w:tcW w:w="742" w:type="dxa"/>
            <w:vMerge/>
          </w:tcPr>
          <w:p w14:paraId="79DBA51D" w14:textId="77777777" w:rsidR="00AE166C" w:rsidRDefault="00AE166C">
            <w:pPr>
              <w:jc w:val="center"/>
              <w:rPr>
                <w:rFonts w:ascii="Times New Roman" w:hAnsi="Times New Roman" w:cs="Times New Roman"/>
              </w:rPr>
            </w:pPr>
          </w:p>
        </w:tc>
        <w:tc>
          <w:tcPr>
            <w:tcW w:w="875" w:type="dxa"/>
            <w:vMerge/>
          </w:tcPr>
          <w:p w14:paraId="7A5A3341" w14:textId="77777777" w:rsidR="00AE166C" w:rsidRDefault="00AE166C">
            <w:pPr>
              <w:widowControl/>
              <w:jc w:val="center"/>
              <w:rPr>
                <w:rFonts w:ascii="Times New Roman" w:hAnsi="Times New Roman" w:cs="Times New Roman"/>
                <w:b/>
                <w:sz w:val="28"/>
                <w:szCs w:val="28"/>
              </w:rPr>
            </w:pPr>
          </w:p>
        </w:tc>
        <w:tc>
          <w:tcPr>
            <w:tcW w:w="0" w:type="auto"/>
            <w:vAlign w:val="center"/>
          </w:tcPr>
          <w:p w14:paraId="716D5034"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苯并</w:t>
            </w:r>
            <w:r>
              <w:rPr>
                <w:rFonts w:ascii="Times New Roman" w:eastAsia="宋体" w:hAnsi="Times New Roman" w:cs="Times New Roman"/>
                <w:kern w:val="0"/>
                <w:sz w:val="20"/>
              </w:rPr>
              <w:t>[b]</w:t>
            </w:r>
            <w:r>
              <w:rPr>
                <w:rFonts w:ascii="Times New Roman" w:eastAsia="宋体" w:hAnsi="Times New Roman" w:cs="Times New Roman"/>
                <w:kern w:val="0"/>
                <w:sz w:val="20"/>
              </w:rPr>
              <w:t>荧蒽</w:t>
            </w:r>
          </w:p>
        </w:tc>
        <w:tc>
          <w:tcPr>
            <w:tcW w:w="870" w:type="dxa"/>
            <w:vAlign w:val="center"/>
          </w:tcPr>
          <w:p w14:paraId="09AAC405"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772EA14B"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tcPr>
          <w:p w14:paraId="52EEC443"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2CEC2EA9"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r w:rsidR="00AE166C" w14:paraId="3A30221E" w14:textId="77777777">
        <w:trPr>
          <w:trHeight w:val="407"/>
        </w:trPr>
        <w:tc>
          <w:tcPr>
            <w:tcW w:w="742" w:type="dxa"/>
            <w:vMerge/>
          </w:tcPr>
          <w:p w14:paraId="13E39631" w14:textId="77777777" w:rsidR="00AE166C" w:rsidRDefault="00AE166C">
            <w:pPr>
              <w:jc w:val="center"/>
              <w:rPr>
                <w:rFonts w:ascii="Times New Roman" w:hAnsi="Times New Roman" w:cs="Times New Roman"/>
              </w:rPr>
            </w:pPr>
          </w:p>
        </w:tc>
        <w:tc>
          <w:tcPr>
            <w:tcW w:w="875" w:type="dxa"/>
            <w:vMerge/>
          </w:tcPr>
          <w:p w14:paraId="1D05A168" w14:textId="77777777" w:rsidR="00AE166C" w:rsidRDefault="00AE166C">
            <w:pPr>
              <w:widowControl/>
              <w:jc w:val="center"/>
              <w:rPr>
                <w:rFonts w:ascii="Times New Roman" w:hAnsi="Times New Roman" w:cs="Times New Roman"/>
                <w:b/>
                <w:sz w:val="28"/>
                <w:szCs w:val="28"/>
              </w:rPr>
            </w:pPr>
          </w:p>
        </w:tc>
        <w:tc>
          <w:tcPr>
            <w:tcW w:w="0" w:type="auto"/>
            <w:vAlign w:val="center"/>
          </w:tcPr>
          <w:p w14:paraId="7C0DD0D2"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苯并</w:t>
            </w:r>
            <w:r>
              <w:rPr>
                <w:rFonts w:ascii="Times New Roman" w:eastAsia="宋体" w:hAnsi="Times New Roman" w:cs="Times New Roman"/>
                <w:kern w:val="0"/>
                <w:sz w:val="20"/>
              </w:rPr>
              <w:t>[k]</w:t>
            </w:r>
            <w:r>
              <w:rPr>
                <w:rFonts w:ascii="Times New Roman" w:eastAsia="宋体" w:hAnsi="Times New Roman" w:cs="Times New Roman"/>
                <w:kern w:val="0"/>
                <w:sz w:val="20"/>
              </w:rPr>
              <w:t>荧蒽</w:t>
            </w:r>
          </w:p>
        </w:tc>
        <w:tc>
          <w:tcPr>
            <w:tcW w:w="870" w:type="dxa"/>
            <w:vAlign w:val="center"/>
          </w:tcPr>
          <w:p w14:paraId="3910F16A"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5A0A435A"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tcPr>
          <w:p w14:paraId="56C6B759"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2074C180"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r w:rsidR="00AE166C" w14:paraId="12780ED6" w14:textId="77777777">
        <w:trPr>
          <w:trHeight w:val="407"/>
        </w:trPr>
        <w:tc>
          <w:tcPr>
            <w:tcW w:w="742" w:type="dxa"/>
            <w:vMerge/>
          </w:tcPr>
          <w:p w14:paraId="6399B1D6" w14:textId="77777777" w:rsidR="00AE166C" w:rsidRDefault="00AE166C">
            <w:pPr>
              <w:jc w:val="center"/>
              <w:rPr>
                <w:rFonts w:ascii="Times New Roman" w:hAnsi="Times New Roman" w:cs="Times New Roman"/>
              </w:rPr>
            </w:pPr>
          </w:p>
        </w:tc>
        <w:tc>
          <w:tcPr>
            <w:tcW w:w="875" w:type="dxa"/>
            <w:vMerge/>
          </w:tcPr>
          <w:p w14:paraId="1A484FE3" w14:textId="77777777" w:rsidR="00AE166C" w:rsidRDefault="00AE166C">
            <w:pPr>
              <w:widowControl/>
              <w:jc w:val="center"/>
              <w:rPr>
                <w:rFonts w:ascii="Times New Roman" w:hAnsi="Times New Roman" w:cs="Times New Roman"/>
                <w:b/>
                <w:sz w:val="28"/>
                <w:szCs w:val="28"/>
              </w:rPr>
            </w:pPr>
          </w:p>
        </w:tc>
        <w:tc>
          <w:tcPr>
            <w:tcW w:w="0" w:type="auto"/>
            <w:vAlign w:val="center"/>
          </w:tcPr>
          <w:p w14:paraId="632D7594"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萘</w:t>
            </w:r>
          </w:p>
        </w:tc>
        <w:tc>
          <w:tcPr>
            <w:tcW w:w="870" w:type="dxa"/>
            <w:vAlign w:val="center"/>
          </w:tcPr>
          <w:p w14:paraId="62049EDB"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664F2D92"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tcPr>
          <w:p w14:paraId="0694171B"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7A470AD9"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w:t>
            </w:r>
            <w:r>
              <w:rPr>
                <w:rFonts w:ascii="Times New Roman" w:hAnsi="Times New Roman" w:cs="Times New Roman"/>
                <w:color w:val="000000"/>
              </w:rPr>
              <w:t xml:space="preserve"> </w:t>
            </w:r>
            <w:r>
              <w:rPr>
                <w:rFonts w:ascii="Times New Roman" w:hAnsi="Times New Roman" w:cs="Times New Roman"/>
                <w:color w:val="000000"/>
              </w:rPr>
              <w:t>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AE166C" w14:paraId="7B8BCD48" w14:textId="77777777">
        <w:trPr>
          <w:trHeight w:val="407"/>
        </w:trPr>
        <w:tc>
          <w:tcPr>
            <w:tcW w:w="742" w:type="dxa"/>
            <w:vMerge/>
          </w:tcPr>
          <w:p w14:paraId="22DDDFB7" w14:textId="77777777" w:rsidR="00AE166C" w:rsidRDefault="00AE166C">
            <w:pPr>
              <w:jc w:val="center"/>
              <w:rPr>
                <w:rFonts w:ascii="Times New Roman" w:hAnsi="Times New Roman" w:cs="Times New Roman"/>
              </w:rPr>
            </w:pPr>
          </w:p>
        </w:tc>
        <w:tc>
          <w:tcPr>
            <w:tcW w:w="875" w:type="dxa"/>
            <w:vMerge/>
          </w:tcPr>
          <w:p w14:paraId="34DC3D42" w14:textId="77777777" w:rsidR="00AE166C" w:rsidRDefault="00AE166C">
            <w:pPr>
              <w:widowControl/>
              <w:jc w:val="center"/>
              <w:rPr>
                <w:rFonts w:ascii="Times New Roman" w:hAnsi="Times New Roman" w:cs="Times New Roman"/>
                <w:b/>
                <w:sz w:val="28"/>
                <w:szCs w:val="28"/>
              </w:rPr>
            </w:pPr>
          </w:p>
        </w:tc>
        <w:tc>
          <w:tcPr>
            <w:tcW w:w="0" w:type="auto"/>
            <w:vAlign w:val="center"/>
          </w:tcPr>
          <w:p w14:paraId="0026D549"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2-</w:t>
            </w:r>
            <w:r>
              <w:rPr>
                <w:rFonts w:ascii="Times New Roman" w:eastAsia="宋体" w:hAnsi="Times New Roman" w:cs="Times New Roman"/>
                <w:kern w:val="0"/>
                <w:sz w:val="20"/>
              </w:rPr>
              <w:t>苯并菲</w:t>
            </w:r>
          </w:p>
        </w:tc>
        <w:tc>
          <w:tcPr>
            <w:tcW w:w="870" w:type="dxa"/>
            <w:vAlign w:val="center"/>
          </w:tcPr>
          <w:p w14:paraId="6CD10FDC"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2B5A498F"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41C4C4B2"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34BAC106"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r w:rsidR="00AE166C" w14:paraId="19057B07" w14:textId="77777777">
        <w:trPr>
          <w:trHeight w:val="407"/>
        </w:trPr>
        <w:tc>
          <w:tcPr>
            <w:tcW w:w="742" w:type="dxa"/>
            <w:vMerge/>
          </w:tcPr>
          <w:p w14:paraId="3D4F35A6" w14:textId="77777777" w:rsidR="00AE166C" w:rsidRDefault="00AE166C">
            <w:pPr>
              <w:jc w:val="center"/>
              <w:rPr>
                <w:rFonts w:ascii="Times New Roman" w:hAnsi="Times New Roman" w:cs="Times New Roman"/>
              </w:rPr>
            </w:pPr>
          </w:p>
        </w:tc>
        <w:tc>
          <w:tcPr>
            <w:tcW w:w="875" w:type="dxa"/>
            <w:vMerge/>
          </w:tcPr>
          <w:p w14:paraId="22C9E9C3" w14:textId="77777777" w:rsidR="00AE166C" w:rsidRDefault="00AE166C">
            <w:pPr>
              <w:widowControl/>
              <w:jc w:val="center"/>
              <w:rPr>
                <w:rFonts w:ascii="Times New Roman" w:hAnsi="Times New Roman" w:cs="Times New Roman"/>
                <w:b/>
                <w:sz w:val="28"/>
                <w:szCs w:val="28"/>
              </w:rPr>
            </w:pPr>
          </w:p>
        </w:tc>
        <w:tc>
          <w:tcPr>
            <w:tcW w:w="0" w:type="auto"/>
            <w:vAlign w:val="center"/>
          </w:tcPr>
          <w:p w14:paraId="3719AA1E" w14:textId="77777777" w:rsidR="00AE166C"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苯胺类</w:t>
            </w:r>
          </w:p>
        </w:tc>
        <w:tc>
          <w:tcPr>
            <w:tcW w:w="870" w:type="dxa"/>
            <w:vAlign w:val="center"/>
          </w:tcPr>
          <w:p w14:paraId="6EA0174A" w14:textId="77777777" w:rsidR="00AE166C"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0EAA5C49" w14:textId="77777777" w:rsidR="00AE166C"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38A30D4C" w14:textId="77777777" w:rsidR="00AE166C"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6241FFF6" w14:textId="77777777" w:rsidR="00AE166C"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bl>
    <w:p w14:paraId="024D7C49" w14:textId="77777777" w:rsidR="00AE166C" w:rsidRDefault="00AE166C">
      <w:pPr>
        <w:tabs>
          <w:tab w:val="left" w:pos="5040"/>
        </w:tabs>
        <w:jc w:val="center"/>
        <w:rPr>
          <w:rFonts w:ascii="Times New Roman" w:hAnsi="Times New Roman" w:cs="Times New Roman"/>
          <w:b/>
          <w:bCs/>
          <w:sz w:val="24"/>
        </w:rPr>
      </w:pPr>
    </w:p>
    <w:p w14:paraId="71A5AD98" w14:textId="77777777" w:rsidR="00AE166C" w:rsidRDefault="00000000">
      <w:pPr>
        <w:tabs>
          <w:tab w:val="left" w:pos="5040"/>
        </w:tabs>
        <w:spacing w:line="360" w:lineRule="auto"/>
        <w:jc w:val="center"/>
        <w:rPr>
          <w:rFonts w:ascii="Times New Roman" w:hAnsi="Times New Roman" w:cs="Times New Roman"/>
          <w:b/>
          <w:bCs/>
          <w:sz w:val="24"/>
        </w:rPr>
      </w:pPr>
      <w:r>
        <w:rPr>
          <w:rFonts w:ascii="Times New Roman" w:hAnsi="Times New Roman" w:cs="Times New Roman" w:hint="eastAsia"/>
          <w:b/>
          <w:bCs/>
          <w:sz w:val="24"/>
        </w:rPr>
        <w:lastRenderedPageBreak/>
        <w:t>表</w:t>
      </w:r>
      <w:r>
        <w:rPr>
          <w:rFonts w:ascii="Times New Roman" w:hAnsi="Times New Roman" w:cs="Times New Roman" w:hint="eastAsia"/>
          <w:b/>
          <w:bCs/>
          <w:sz w:val="24"/>
        </w:rPr>
        <w:t xml:space="preserve">2-7 </w:t>
      </w:r>
      <w:r>
        <w:rPr>
          <w:rFonts w:ascii="Times New Roman" w:hAnsi="Times New Roman" w:cs="Times New Roman" w:hint="eastAsia"/>
          <w:b/>
          <w:bCs/>
          <w:sz w:val="24"/>
        </w:rPr>
        <w:t>废气污染物监测采样方法、样品保存方法一览表</w:t>
      </w:r>
    </w:p>
    <w:tbl>
      <w:tblPr>
        <w:tblStyle w:val="af0"/>
        <w:tblW w:w="13987" w:type="dxa"/>
        <w:tblInd w:w="11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87"/>
        <w:gridCol w:w="1407"/>
        <w:gridCol w:w="2756"/>
        <w:gridCol w:w="7912"/>
        <w:gridCol w:w="1125"/>
      </w:tblGrid>
      <w:tr w:rsidR="00AE166C" w14:paraId="21B2D110" w14:textId="77777777">
        <w:trPr>
          <w:trHeight w:val="392"/>
        </w:trPr>
        <w:tc>
          <w:tcPr>
            <w:tcW w:w="787" w:type="dxa"/>
            <w:vAlign w:val="center"/>
          </w:tcPr>
          <w:p w14:paraId="7C019F72" w14:textId="77777777" w:rsidR="00AE166C" w:rsidRDefault="00000000">
            <w:pPr>
              <w:jc w:val="center"/>
              <w:rPr>
                <w:rFonts w:ascii="Times New Roman" w:eastAsia="宋体" w:hAnsi="Times New Roman" w:cs="Times New Roman"/>
                <w:b/>
                <w:bCs/>
                <w:szCs w:val="21"/>
              </w:rPr>
            </w:pPr>
            <w:r>
              <w:rPr>
                <w:rFonts w:ascii="Times New Roman" w:eastAsia="宋体" w:hAnsi="Times New Roman" w:cs="Times New Roman"/>
                <w:b/>
                <w:bCs/>
                <w:szCs w:val="21"/>
              </w:rPr>
              <w:t>序号</w:t>
            </w:r>
          </w:p>
        </w:tc>
        <w:tc>
          <w:tcPr>
            <w:tcW w:w="1407" w:type="dxa"/>
            <w:vAlign w:val="center"/>
          </w:tcPr>
          <w:p w14:paraId="654ED9AA" w14:textId="77777777" w:rsidR="00AE166C" w:rsidRDefault="00000000">
            <w:pPr>
              <w:jc w:val="center"/>
              <w:rPr>
                <w:rFonts w:ascii="Times New Roman" w:eastAsia="宋体" w:hAnsi="Times New Roman" w:cs="Times New Roman"/>
                <w:b/>
                <w:bCs/>
                <w:szCs w:val="21"/>
              </w:rPr>
            </w:pPr>
            <w:r>
              <w:rPr>
                <w:rFonts w:ascii="Times New Roman" w:eastAsia="宋体" w:hAnsi="Times New Roman" w:cs="Times New Roman"/>
                <w:b/>
                <w:bCs/>
                <w:szCs w:val="21"/>
              </w:rPr>
              <w:t>监测项目</w:t>
            </w:r>
          </w:p>
        </w:tc>
        <w:tc>
          <w:tcPr>
            <w:tcW w:w="2756" w:type="dxa"/>
            <w:vAlign w:val="center"/>
          </w:tcPr>
          <w:p w14:paraId="1D013556" w14:textId="77777777" w:rsidR="00AE166C" w:rsidRDefault="00000000">
            <w:pPr>
              <w:jc w:val="center"/>
              <w:rPr>
                <w:rFonts w:ascii="Times New Roman" w:eastAsia="宋体" w:hAnsi="Times New Roman" w:cs="Times New Roman"/>
                <w:b/>
                <w:bCs/>
                <w:szCs w:val="21"/>
              </w:rPr>
            </w:pPr>
            <w:r>
              <w:rPr>
                <w:rFonts w:ascii="Times New Roman" w:eastAsia="宋体" w:hAnsi="Times New Roman" w:cs="Times New Roman"/>
                <w:b/>
                <w:bCs/>
                <w:szCs w:val="21"/>
              </w:rPr>
              <w:t>手工监测采样方法依据</w:t>
            </w:r>
          </w:p>
        </w:tc>
        <w:tc>
          <w:tcPr>
            <w:tcW w:w="7912" w:type="dxa"/>
            <w:vAlign w:val="center"/>
          </w:tcPr>
          <w:p w14:paraId="5267F145" w14:textId="77777777" w:rsidR="00AE166C" w:rsidRDefault="00000000">
            <w:pPr>
              <w:jc w:val="center"/>
              <w:rPr>
                <w:rFonts w:ascii="Times New Roman" w:eastAsia="宋体" w:hAnsi="Times New Roman" w:cs="Times New Roman"/>
                <w:b/>
                <w:bCs/>
                <w:szCs w:val="21"/>
              </w:rPr>
            </w:pPr>
            <w:r>
              <w:rPr>
                <w:rFonts w:ascii="Times New Roman" w:eastAsia="宋体" w:hAnsi="Times New Roman" w:cs="Times New Roman"/>
                <w:b/>
                <w:bCs/>
                <w:szCs w:val="21"/>
                <w:lang w:val="zh-CN"/>
              </w:rPr>
              <w:t>样品保存方式</w:t>
            </w:r>
          </w:p>
        </w:tc>
        <w:tc>
          <w:tcPr>
            <w:tcW w:w="1125" w:type="dxa"/>
            <w:vAlign w:val="center"/>
          </w:tcPr>
          <w:p w14:paraId="789FB36A" w14:textId="77777777" w:rsidR="00AE166C" w:rsidRDefault="00000000">
            <w:pPr>
              <w:jc w:val="center"/>
              <w:rPr>
                <w:rFonts w:ascii="Times New Roman" w:eastAsia="宋体" w:hAnsi="Times New Roman" w:cs="Times New Roman"/>
                <w:b/>
                <w:bCs/>
                <w:szCs w:val="21"/>
              </w:rPr>
            </w:pPr>
            <w:r>
              <w:rPr>
                <w:rFonts w:ascii="Times New Roman" w:eastAsia="宋体" w:hAnsi="Times New Roman" w:cs="Times New Roman"/>
                <w:b/>
                <w:bCs/>
                <w:szCs w:val="21"/>
              </w:rPr>
              <w:t>备注</w:t>
            </w:r>
          </w:p>
        </w:tc>
      </w:tr>
      <w:tr w:rsidR="00AE166C" w14:paraId="2ADF4E04" w14:textId="77777777">
        <w:trPr>
          <w:trHeight w:val="318"/>
        </w:trPr>
        <w:tc>
          <w:tcPr>
            <w:tcW w:w="787" w:type="dxa"/>
            <w:vAlign w:val="center"/>
          </w:tcPr>
          <w:p w14:paraId="640B077C"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1</w:t>
            </w:r>
          </w:p>
        </w:tc>
        <w:tc>
          <w:tcPr>
            <w:tcW w:w="1407" w:type="dxa"/>
            <w:vAlign w:val="center"/>
          </w:tcPr>
          <w:p w14:paraId="162B147D"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硫酸雾</w:t>
            </w:r>
          </w:p>
        </w:tc>
        <w:tc>
          <w:tcPr>
            <w:tcW w:w="2756" w:type="dxa"/>
            <w:vMerge w:val="restart"/>
            <w:vAlign w:val="center"/>
          </w:tcPr>
          <w:p w14:paraId="0DBDBD3B" w14:textId="77777777" w:rsidR="00AE166C" w:rsidRDefault="00000000">
            <w:pPr>
              <w:ind w:firstLine="360"/>
              <w:jc w:val="center"/>
              <w:rPr>
                <w:rFonts w:ascii="Times New Roman" w:eastAsia="宋体" w:hAnsi="Times New Roman" w:cs="Times New Roman"/>
                <w:szCs w:val="21"/>
              </w:rPr>
            </w:pPr>
            <w:r>
              <w:rPr>
                <w:rFonts w:ascii="Times New Roman" w:eastAsia="宋体" w:hAnsi="Times New Roman" w:cs="Times New Roman"/>
                <w:szCs w:val="21"/>
              </w:rPr>
              <w:t>有组织废气手工采样方法参照</w:t>
            </w:r>
            <w:r>
              <w:rPr>
                <w:rFonts w:ascii="Times New Roman" w:eastAsia="宋体" w:hAnsi="Times New Roman" w:cs="Times New Roman"/>
                <w:szCs w:val="21"/>
              </w:rPr>
              <w:t>GB/T 16157-1996</w:t>
            </w:r>
            <w:r>
              <w:rPr>
                <w:rFonts w:ascii="Times New Roman" w:eastAsia="宋体" w:hAnsi="Times New Roman" w:cs="Times New Roman"/>
                <w:szCs w:val="21"/>
              </w:rPr>
              <w:t>《固定污染源排气中颗粒物测定与气态污染物采样方法》和</w:t>
            </w:r>
            <w:r>
              <w:rPr>
                <w:rFonts w:ascii="Times New Roman" w:eastAsia="宋体" w:hAnsi="Times New Roman" w:cs="Times New Roman"/>
                <w:szCs w:val="21"/>
              </w:rPr>
              <w:t>HJ/T 397-2007</w:t>
            </w:r>
            <w:r>
              <w:rPr>
                <w:rFonts w:ascii="Times New Roman" w:eastAsia="宋体" w:hAnsi="Times New Roman" w:cs="Times New Roman"/>
                <w:szCs w:val="21"/>
              </w:rPr>
              <w:t>《固定源废气监测技术规范》执行</w:t>
            </w:r>
          </w:p>
        </w:tc>
        <w:tc>
          <w:tcPr>
            <w:tcW w:w="7912" w:type="dxa"/>
            <w:vAlign w:val="center"/>
          </w:tcPr>
          <w:p w14:paraId="43112E4A" w14:textId="77777777" w:rsidR="00AE166C"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采集的样品及全程序空白应于</w:t>
            </w:r>
            <w:r>
              <w:rPr>
                <w:rFonts w:ascii="Times New Roman" w:eastAsia="宋体" w:hAnsi="Times New Roman" w:cs="Times New Roman"/>
                <w:szCs w:val="21"/>
                <w:lang w:val="zh-CN"/>
              </w:rPr>
              <w:t xml:space="preserve"> 0℃~4℃</w:t>
            </w:r>
            <w:r>
              <w:rPr>
                <w:rFonts w:ascii="Times New Roman" w:eastAsia="宋体" w:hAnsi="Times New Roman" w:cs="Times New Roman"/>
                <w:szCs w:val="21"/>
                <w:lang w:val="zh-CN"/>
              </w:rPr>
              <w:t>冷藏、密封保存，于</w:t>
            </w:r>
            <w:r>
              <w:rPr>
                <w:rFonts w:ascii="Times New Roman" w:eastAsia="宋体" w:hAnsi="Times New Roman" w:cs="Times New Roman"/>
                <w:szCs w:val="21"/>
                <w:lang w:val="zh-CN"/>
              </w:rPr>
              <w:t xml:space="preserve"> 24 </w:t>
            </w:r>
            <w:r>
              <w:rPr>
                <w:rFonts w:ascii="Times New Roman" w:eastAsia="宋体" w:hAnsi="Times New Roman" w:cs="Times New Roman"/>
                <w:szCs w:val="21"/>
                <w:lang w:val="zh-CN"/>
              </w:rPr>
              <w:t>小时内完成试样制备。若不能及时测定，应将制备好的试样于</w:t>
            </w:r>
            <w:r>
              <w:rPr>
                <w:rFonts w:ascii="Times New Roman" w:eastAsia="宋体" w:hAnsi="Times New Roman" w:cs="Times New Roman"/>
                <w:szCs w:val="21"/>
                <w:lang w:val="zh-CN"/>
              </w:rPr>
              <w:t xml:space="preserve"> 0C~4C</w:t>
            </w:r>
            <w:r>
              <w:rPr>
                <w:rFonts w:ascii="Times New Roman" w:eastAsia="宋体" w:hAnsi="Times New Roman" w:cs="Times New Roman"/>
                <w:szCs w:val="21"/>
                <w:lang w:val="zh-CN"/>
              </w:rPr>
              <w:t>冷藏、密封可保存</w:t>
            </w:r>
            <w:r>
              <w:rPr>
                <w:rFonts w:ascii="Times New Roman" w:eastAsia="宋体" w:hAnsi="Times New Roman" w:cs="Times New Roman"/>
                <w:szCs w:val="21"/>
                <w:lang w:val="zh-CN"/>
              </w:rPr>
              <w:t xml:space="preserve"> 30 </w:t>
            </w:r>
            <w:r>
              <w:rPr>
                <w:rFonts w:ascii="Times New Roman" w:eastAsia="宋体" w:hAnsi="Times New Roman" w:cs="Times New Roman"/>
                <w:szCs w:val="21"/>
                <w:lang w:val="zh-CN"/>
              </w:rPr>
              <w:t>天</w:t>
            </w:r>
          </w:p>
        </w:tc>
        <w:tc>
          <w:tcPr>
            <w:tcW w:w="1125" w:type="dxa"/>
            <w:vMerge w:val="restart"/>
            <w:vAlign w:val="center"/>
          </w:tcPr>
          <w:p w14:paraId="0529AD05"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有组织废气</w:t>
            </w:r>
          </w:p>
        </w:tc>
      </w:tr>
      <w:tr w:rsidR="00AE166C" w14:paraId="3F72AF1F" w14:textId="77777777">
        <w:trPr>
          <w:trHeight w:val="318"/>
        </w:trPr>
        <w:tc>
          <w:tcPr>
            <w:tcW w:w="787" w:type="dxa"/>
            <w:vAlign w:val="center"/>
          </w:tcPr>
          <w:p w14:paraId="53C0C7F1"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2</w:t>
            </w:r>
          </w:p>
        </w:tc>
        <w:tc>
          <w:tcPr>
            <w:tcW w:w="1407" w:type="dxa"/>
            <w:vAlign w:val="center"/>
          </w:tcPr>
          <w:p w14:paraId="25C3563F"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苯胺类</w:t>
            </w:r>
          </w:p>
        </w:tc>
        <w:tc>
          <w:tcPr>
            <w:tcW w:w="2756" w:type="dxa"/>
            <w:vMerge/>
            <w:vAlign w:val="center"/>
          </w:tcPr>
          <w:p w14:paraId="51D085BA" w14:textId="77777777" w:rsidR="00AE166C" w:rsidRDefault="00AE166C">
            <w:pPr>
              <w:ind w:firstLine="360"/>
              <w:jc w:val="center"/>
              <w:rPr>
                <w:rFonts w:ascii="Times New Roman" w:eastAsia="宋体" w:hAnsi="Times New Roman" w:cs="Times New Roman"/>
                <w:szCs w:val="21"/>
              </w:rPr>
            </w:pPr>
          </w:p>
        </w:tc>
        <w:tc>
          <w:tcPr>
            <w:tcW w:w="7912" w:type="dxa"/>
            <w:vAlign w:val="center"/>
          </w:tcPr>
          <w:p w14:paraId="47A71E6A" w14:textId="77777777" w:rsidR="00AE166C"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采样后，速送实验室分析。如不能及时分析，则置于</w:t>
            </w:r>
            <w:r>
              <w:rPr>
                <w:rFonts w:ascii="Times New Roman" w:eastAsia="宋体" w:hAnsi="Times New Roman" w:cs="Times New Roman"/>
                <w:szCs w:val="21"/>
                <w:lang w:val="zh-CN"/>
              </w:rPr>
              <w:t xml:space="preserve"> 2~5℃</w:t>
            </w:r>
            <w:r>
              <w:rPr>
                <w:rFonts w:ascii="Times New Roman" w:eastAsia="宋体" w:hAnsi="Times New Roman" w:cs="Times New Roman"/>
                <w:szCs w:val="21"/>
                <w:lang w:val="zh-CN"/>
              </w:rPr>
              <w:t>下避光保存，</w:t>
            </w:r>
            <w:r>
              <w:rPr>
                <w:rFonts w:ascii="Times New Roman" w:eastAsia="宋体" w:hAnsi="Times New Roman" w:cs="Times New Roman"/>
                <w:szCs w:val="21"/>
                <w:lang w:val="zh-CN"/>
              </w:rPr>
              <w:t xml:space="preserve">6 </w:t>
            </w:r>
            <w:r>
              <w:rPr>
                <w:rFonts w:ascii="Times New Roman" w:eastAsia="宋体" w:hAnsi="Times New Roman" w:cs="Times New Roman"/>
                <w:szCs w:val="21"/>
                <w:lang w:val="zh-CN"/>
              </w:rPr>
              <w:t>天内有效</w:t>
            </w:r>
          </w:p>
        </w:tc>
        <w:tc>
          <w:tcPr>
            <w:tcW w:w="1125" w:type="dxa"/>
            <w:vMerge/>
            <w:vAlign w:val="center"/>
          </w:tcPr>
          <w:p w14:paraId="7146AD49" w14:textId="77777777" w:rsidR="00AE166C" w:rsidRDefault="00AE166C">
            <w:pPr>
              <w:jc w:val="center"/>
              <w:rPr>
                <w:rFonts w:ascii="Times New Roman" w:eastAsia="宋体" w:hAnsi="Times New Roman" w:cs="Times New Roman"/>
                <w:szCs w:val="21"/>
              </w:rPr>
            </w:pPr>
          </w:p>
        </w:tc>
      </w:tr>
      <w:tr w:rsidR="00AE166C" w14:paraId="2D45947B" w14:textId="77777777">
        <w:trPr>
          <w:trHeight w:val="318"/>
        </w:trPr>
        <w:tc>
          <w:tcPr>
            <w:tcW w:w="787" w:type="dxa"/>
            <w:vAlign w:val="center"/>
          </w:tcPr>
          <w:p w14:paraId="2DB51DCA"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3</w:t>
            </w:r>
          </w:p>
        </w:tc>
        <w:tc>
          <w:tcPr>
            <w:tcW w:w="1407" w:type="dxa"/>
            <w:vAlign w:val="center"/>
          </w:tcPr>
          <w:p w14:paraId="1844ACF2"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甲苯</w:t>
            </w:r>
          </w:p>
        </w:tc>
        <w:tc>
          <w:tcPr>
            <w:tcW w:w="2756" w:type="dxa"/>
            <w:vMerge/>
            <w:vAlign w:val="center"/>
          </w:tcPr>
          <w:p w14:paraId="1DAB7C3C" w14:textId="77777777" w:rsidR="00AE166C" w:rsidRDefault="00AE166C">
            <w:pPr>
              <w:ind w:firstLine="360"/>
              <w:jc w:val="center"/>
              <w:rPr>
                <w:rFonts w:ascii="Times New Roman" w:eastAsia="宋体" w:hAnsi="Times New Roman" w:cs="Times New Roman"/>
                <w:szCs w:val="21"/>
              </w:rPr>
            </w:pPr>
          </w:p>
        </w:tc>
        <w:tc>
          <w:tcPr>
            <w:tcW w:w="7912" w:type="dxa"/>
            <w:vAlign w:val="center"/>
          </w:tcPr>
          <w:p w14:paraId="56C9C5BD" w14:textId="77777777" w:rsidR="00AE166C"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采样管采样后，立即用聚四氟乙烯帽将采样管两端密封，</w:t>
            </w:r>
            <w:r>
              <w:rPr>
                <w:rFonts w:ascii="Times New Roman" w:eastAsia="宋体" w:hAnsi="Times New Roman" w:cs="Times New Roman"/>
                <w:szCs w:val="21"/>
                <w:lang w:val="zh-CN"/>
              </w:rPr>
              <w:t>4℃</w:t>
            </w:r>
            <w:r>
              <w:rPr>
                <w:rFonts w:ascii="Times New Roman" w:eastAsia="宋体" w:hAnsi="Times New Roman" w:cs="Times New Roman"/>
                <w:szCs w:val="21"/>
                <w:lang w:val="zh-CN"/>
              </w:rPr>
              <w:t>避光密闭保存，</w:t>
            </w:r>
            <w:r>
              <w:rPr>
                <w:rFonts w:ascii="Times New Roman" w:eastAsia="宋体" w:hAnsi="Times New Roman" w:cs="Times New Roman"/>
                <w:szCs w:val="21"/>
                <w:lang w:val="zh-CN"/>
              </w:rPr>
              <w:t xml:space="preserve">30 d </w:t>
            </w:r>
            <w:r>
              <w:rPr>
                <w:rFonts w:ascii="Times New Roman" w:eastAsia="宋体" w:hAnsi="Times New Roman" w:cs="Times New Roman"/>
                <w:szCs w:val="21"/>
                <w:lang w:val="zh-CN"/>
              </w:rPr>
              <w:t>内分析</w:t>
            </w:r>
          </w:p>
        </w:tc>
        <w:tc>
          <w:tcPr>
            <w:tcW w:w="1125" w:type="dxa"/>
            <w:vMerge/>
            <w:vAlign w:val="center"/>
          </w:tcPr>
          <w:p w14:paraId="15B3C97E" w14:textId="77777777" w:rsidR="00AE166C" w:rsidRDefault="00AE166C">
            <w:pPr>
              <w:jc w:val="center"/>
              <w:rPr>
                <w:rFonts w:ascii="Times New Roman" w:eastAsia="宋体" w:hAnsi="Times New Roman" w:cs="Times New Roman"/>
                <w:szCs w:val="21"/>
              </w:rPr>
            </w:pPr>
          </w:p>
        </w:tc>
      </w:tr>
      <w:tr w:rsidR="00AE166C" w14:paraId="313BB67F" w14:textId="77777777">
        <w:trPr>
          <w:trHeight w:val="318"/>
        </w:trPr>
        <w:tc>
          <w:tcPr>
            <w:tcW w:w="787" w:type="dxa"/>
            <w:vAlign w:val="center"/>
          </w:tcPr>
          <w:p w14:paraId="615E04E1"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4</w:t>
            </w:r>
          </w:p>
        </w:tc>
        <w:tc>
          <w:tcPr>
            <w:tcW w:w="1407" w:type="dxa"/>
            <w:vAlign w:val="center"/>
          </w:tcPr>
          <w:p w14:paraId="6EEE0F8A"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总挥发性有机物</w:t>
            </w:r>
          </w:p>
        </w:tc>
        <w:tc>
          <w:tcPr>
            <w:tcW w:w="2756" w:type="dxa"/>
            <w:vMerge/>
            <w:vAlign w:val="center"/>
          </w:tcPr>
          <w:p w14:paraId="3DD71F3D" w14:textId="77777777" w:rsidR="00AE166C" w:rsidRDefault="00AE166C">
            <w:pPr>
              <w:jc w:val="center"/>
              <w:rPr>
                <w:rFonts w:ascii="Times New Roman" w:eastAsia="宋体" w:hAnsi="Times New Roman" w:cs="Times New Roman"/>
                <w:szCs w:val="21"/>
              </w:rPr>
            </w:pPr>
          </w:p>
        </w:tc>
        <w:tc>
          <w:tcPr>
            <w:tcW w:w="7912" w:type="dxa"/>
            <w:vAlign w:val="center"/>
          </w:tcPr>
          <w:p w14:paraId="00D6359D"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lang w:val="zh-CN"/>
              </w:rPr>
              <w:t>吸附采样管采样后，立即用密封帽将采样管两端密封，</w:t>
            </w:r>
            <w:r>
              <w:rPr>
                <w:rFonts w:ascii="Times New Roman" w:eastAsia="宋体" w:hAnsi="Times New Roman" w:cs="Times New Roman"/>
                <w:szCs w:val="21"/>
                <w:lang w:val="zh-CN"/>
              </w:rPr>
              <w:t>4C</w:t>
            </w:r>
            <w:r>
              <w:rPr>
                <w:rFonts w:ascii="Times New Roman" w:eastAsia="宋体" w:hAnsi="Times New Roman" w:cs="Times New Roman"/>
                <w:szCs w:val="21"/>
                <w:lang w:val="zh-CN"/>
              </w:rPr>
              <w:t>避光保存，</w:t>
            </w:r>
            <w:r>
              <w:rPr>
                <w:rFonts w:ascii="Times New Roman" w:eastAsia="宋体" w:hAnsi="Times New Roman" w:cs="Times New Roman"/>
                <w:szCs w:val="21"/>
                <w:lang w:val="zh-CN"/>
              </w:rPr>
              <w:t xml:space="preserve">7 </w:t>
            </w:r>
            <w:r>
              <w:rPr>
                <w:rFonts w:ascii="Times New Roman" w:eastAsia="宋体" w:hAnsi="Times New Roman" w:cs="Times New Roman"/>
                <w:szCs w:val="21"/>
                <w:lang w:val="zh-CN"/>
              </w:rPr>
              <w:t>日内分析</w:t>
            </w:r>
          </w:p>
        </w:tc>
        <w:tc>
          <w:tcPr>
            <w:tcW w:w="1125" w:type="dxa"/>
            <w:vMerge/>
            <w:vAlign w:val="center"/>
          </w:tcPr>
          <w:p w14:paraId="34D38255" w14:textId="77777777" w:rsidR="00AE166C" w:rsidRDefault="00AE166C">
            <w:pPr>
              <w:jc w:val="center"/>
              <w:rPr>
                <w:rFonts w:ascii="Times New Roman" w:eastAsia="宋体" w:hAnsi="Times New Roman" w:cs="Times New Roman"/>
                <w:szCs w:val="21"/>
              </w:rPr>
            </w:pPr>
          </w:p>
        </w:tc>
      </w:tr>
      <w:tr w:rsidR="00AE166C" w14:paraId="08707A66" w14:textId="77777777">
        <w:trPr>
          <w:trHeight w:val="318"/>
        </w:trPr>
        <w:tc>
          <w:tcPr>
            <w:tcW w:w="787" w:type="dxa"/>
            <w:vAlign w:val="center"/>
          </w:tcPr>
          <w:p w14:paraId="5AD4ED48"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5</w:t>
            </w:r>
          </w:p>
        </w:tc>
        <w:tc>
          <w:tcPr>
            <w:tcW w:w="1407" w:type="dxa"/>
            <w:vAlign w:val="center"/>
          </w:tcPr>
          <w:p w14:paraId="359FBBC3"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氮氧化物</w:t>
            </w:r>
          </w:p>
        </w:tc>
        <w:tc>
          <w:tcPr>
            <w:tcW w:w="2756" w:type="dxa"/>
            <w:vMerge/>
            <w:vAlign w:val="center"/>
          </w:tcPr>
          <w:p w14:paraId="4BF2E67B" w14:textId="77777777" w:rsidR="00AE166C" w:rsidRDefault="00AE166C">
            <w:pPr>
              <w:jc w:val="center"/>
              <w:rPr>
                <w:rFonts w:ascii="Times New Roman" w:eastAsia="宋体" w:hAnsi="Times New Roman" w:cs="Times New Roman"/>
                <w:szCs w:val="21"/>
              </w:rPr>
            </w:pPr>
          </w:p>
        </w:tc>
        <w:tc>
          <w:tcPr>
            <w:tcW w:w="7912" w:type="dxa"/>
            <w:vAlign w:val="center"/>
          </w:tcPr>
          <w:p w14:paraId="4080D0D4" w14:textId="77777777" w:rsidR="00AE166C"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仪器直接测量</w:t>
            </w:r>
          </w:p>
        </w:tc>
        <w:tc>
          <w:tcPr>
            <w:tcW w:w="1125" w:type="dxa"/>
            <w:vMerge/>
            <w:vAlign w:val="center"/>
          </w:tcPr>
          <w:p w14:paraId="28D82E2F" w14:textId="77777777" w:rsidR="00AE166C" w:rsidRDefault="00AE166C">
            <w:pPr>
              <w:jc w:val="center"/>
              <w:rPr>
                <w:rFonts w:ascii="Times New Roman" w:eastAsia="宋体" w:hAnsi="Times New Roman" w:cs="Times New Roman"/>
                <w:szCs w:val="21"/>
              </w:rPr>
            </w:pPr>
          </w:p>
        </w:tc>
      </w:tr>
      <w:tr w:rsidR="00AE166C" w14:paraId="47148610" w14:textId="77777777">
        <w:trPr>
          <w:trHeight w:val="318"/>
        </w:trPr>
        <w:tc>
          <w:tcPr>
            <w:tcW w:w="787" w:type="dxa"/>
            <w:vAlign w:val="center"/>
          </w:tcPr>
          <w:p w14:paraId="5E144CCE"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6</w:t>
            </w:r>
          </w:p>
        </w:tc>
        <w:tc>
          <w:tcPr>
            <w:tcW w:w="1407" w:type="dxa"/>
            <w:vAlign w:val="center"/>
          </w:tcPr>
          <w:p w14:paraId="4BD36C0D"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氨（氨气）</w:t>
            </w:r>
          </w:p>
        </w:tc>
        <w:tc>
          <w:tcPr>
            <w:tcW w:w="2756" w:type="dxa"/>
            <w:vMerge/>
            <w:vAlign w:val="center"/>
          </w:tcPr>
          <w:p w14:paraId="08E51A2C" w14:textId="77777777" w:rsidR="00AE166C" w:rsidRDefault="00AE166C">
            <w:pPr>
              <w:jc w:val="center"/>
              <w:rPr>
                <w:rFonts w:ascii="Times New Roman" w:eastAsia="宋体" w:hAnsi="Times New Roman" w:cs="Times New Roman"/>
                <w:szCs w:val="21"/>
              </w:rPr>
            </w:pPr>
          </w:p>
        </w:tc>
        <w:tc>
          <w:tcPr>
            <w:tcW w:w="7912" w:type="dxa"/>
            <w:vAlign w:val="center"/>
          </w:tcPr>
          <w:p w14:paraId="5829CF97" w14:textId="77777777" w:rsidR="00AE166C"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采样后应尽快分析，以防止吸收空气中的氨。不能立即分析，</w:t>
            </w:r>
            <w:r>
              <w:rPr>
                <w:rFonts w:ascii="Times New Roman" w:eastAsia="宋体" w:hAnsi="Times New Roman" w:cs="Times New Roman"/>
                <w:szCs w:val="21"/>
                <w:lang w:val="zh-CN"/>
              </w:rPr>
              <w:t>2~5℃</w:t>
            </w:r>
            <w:r>
              <w:rPr>
                <w:rFonts w:ascii="Times New Roman" w:eastAsia="宋体" w:hAnsi="Times New Roman" w:cs="Times New Roman"/>
                <w:szCs w:val="21"/>
                <w:lang w:val="zh-CN"/>
              </w:rPr>
              <w:t>可保存</w:t>
            </w:r>
            <w:r>
              <w:rPr>
                <w:rFonts w:ascii="Times New Roman" w:eastAsia="宋体" w:hAnsi="Times New Roman" w:cs="Times New Roman"/>
                <w:szCs w:val="21"/>
                <w:lang w:val="zh-CN"/>
              </w:rPr>
              <w:t>7d</w:t>
            </w:r>
          </w:p>
        </w:tc>
        <w:tc>
          <w:tcPr>
            <w:tcW w:w="1125" w:type="dxa"/>
            <w:vMerge/>
            <w:vAlign w:val="center"/>
          </w:tcPr>
          <w:p w14:paraId="570DCA3E" w14:textId="77777777" w:rsidR="00AE166C" w:rsidRDefault="00AE166C">
            <w:pPr>
              <w:jc w:val="center"/>
              <w:rPr>
                <w:rFonts w:ascii="Times New Roman" w:eastAsia="宋体" w:hAnsi="Times New Roman" w:cs="Times New Roman"/>
                <w:szCs w:val="21"/>
              </w:rPr>
            </w:pPr>
          </w:p>
        </w:tc>
      </w:tr>
      <w:tr w:rsidR="00AE166C" w14:paraId="4B4A06EA" w14:textId="77777777">
        <w:trPr>
          <w:trHeight w:val="318"/>
        </w:trPr>
        <w:tc>
          <w:tcPr>
            <w:tcW w:w="787" w:type="dxa"/>
            <w:vAlign w:val="center"/>
          </w:tcPr>
          <w:p w14:paraId="7967EFF9"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7</w:t>
            </w:r>
          </w:p>
        </w:tc>
        <w:tc>
          <w:tcPr>
            <w:tcW w:w="1407" w:type="dxa"/>
            <w:vAlign w:val="center"/>
          </w:tcPr>
          <w:p w14:paraId="236E0D55"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挥发性有机物（非甲烷总烃表征）</w:t>
            </w:r>
          </w:p>
        </w:tc>
        <w:tc>
          <w:tcPr>
            <w:tcW w:w="2756" w:type="dxa"/>
            <w:vMerge/>
            <w:vAlign w:val="center"/>
          </w:tcPr>
          <w:p w14:paraId="500242AE" w14:textId="77777777" w:rsidR="00AE166C" w:rsidRDefault="00AE166C">
            <w:pPr>
              <w:jc w:val="center"/>
              <w:rPr>
                <w:rFonts w:ascii="Times New Roman" w:eastAsia="宋体" w:hAnsi="Times New Roman" w:cs="Times New Roman"/>
                <w:szCs w:val="21"/>
              </w:rPr>
            </w:pPr>
          </w:p>
        </w:tc>
        <w:tc>
          <w:tcPr>
            <w:tcW w:w="7912" w:type="dxa"/>
            <w:vAlign w:val="center"/>
          </w:tcPr>
          <w:p w14:paraId="01C4EE06"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bCs/>
                <w:szCs w:val="21"/>
              </w:rPr>
              <w:t>样品常温避光保存，采样后尽快完成分析。玻璃注射器保存的样品，放置时间不超过</w:t>
            </w:r>
            <w:r>
              <w:rPr>
                <w:rFonts w:ascii="Times New Roman" w:eastAsia="宋体" w:hAnsi="Times New Roman" w:cs="Times New Roman"/>
                <w:bCs/>
                <w:szCs w:val="21"/>
              </w:rPr>
              <w:t>8h;</w:t>
            </w:r>
            <w:r>
              <w:rPr>
                <w:rFonts w:ascii="Times New Roman" w:eastAsia="宋体" w:hAnsi="Times New Roman" w:cs="Times New Roman"/>
                <w:bCs/>
                <w:szCs w:val="21"/>
              </w:rPr>
              <w:t>气袋保存的样品，放置时间不超过</w:t>
            </w:r>
            <w:r>
              <w:rPr>
                <w:rFonts w:ascii="Times New Roman" w:eastAsia="宋体" w:hAnsi="Times New Roman" w:cs="Times New Roman"/>
                <w:bCs/>
                <w:szCs w:val="21"/>
              </w:rPr>
              <w:t>48 h</w:t>
            </w:r>
          </w:p>
        </w:tc>
        <w:tc>
          <w:tcPr>
            <w:tcW w:w="1125" w:type="dxa"/>
            <w:vMerge/>
            <w:vAlign w:val="center"/>
          </w:tcPr>
          <w:p w14:paraId="7AEC035D" w14:textId="77777777" w:rsidR="00AE166C" w:rsidRDefault="00AE166C">
            <w:pPr>
              <w:jc w:val="center"/>
              <w:rPr>
                <w:rFonts w:ascii="Times New Roman" w:eastAsia="宋体" w:hAnsi="Times New Roman" w:cs="Times New Roman"/>
                <w:szCs w:val="21"/>
              </w:rPr>
            </w:pPr>
          </w:p>
        </w:tc>
      </w:tr>
      <w:tr w:rsidR="00AE166C" w14:paraId="0925C5BA" w14:textId="77777777">
        <w:trPr>
          <w:trHeight w:val="318"/>
        </w:trPr>
        <w:tc>
          <w:tcPr>
            <w:tcW w:w="787" w:type="dxa"/>
            <w:vAlign w:val="center"/>
          </w:tcPr>
          <w:p w14:paraId="71F820C9"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8</w:t>
            </w:r>
          </w:p>
        </w:tc>
        <w:tc>
          <w:tcPr>
            <w:tcW w:w="1407" w:type="dxa"/>
            <w:vAlign w:val="center"/>
          </w:tcPr>
          <w:p w14:paraId="570EC0CB"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颗粒物</w:t>
            </w:r>
          </w:p>
        </w:tc>
        <w:tc>
          <w:tcPr>
            <w:tcW w:w="2756" w:type="dxa"/>
            <w:vMerge/>
            <w:vAlign w:val="center"/>
          </w:tcPr>
          <w:p w14:paraId="6C071CA9" w14:textId="77777777" w:rsidR="00AE166C" w:rsidRDefault="00AE166C">
            <w:pPr>
              <w:jc w:val="center"/>
              <w:rPr>
                <w:rFonts w:ascii="Times New Roman" w:eastAsia="宋体" w:hAnsi="Times New Roman" w:cs="Times New Roman"/>
                <w:szCs w:val="21"/>
              </w:rPr>
            </w:pPr>
          </w:p>
        </w:tc>
        <w:tc>
          <w:tcPr>
            <w:tcW w:w="7912" w:type="dxa"/>
            <w:vAlign w:val="center"/>
          </w:tcPr>
          <w:p w14:paraId="67E37554" w14:textId="77777777" w:rsidR="00AE166C" w:rsidRDefault="00000000">
            <w:pPr>
              <w:jc w:val="center"/>
              <w:rPr>
                <w:rFonts w:ascii="Times New Roman" w:eastAsia="宋体" w:hAnsi="Times New Roman" w:cs="Times New Roman"/>
                <w:bCs/>
                <w:szCs w:val="21"/>
              </w:rPr>
            </w:pPr>
            <w:r>
              <w:rPr>
                <w:rFonts w:ascii="Times New Roman" w:eastAsia="宋体" w:hAnsi="Times New Roman" w:cs="Times New Roman"/>
                <w:szCs w:val="21"/>
                <w:lang w:val="zh-CN"/>
              </w:rPr>
              <w:t>样品应及时保存到密封袋中，避免污染</w:t>
            </w:r>
          </w:p>
        </w:tc>
        <w:tc>
          <w:tcPr>
            <w:tcW w:w="1125" w:type="dxa"/>
            <w:vMerge/>
            <w:vAlign w:val="center"/>
          </w:tcPr>
          <w:p w14:paraId="1C191420" w14:textId="77777777" w:rsidR="00AE166C" w:rsidRDefault="00AE166C">
            <w:pPr>
              <w:jc w:val="center"/>
              <w:rPr>
                <w:rFonts w:ascii="Times New Roman" w:eastAsia="宋体" w:hAnsi="Times New Roman" w:cs="Times New Roman"/>
                <w:szCs w:val="21"/>
              </w:rPr>
            </w:pPr>
          </w:p>
        </w:tc>
      </w:tr>
      <w:tr w:rsidR="00AE166C" w14:paraId="27663AEF" w14:textId="77777777">
        <w:trPr>
          <w:trHeight w:val="318"/>
        </w:trPr>
        <w:tc>
          <w:tcPr>
            <w:tcW w:w="787" w:type="dxa"/>
            <w:vAlign w:val="center"/>
          </w:tcPr>
          <w:p w14:paraId="091F2998"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9</w:t>
            </w:r>
          </w:p>
        </w:tc>
        <w:tc>
          <w:tcPr>
            <w:tcW w:w="1407" w:type="dxa"/>
            <w:vAlign w:val="center"/>
          </w:tcPr>
          <w:p w14:paraId="0B8B6877"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二氧化硫</w:t>
            </w:r>
          </w:p>
        </w:tc>
        <w:tc>
          <w:tcPr>
            <w:tcW w:w="2756" w:type="dxa"/>
            <w:vMerge/>
            <w:vAlign w:val="center"/>
          </w:tcPr>
          <w:p w14:paraId="7E335234" w14:textId="77777777" w:rsidR="00AE166C" w:rsidRDefault="00AE166C">
            <w:pPr>
              <w:jc w:val="center"/>
              <w:rPr>
                <w:rFonts w:ascii="Times New Roman" w:eastAsia="宋体" w:hAnsi="Times New Roman" w:cs="Times New Roman"/>
                <w:szCs w:val="21"/>
              </w:rPr>
            </w:pPr>
          </w:p>
        </w:tc>
        <w:tc>
          <w:tcPr>
            <w:tcW w:w="7912" w:type="dxa"/>
            <w:vAlign w:val="center"/>
          </w:tcPr>
          <w:p w14:paraId="11E57ED8" w14:textId="77777777" w:rsidR="00AE166C"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仪器直接测量</w:t>
            </w:r>
          </w:p>
        </w:tc>
        <w:tc>
          <w:tcPr>
            <w:tcW w:w="1125" w:type="dxa"/>
            <w:vMerge/>
            <w:vAlign w:val="center"/>
          </w:tcPr>
          <w:p w14:paraId="2C3FD1F4" w14:textId="77777777" w:rsidR="00AE166C" w:rsidRDefault="00AE166C">
            <w:pPr>
              <w:jc w:val="center"/>
              <w:rPr>
                <w:rFonts w:ascii="Times New Roman" w:eastAsia="宋体" w:hAnsi="Times New Roman" w:cs="Times New Roman"/>
                <w:szCs w:val="21"/>
              </w:rPr>
            </w:pPr>
          </w:p>
        </w:tc>
      </w:tr>
      <w:tr w:rsidR="00AE166C" w14:paraId="74EA8868" w14:textId="77777777">
        <w:trPr>
          <w:trHeight w:val="318"/>
        </w:trPr>
        <w:tc>
          <w:tcPr>
            <w:tcW w:w="787" w:type="dxa"/>
            <w:vAlign w:val="center"/>
          </w:tcPr>
          <w:p w14:paraId="17EFACA2"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1407" w:type="dxa"/>
            <w:vAlign w:val="center"/>
          </w:tcPr>
          <w:p w14:paraId="60BE731B"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氯化氢</w:t>
            </w:r>
          </w:p>
        </w:tc>
        <w:tc>
          <w:tcPr>
            <w:tcW w:w="2756" w:type="dxa"/>
            <w:vMerge/>
            <w:vAlign w:val="center"/>
          </w:tcPr>
          <w:p w14:paraId="0552ABC1" w14:textId="77777777" w:rsidR="00AE166C" w:rsidRDefault="00AE166C">
            <w:pPr>
              <w:jc w:val="center"/>
              <w:rPr>
                <w:rFonts w:ascii="Times New Roman" w:eastAsia="宋体" w:hAnsi="Times New Roman" w:cs="Times New Roman"/>
                <w:szCs w:val="21"/>
              </w:rPr>
            </w:pPr>
          </w:p>
        </w:tc>
        <w:tc>
          <w:tcPr>
            <w:tcW w:w="7912" w:type="dxa"/>
            <w:vAlign w:val="center"/>
          </w:tcPr>
          <w:p w14:paraId="4F93AF87" w14:textId="77777777" w:rsidR="00AE166C"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采集的样品及全程序空白，应当天尽快测定，若不能及时测定，应于</w:t>
            </w:r>
            <w:r>
              <w:rPr>
                <w:rFonts w:ascii="Times New Roman" w:eastAsia="宋体" w:hAnsi="Times New Roman" w:cs="Times New Roman"/>
                <w:szCs w:val="21"/>
                <w:lang w:val="zh-CN"/>
              </w:rPr>
              <w:t>4℃</w:t>
            </w:r>
            <w:r>
              <w:rPr>
                <w:rFonts w:ascii="Times New Roman" w:eastAsia="宋体" w:hAnsi="Times New Roman" w:cs="Times New Roman"/>
                <w:szCs w:val="21"/>
                <w:lang w:val="zh-CN"/>
              </w:rPr>
              <w:t>以下冷藏、密封保存，</w:t>
            </w:r>
            <w:r>
              <w:rPr>
                <w:rFonts w:ascii="Times New Roman" w:eastAsia="宋体" w:hAnsi="Times New Roman" w:cs="Times New Roman"/>
                <w:szCs w:val="21"/>
                <w:lang w:val="zh-CN"/>
              </w:rPr>
              <w:t>48h</w:t>
            </w:r>
            <w:r>
              <w:rPr>
                <w:rFonts w:ascii="Times New Roman" w:eastAsia="宋体" w:hAnsi="Times New Roman" w:cs="Times New Roman"/>
                <w:szCs w:val="21"/>
                <w:lang w:val="zh-CN"/>
              </w:rPr>
              <w:t>内完成分析测定</w:t>
            </w:r>
          </w:p>
        </w:tc>
        <w:tc>
          <w:tcPr>
            <w:tcW w:w="1125" w:type="dxa"/>
            <w:vMerge/>
            <w:vAlign w:val="center"/>
          </w:tcPr>
          <w:p w14:paraId="6FC1B285" w14:textId="77777777" w:rsidR="00AE166C" w:rsidRDefault="00AE166C">
            <w:pPr>
              <w:jc w:val="center"/>
              <w:rPr>
                <w:rFonts w:ascii="Times New Roman" w:eastAsia="宋体" w:hAnsi="Times New Roman" w:cs="Times New Roman"/>
                <w:szCs w:val="21"/>
              </w:rPr>
            </w:pPr>
          </w:p>
        </w:tc>
      </w:tr>
      <w:tr w:rsidR="00AE166C" w14:paraId="13F47366" w14:textId="77777777">
        <w:trPr>
          <w:trHeight w:val="318"/>
        </w:trPr>
        <w:tc>
          <w:tcPr>
            <w:tcW w:w="787" w:type="dxa"/>
            <w:vAlign w:val="center"/>
          </w:tcPr>
          <w:p w14:paraId="647FF3CB"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11</w:t>
            </w:r>
          </w:p>
        </w:tc>
        <w:tc>
          <w:tcPr>
            <w:tcW w:w="1407" w:type="dxa"/>
            <w:vAlign w:val="center"/>
          </w:tcPr>
          <w:p w14:paraId="1BB88FE2"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苯系物</w:t>
            </w:r>
          </w:p>
        </w:tc>
        <w:tc>
          <w:tcPr>
            <w:tcW w:w="2756" w:type="dxa"/>
            <w:vMerge/>
            <w:vAlign w:val="center"/>
          </w:tcPr>
          <w:p w14:paraId="1274A27A" w14:textId="77777777" w:rsidR="00AE166C" w:rsidRDefault="00AE166C">
            <w:pPr>
              <w:jc w:val="center"/>
              <w:rPr>
                <w:rFonts w:ascii="Times New Roman" w:eastAsia="宋体" w:hAnsi="Times New Roman" w:cs="Times New Roman"/>
                <w:szCs w:val="21"/>
              </w:rPr>
            </w:pPr>
          </w:p>
        </w:tc>
        <w:tc>
          <w:tcPr>
            <w:tcW w:w="7912" w:type="dxa"/>
            <w:vAlign w:val="center"/>
          </w:tcPr>
          <w:p w14:paraId="1F89DFD7" w14:textId="77777777" w:rsidR="00AE166C"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样品应置于样品保存容器内运输和保存，带回实验室后应及时分析，在</w:t>
            </w:r>
            <w:r>
              <w:rPr>
                <w:rFonts w:ascii="Times New Roman" w:eastAsia="宋体" w:hAnsi="Times New Roman" w:cs="Times New Roman"/>
                <w:szCs w:val="21"/>
                <w:lang w:val="zh-CN"/>
              </w:rPr>
              <w:t>3d</w:t>
            </w:r>
            <w:r>
              <w:rPr>
                <w:rFonts w:ascii="Times New Roman" w:eastAsia="宋体" w:hAnsi="Times New Roman" w:cs="Times New Roman"/>
                <w:szCs w:val="21"/>
                <w:lang w:val="zh-CN"/>
              </w:rPr>
              <w:t>内完成进样</w:t>
            </w:r>
          </w:p>
        </w:tc>
        <w:tc>
          <w:tcPr>
            <w:tcW w:w="1125" w:type="dxa"/>
            <w:vMerge/>
            <w:vAlign w:val="center"/>
          </w:tcPr>
          <w:p w14:paraId="075CF375" w14:textId="77777777" w:rsidR="00AE166C" w:rsidRDefault="00AE166C">
            <w:pPr>
              <w:jc w:val="center"/>
              <w:rPr>
                <w:rFonts w:ascii="Times New Roman" w:eastAsia="宋体" w:hAnsi="Times New Roman" w:cs="Times New Roman"/>
                <w:szCs w:val="21"/>
              </w:rPr>
            </w:pPr>
          </w:p>
        </w:tc>
      </w:tr>
      <w:tr w:rsidR="00AE166C" w14:paraId="58AAA2A1" w14:textId="77777777">
        <w:trPr>
          <w:trHeight w:val="318"/>
        </w:trPr>
        <w:tc>
          <w:tcPr>
            <w:tcW w:w="787" w:type="dxa"/>
            <w:vAlign w:val="center"/>
          </w:tcPr>
          <w:p w14:paraId="23FBC3C2"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12</w:t>
            </w:r>
          </w:p>
        </w:tc>
        <w:tc>
          <w:tcPr>
            <w:tcW w:w="1407" w:type="dxa"/>
            <w:vAlign w:val="center"/>
          </w:tcPr>
          <w:p w14:paraId="0C91A9B2"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硫化氢</w:t>
            </w:r>
          </w:p>
        </w:tc>
        <w:tc>
          <w:tcPr>
            <w:tcW w:w="2756" w:type="dxa"/>
            <w:vMerge/>
            <w:vAlign w:val="center"/>
          </w:tcPr>
          <w:p w14:paraId="4B27B854" w14:textId="77777777" w:rsidR="00AE166C" w:rsidRDefault="00AE166C">
            <w:pPr>
              <w:jc w:val="center"/>
              <w:rPr>
                <w:rFonts w:ascii="Times New Roman" w:eastAsia="宋体" w:hAnsi="Times New Roman" w:cs="Times New Roman"/>
                <w:szCs w:val="21"/>
              </w:rPr>
            </w:pPr>
          </w:p>
        </w:tc>
        <w:tc>
          <w:tcPr>
            <w:tcW w:w="7912" w:type="dxa"/>
            <w:vAlign w:val="center"/>
          </w:tcPr>
          <w:p w14:paraId="4DD73DDD" w14:textId="77777777" w:rsidR="00AE166C"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采样完成后现场加显色剂，避光运回实验室分析</w:t>
            </w:r>
          </w:p>
        </w:tc>
        <w:tc>
          <w:tcPr>
            <w:tcW w:w="1125" w:type="dxa"/>
            <w:vMerge/>
            <w:vAlign w:val="center"/>
          </w:tcPr>
          <w:p w14:paraId="556D2ED6" w14:textId="77777777" w:rsidR="00AE166C" w:rsidRDefault="00AE166C">
            <w:pPr>
              <w:jc w:val="center"/>
              <w:rPr>
                <w:rFonts w:ascii="Times New Roman" w:eastAsia="宋体" w:hAnsi="Times New Roman" w:cs="Times New Roman"/>
                <w:szCs w:val="21"/>
              </w:rPr>
            </w:pPr>
          </w:p>
        </w:tc>
      </w:tr>
      <w:tr w:rsidR="00AE166C" w14:paraId="3DDE35E4" w14:textId="77777777">
        <w:trPr>
          <w:trHeight w:val="318"/>
        </w:trPr>
        <w:tc>
          <w:tcPr>
            <w:tcW w:w="787" w:type="dxa"/>
            <w:vAlign w:val="center"/>
          </w:tcPr>
          <w:p w14:paraId="252DE0FE"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13</w:t>
            </w:r>
          </w:p>
        </w:tc>
        <w:tc>
          <w:tcPr>
            <w:tcW w:w="1407" w:type="dxa"/>
            <w:vAlign w:val="center"/>
          </w:tcPr>
          <w:p w14:paraId="6C1D3654"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臭气浓度</w:t>
            </w:r>
          </w:p>
        </w:tc>
        <w:tc>
          <w:tcPr>
            <w:tcW w:w="2756" w:type="dxa"/>
            <w:vMerge/>
            <w:vAlign w:val="center"/>
          </w:tcPr>
          <w:p w14:paraId="37BA2E5A" w14:textId="77777777" w:rsidR="00AE166C" w:rsidRDefault="00AE166C">
            <w:pPr>
              <w:jc w:val="center"/>
              <w:rPr>
                <w:rFonts w:ascii="Times New Roman" w:eastAsia="宋体" w:hAnsi="Times New Roman" w:cs="Times New Roman"/>
                <w:szCs w:val="21"/>
              </w:rPr>
            </w:pPr>
          </w:p>
        </w:tc>
        <w:tc>
          <w:tcPr>
            <w:tcW w:w="7912" w:type="dxa"/>
            <w:vAlign w:val="center"/>
          </w:tcPr>
          <w:p w14:paraId="7C90F3A8" w14:textId="77777777" w:rsidR="00AE166C"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样品采集完成后，盖好瓶塞，避光，</w:t>
            </w:r>
            <w:r>
              <w:rPr>
                <w:rFonts w:ascii="Times New Roman" w:eastAsia="宋体" w:hAnsi="Times New Roman" w:cs="Times New Roman"/>
                <w:szCs w:val="21"/>
                <w:lang w:val="zh-CN"/>
              </w:rPr>
              <w:t>24</w:t>
            </w:r>
            <w:r>
              <w:rPr>
                <w:rFonts w:ascii="Times New Roman" w:eastAsia="宋体" w:hAnsi="Times New Roman" w:cs="Times New Roman"/>
                <w:szCs w:val="21"/>
                <w:lang w:val="zh-CN"/>
              </w:rPr>
              <w:t>小时内测定</w:t>
            </w:r>
          </w:p>
        </w:tc>
        <w:tc>
          <w:tcPr>
            <w:tcW w:w="1125" w:type="dxa"/>
            <w:vMerge/>
            <w:vAlign w:val="center"/>
          </w:tcPr>
          <w:p w14:paraId="5FE06060" w14:textId="77777777" w:rsidR="00AE166C" w:rsidRDefault="00AE166C">
            <w:pPr>
              <w:jc w:val="center"/>
              <w:rPr>
                <w:rFonts w:ascii="Times New Roman" w:eastAsia="宋体" w:hAnsi="Times New Roman" w:cs="Times New Roman"/>
                <w:szCs w:val="21"/>
              </w:rPr>
            </w:pPr>
          </w:p>
        </w:tc>
      </w:tr>
      <w:tr w:rsidR="00AE166C" w14:paraId="7827BA03" w14:textId="77777777">
        <w:trPr>
          <w:trHeight w:val="318"/>
        </w:trPr>
        <w:tc>
          <w:tcPr>
            <w:tcW w:w="787" w:type="dxa"/>
            <w:vAlign w:val="center"/>
          </w:tcPr>
          <w:p w14:paraId="10C63EB4"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14</w:t>
            </w:r>
          </w:p>
        </w:tc>
        <w:tc>
          <w:tcPr>
            <w:tcW w:w="1407" w:type="dxa"/>
            <w:vAlign w:val="center"/>
          </w:tcPr>
          <w:p w14:paraId="20602ED3"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烟气黑度</w:t>
            </w:r>
          </w:p>
        </w:tc>
        <w:tc>
          <w:tcPr>
            <w:tcW w:w="2756" w:type="dxa"/>
            <w:vMerge/>
            <w:vAlign w:val="center"/>
          </w:tcPr>
          <w:p w14:paraId="24F1074E" w14:textId="77777777" w:rsidR="00AE166C" w:rsidRDefault="00AE166C">
            <w:pPr>
              <w:jc w:val="center"/>
              <w:rPr>
                <w:rFonts w:ascii="Times New Roman" w:eastAsia="宋体" w:hAnsi="Times New Roman" w:cs="Times New Roman"/>
                <w:szCs w:val="21"/>
              </w:rPr>
            </w:pPr>
          </w:p>
        </w:tc>
        <w:tc>
          <w:tcPr>
            <w:tcW w:w="7912" w:type="dxa"/>
            <w:vAlign w:val="center"/>
          </w:tcPr>
          <w:p w14:paraId="4DB20D15" w14:textId="77777777" w:rsidR="00AE166C"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肉眼观测并对比黑度图</w:t>
            </w:r>
          </w:p>
        </w:tc>
        <w:tc>
          <w:tcPr>
            <w:tcW w:w="1125" w:type="dxa"/>
            <w:vMerge/>
            <w:vAlign w:val="center"/>
          </w:tcPr>
          <w:p w14:paraId="42ACBEFD" w14:textId="77777777" w:rsidR="00AE166C" w:rsidRDefault="00AE166C">
            <w:pPr>
              <w:jc w:val="center"/>
              <w:rPr>
                <w:rFonts w:ascii="Times New Roman" w:eastAsia="宋体" w:hAnsi="Times New Roman" w:cs="Times New Roman"/>
                <w:szCs w:val="21"/>
              </w:rPr>
            </w:pPr>
          </w:p>
        </w:tc>
      </w:tr>
      <w:tr w:rsidR="00AE166C" w14:paraId="155C1B90" w14:textId="77777777">
        <w:trPr>
          <w:trHeight w:val="318"/>
        </w:trPr>
        <w:tc>
          <w:tcPr>
            <w:tcW w:w="787" w:type="dxa"/>
            <w:vAlign w:val="center"/>
          </w:tcPr>
          <w:p w14:paraId="2717F795"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15</w:t>
            </w:r>
          </w:p>
        </w:tc>
        <w:tc>
          <w:tcPr>
            <w:tcW w:w="1407" w:type="dxa"/>
            <w:vAlign w:val="center"/>
          </w:tcPr>
          <w:p w14:paraId="5D81D795"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甲醛</w:t>
            </w:r>
          </w:p>
        </w:tc>
        <w:tc>
          <w:tcPr>
            <w:tcW w:w="2756" w:type="dxa"/>
            <w:vMerge/>
            <w:vAlign w:val="center"/>
          </w:tcPr>
          <w:p w14:paraId="593861C5" w14:textId="77777777" w:rsidR="00AE166C" w:rsidRDefault="00AE166C">
            <w:pPr>
              <w:jc w:val="center"/>
              <w:rPr>
                <w:rFonts w:ascii="Times New Roman" w:eastAsia="宋体" w:hAnsi="Times New Roman" w:cs="Times New Roman"/>
                <w:szCs w:val="21"/>
              </w:rPr>
            </w:pPr>
          </w:p>
        </w:tc>
        <w:tc>
          <w:tcPr>
            <w:tcW w:w="7912" w:type="dxa"/>
            <w:vAlign w:val="center"/>
          </w:tcPr>
          <w:p w14:paraId="630B98F5" w14:textId="77777777" w:rsidR="00AE166C"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采样结束后，应使用密封帽将采样管两端管口封闭，样品需避光保存，且保存温度应低于</w:t>
            </w:r>
            <w:r>
              <w:rPr>
                <w:rFonts w:ascii="Times New Roman" w:eastAsia="宋体" w:hAnsi="Times New Roman" w:cs="Times New Roman"/>
                <w:szCs w:val="21"/>
                <w:lang w:val="zh-CN"/>
              </w:rPr>
              <w:t>4</w:t>
            </w:r>
            <w:r>
              <w:rPr>
                <w:rFonts w:ascii="Times New Roman" w:eastAsia="宋体" w:hAnsi="Times New Roman" w:cs="Times New Roman"/>
                <w:szCs w:val="21"/>
              </w:rPr>
              <w:t>℃</w:t>
            </w:r>
          </w:p>
        </w:tc>
        <w:tc>
          <w:tcPr>
            <w:tcW w:w="1125" w:type="dxa"/>
            <w:vMerge/>
            <w:vAlign w:val="center"/>
          </w:tcPr>
          <w:p w14:paraId="4EF7D967" w14:textId="77777777" w:rsidR="00AE166C" w:rsidRDefault="00AE166C">
            <w:pPr>
              <w:jc w:val="center"/>
              <w:rPr>
                <w:rFonts w:ascii="Times New Roman" w:eastAsia="宋体" w:hAnsi="Times New Roman" w:cs="Times New Roman"/>
                <w:szCs w:val="21"/>
              </w:rPr>
            </w:pPr>
          </w:p>
        </w:tc>
      </w:tr>
      <w:tr w:rsidR="00AE166C" w14:paraId="1BC69722" w14:textId="77777777">
        <w:trPr>
          <w:trHeight w:val="318"/>
        </w:trPr>
        <w:tc>
          <w:tcPr>
            <w:tcW w:w="787" w:type="dxa"/>
            <w:vAlign w:val="center"/>
          </w:tcPr>
          <w:p w14:paraId="099A204F"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16</w:t>
            </w:r>
          </w:p>
        </w:tc>
        <w:tc>
          <w:tcPr>
            <w:tcW w:w="1407" w:type="dxa"/>
            <w:vAlign w:val="center"/>
          </w:tcPr>
          <w:p w14:paraId="78D624A1"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二氯甲烷</w:t>
            </w:r>
          </w:p>
        </w:tc>
        <w:tc>
          <w:tcPr>
            <w:tcW w:w="2756" w:type="dxa"/>
            <w:vMerge/>
            <w:vAlign w:val="center"/>
          </w:tcPr>
          <w:p w14:paraId="4A481B97" w14:textId="77777777" w:rsidR="00AE166C" w:rsidRDefault="00AE166C">
            <w:pPr>
              <w:jc w:val="center"/>
              <w:rPr>
                <w:rFonts w:ascii="Times New Roman" w:eastAsia="宋体" w:hAnsi="Times New Roman" w:cs="Times New Roman"/>
                <w:szCs w:val="21"/>
              </w:rPr>
            </w:pPr>
          </w:p>
        </w:tc>
        <w:tc>
          <w:tcPr>
            <w:tcW w:w="7912" w:type="dxa"/>
            <w:vAlign w:val="center"/>
          </w:tcPr>
          <w:p w14:paraId="4B57474C" w14:textId="77777777" w:rsidR="00AE166C"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采样后应立即将样品密封，样品需避光保存，防止光照导致二氯甲烷挥发或发生化学反应</w:t>
            </w:r>
          </w:p>
        </w:tc>
        <w:tc>
          <w:tcPr>
            <w:tcW w:w="1125" w:type="dxa"/>
            <w:vMerge/>
            <w:vAlign w:val="center"/>
          </w:tcPr>
          <w:p w14:paraId="6E570779" w14:textId="77777777" w:rsidR="00AE166C" w:rsidRDefault="00AE166C">
            <w:pPr>
              <w:jc w:val="center"/>
              <w:rPr>
                <w:rFonts w:ascii="Times New Roman" w:eastAsia="宋体" w:hAnsi="Times New Roman" w:cs="Times New Roman"/>
                <w:szCs w:val="21"/>
              </w:rPr>
            </w:pPr>
          </w:p>
        </w:tc>
      </w:tr>
      <w:tr w:rsidR="00AE166C" w14:paraId="5FC9D6BE" w14:textId="77777777">
        <w:trPr>
          <w:trHeight w:val="318"/>
        </w:trPr>
        <w:tc>
          <w:tcPr>
            <w:tcW w:w="787" w:type="dxa"/>
            <w:vAlign w:val="center"/>
          </w:tcPr>
          <w:p w14:paraId="2CA0B5AA"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17</w:t>
            </w:r>
          </w:p>
        </w:tc>
        <w:tc>
          <w:tcPr>
            <w:tcW w:w="1407" w:type="dxa"/>
            <w:vAlign w:val="center"/>
          </w:tcPr>
          <w:p w14:paraId="2C660B15"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氟化物</w:t>
            </w:r>
          </w:p>
        </w:tc>
        <w:tc>
          <w:tcPr>
            <w:tcW w:w="2756" w:type="dxa"/>
            <w:vMerge/>
            <w:vAlign w:val="center"/>
          </w:tcPr>
          <w:p w14:paraId="61C3F3AD" w14:textId="77777777" w:rsidR="00AE166C" w:rsidRDefault="00AE166C">
            <w:pPr>
              <w:jc w:val="center"/>
              <w:rPr>
                <w:rFonts w:ascii="Times New Roman" w:eastAsia="宋体" w:hAnsi="Times New Roman" w:cs="Times New Roman"/>
                <w:szCs w:val="21"/>
              </w:rPr>
            </w:pPr>
          </w:p>
        </w:tc>
        <w:tc>
          <w:tcPr>
            <w:tcW w:w="7912" w:type="dxa"/>
            <w:vAlign w:val="center"/>
          </w:tcPr>
          <w:p w14:paraId="356825E4" w14:textId="77777777" w:rsidR="00AE166C"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采样结束后，应立即将采样管转</w:t>
            </w:r>
            <w:r>
              <w:rPr>
                <w:rFonts w:ascii="Times New Roman" w:eastAsia="宋体" w:hAnsi="Times New Roman" w:cs="Times New Roman"/>
                <w:szCs w:val="21"/>
                <w:lang w:val="zh-CN"/>
              </w:rPr>
              <w:t>180°</w:t>
            </w:r>
            <w:r>
              <w:rPr>
                <w:rFonts w:ascii="Times New Roman" w:eastAsia="宋体" w:hAnsi="Times New Roman" w:cs="Times New Roman"/>
                <w:szCs w:val="21"/>
                <w:lang w:val="zh-CN"/>
              </w:rPr>
              <w:t>，使采样嘴背对气流，小心地从烟道中取出采样管，将采集的样品放入不与氟化物发生化学反应的玻璃或其他惰性材料容器中，将样品容器密封，避免样品暴露在空气中</w:t>
            </w:r>
          </w:p>
        </w:tc>
        <w:tc>
          <w:tcPr>
            <w:tcW w:w="1125" w:type="dxa"/>
            <w:vMerge/>
            <w:vAlign w:val="center"/>
          </w:tcPr>
          <w:p w14:paraId="778260D6" w14:textId="77777777" w:rsidR="00AE166C" w:rsidRDefault="00AE166C">
            <w:pPr>
              <w:jc w:val="center"/>
              <w:rPr>
                <w:rFonts w:ascii="Times New Roman" w:eastAsia="宋体" w:hAnsi="Times New Roman" w:cs="Times New Roman"/>
                <w:szCs w:val="21"/>
              </w:rPr>
            </w:pPr>
          </w:p>
        </w:tc>
      </w:tr>
      <w:tr w:rsidR="00AE166C" w14:paraId="22E0491C" w14:textId="77777777">
        <w:tc>
          <w:tcPr>
            <w:tcW w:w="787" w:type="dxa"/>
            <w:vAlign w:val="center"/>
          </w:tcPr>
          <w:p w14:paraId="5D403188"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lastRenderedPageBreak/>
              <w:t>18</w:t>
            </w:r>
          </w:p>
        </w:tc>
        <w:tc>
          <w:tcPr>
            <w:tcW w:w="1407" w:type="dxa"/>
            <w:vAlign w:val="center"/>
          </w:tcPr>
          <w:p w14:paraId="02B90793"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苯胺类</w:t>
            </w:r>
          </w:p>
        </w:tc>
        <w:tc>
          <w:tcPr>
            <w:tcW w:w="2756" w:type="dxa"/>
            <w:vMerge w:val="restart"/>
            <w:vAlign w:val="center"/>
          </w:tcPr>
          <w:p w14:paraId="0F644BBA"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无组织排放采样方法参照</w:t>
            </w:r>
            <w:r>
              <w:rPr>
                <w:rFonts w:ascii="Times New Roman" w:eastAsia="宋体" w:hAnsi="Times New Roman" w:cs="Times New Roman"/>
                <w:szCs w:val="21"/>
              </w:rPr>
              <w:t>HJ/T 55 -2000</w:t>
            </w:r>
            <w:r>
              <w:rPr>
                <w:rFonts w:ascii="Times New Roman" w:eastAsia="宋体" w:hAnsi="Times New Roman" w:cs="Times New Roman"/>
                <w:szCs w:val="21"/>
              </w:rPr>
              <w:t>《大气污染物无组织排放监测技术导则》执行</w:t>
            </w:r>
          </w:p>
        </w:tc>
        <w:tc>
          <w:tcPr>
            <w:tcW w:w="7912" w:type="dxa"/>
            <w:vAlign w:val="center"/>
          </w:tcPr>
          <w:p w14:paraId="15B9D054"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采集好的样品应避光保存，</w:t>
            </w:r>
            <w:r>
              <w:rPr>
                <w:rFonts w:ascii="Times New Roman" w:eastAsia="宋体" w:hAnsi="Times New Roman" w:cs="Times New Roman"/>
                <w:szCs w:val="21"/>
              </w:rPr>
              <w:t>2</w:t>
            </w:r>
            <w:r>
              <w:rPr>
                <w:rFonts w:ascii="Times New Roman" w:eastAsia="宋体" w:hAnsi="Times New Roman" w:cs="Times New Roman"/>
                <w:szCs w:val="21"/>
              </w:rPr>
              <w:t>天内分析完毕，于</w:t>
            </w:r>
            <w:r>
              <w:rPr>
                <w:rFonts w:ascii="Times New Roman" w:eastAsia="宋体" w:hAnsi="Times New Roman" w:cs="Times New Roman"/>
                <w:szCs w:val="21"/>
              </w:rPr>
              <w:t>2-5℃</w:t>
            </w:r>
            <w:r>
              <w:rPr>
                <w:rFonts w:ascii="Times New Roman" w:eastAsia="宋体" w:hAnsi="Times New Roman" w:cs="Times New Roman"/>
                <w:szCs w:val="21"/>
              </w:rPr>
              <w:t>可存放一周</w:t>
            </w:r>
          </w:p>
        </w:tc>
        <w:tc>
          <w:tcPr>
            <w:tcW w:w="1125" w:type="dxa"/>
            <w:vMerge w:val="restart"/>
            <w:vAlign w:val="center"/>
          </w:tcPr>
          <w:p w14:paraId="1479E203"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无组织废气</w:t>
            </w:r>
          </w:p>
        </w:tc>
      </w:tr>
      <w:tr w:rsidR="00AE166C" w14:paraId="2EC1B804" w14:textId="77777777">
        <w:tc>
          <w:tcPr>
            <w:tcW w:w="787" w:type="dxa"/>
            <w:vAlign w:val="center"/>
          </w:tcPr>
          <w:p w14:paraId="11617D9C"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19</w:t>
            </w:r>
          </w:p>
        </w:tc>
        <w:tc>
          <w:tcPr>
            <w:tcW w:w="1407" w:type="dxa"/>
            <w:vAlign w:val="center"/>
          </w:tcPr>
          <w:p w14:paraId="641C7341"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硫酸雾</w:t>
            </w:r>
          </w:p>
        </w:tc>
        <w:tc>
          <w:tcPr>
            <w:tcW w:w="2756" w:type="dxa"/>
            <w:vMerge/>
            <w:vAlign w:val="center"/>
          </w:tcPr>
          <w:p w14:paraId="327E7D8C" w14:textId="77777777" w:rsidR="00AE166C" w:rsidRDefault="00AE166C">
            <w:pPr>
              <w:jc w:val="center"/>
              <w:rPr>
                <w:rFonts w:ascii="Times New Roman" w:eastAsia="宋体" w:hAnsi="Times New Roman" w:cs="Times New Roman"/>
                <w:szCs w:val="21"/>
              </w:rPr>
            </w:pPr>
          </w:p>
        </w:tc>
        <w:tc>
          <w:tcPr>
            <w:tcW w:w="7912" w:type="dxa"/>
            <w:vAlign w:val="center"/>
          </w:tcPr>
          <w:p w14:paraId="39A34425"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lang w:val="zh-CN"/>
              </w:rPr>
              <w:t>采集的样品及全程序空白应于</w:t>
            </w:r>
            <w:r>
              <w:rPr>
                <w:rFonts w:ascii="Times New Roman" w:eastAsia="宋体" w:hAnsi="Times New Roman" w:cs="Times New Roman"/>
                <w:szCs w:val="21"/>
                <w:lang w:val="zh-CN"/>
              </w:rPr>
              <w:t xml:space="preserve"> 0℃~4℃</w:t>
            </w:r>
            <w:r>
              <w:rPr>
                <w:rFonts w:ascii="Times New Roman" w:eastAsia="宋体" w:hAnsi="Times New Roman" w:cs="Times New Roman"/>
                <w:szCs w:val="21"/>
                <w:lang w:val="zh-CN"/>
              </w:rPr>
              <w:t>冷藏、密封保存，于</w:t>
            </w:r>
            <w:r>
              <w:rPr>
                <w:rFonts w:ascii="Times New Roman" w:eastAsia="宋体" w:hAnsi="Times New Roman" w:cs="Times New Roman"/>
                <w:szCs w:val="21"/>
                <w:lang w:val="zh-CN"/>
              </w:rPr>
              <w:t xml:space="preserve"> 24 </w:t>
            </w:r>
            <w:r>
              <w:rPr>
                <w:rFonts w:ascii="Times New Roman" w:eastAsia="宋体" w:hAnsi="Times New Roman" w:cs="Times New Roman"/>
                <w:szCs w:val="21"/>
                <w:lang w:val="zh-CN"/>
              </w:rPr>
              <w:t>小时内完成试样制备。若不能及时测定，应将制备好的试样于</w:t>
            </w:r>
            <w:r>
              <w:rPr>
                <w:rFonts w:ascii="Times New Roman" w:eastAsia="宋体" w:hAnsi="Times New Roman" w:cs="Times New Roman"/>
                <w:szCs w:val="21"/>
                <w:lang w:val="zh-CN"/>
              </w:rPr>
              <w:t xml:space="preserve"> 0C~4C</w:t>
            </w:r>
            <w:r>
              <w:rPr>
                <w:rFonts w:ascii="Times New Roman" w:eastAsia="宋体" w:hAnsi="Times New Roman" w:cs="Times New Roman"/>
                <w:szCs w:val="21"/>
                <w:lang w:val="zh-CN"/>
              </w:rPr>
              <w:t>冷藏、密封可保存</w:t>
            </w:r>
            <w:r>
              <w:rPr>
                <w:rFonts w:ascii="Times New Roman" w:eastAsia="宋体" w:hAnsi="Times New Roman" w:cs="Times New Roman"/>
                <w:szCs w:val="21"/>
                <w:lang w:val="zh-CN"/>
              </w:rPr>
              <w:t xml:space="preserve"> 30 </w:t>
            </w:r>
            <w:r>
              <w:rPr>
                <w:rFonts w:ascii="Times New Roman" w:eastAsia="宋体" w:hAnsi="Times New Roman" w:cs="Times New Roman"/>
                <w:szCs w:val="21"/>
                <w:lang w:val="zh-CN"/>
              </w:rPr>
              <w:t>天</w:t>
            </w:r>
          </w:p>
        </w:tc>
        <w:tc>
          <w:tcPr>
            <w:tcW w:w="1125" w:type="dxa"/>
            <w:vMerge/>
            <w:vAlign w:val="center"/>
          </w:tcPr>
          <w:p w14:paraId="477A0294" w14:textId="77777777" w:rsidR="00AE166C" w:rsidRDefault="00AE166C">
            <w:pPr>
              <w:jc w:val="center"/>
              <w:rPr>
                <w:rFonts w:ascii="Times New Roman" w:eastAsia="宋体" w:hAnsi="Times New Roman" w:cs="Times New Roman"/>
                <w:szCs w:val="21"/>
              </w:rPr>
            </w:pPr>
          </w:p>
        </w:tc>
      </w:tr>
      <w:tr w:rsidR="00AE166C" w14:paraId="3933CCC3" w14:textId="77777777">
        <w:tc>
          <w:tcPr>
            <w:tcW w:w="787" w:type="dxa"/>
            <w:vAlign w:val="center"/>
          </w:tcPr>
          <w:p w14:paraId="58BD3988"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20</w:t>
            </w:r>
          </w:p>
        </w:tc>
        <w:tc>
          <w:tcPr>
            <w:tcW w:w="1407" w:type="dxa"/>
            <w:vAlign w:val="center"/>
          </w:tcPr>
          <w:p w14:paraId="6E550C91"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甲苯</w:t>
            </w:r>
          </w:p>
        </w:tc>
        <w:tc>
          <w:tcPr>
            <w:tcW w:w="2756" w:type="dxa"/>
            <w:vMerge/>
            <w:vAlign w:val="center"/>
          </w:tcPr>
          <w:p w14:paraId="4FD001AC" w14:textId="77777777" w:rsidR="00AE166C" w:rsidRDefault="00AE166C">
            <w:pPr>
              <w:jc w:val="center"/>
              <w:rPr>
                <w:rFonts w:ascii="Times New Roman" w:eastAsia="宋体" w:hAnsi="Times New Roman" w:cs="Times New Roman"/>
                <w:szCs w:val="21"/>
              </w:rPr>
            </w:pPr>
          </w:p>
        </w:tc>
        <w:tc>
          <w:tcPr>
            <w:tcW w:w="7912" w:type="dxa"/>
            <w:vAlign w:val="center"/>
          </w:tcPr>
          <w:p w14:paraId="79DD0C02"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lang w:val="zh-CN"/>
              </w:rPr>
              <w:t>采样管采样后，立即用聚四氟乙烯帽将采样管两端密封，</w:t>
            </w:r>
            <w:r>
              <w:rPr>
                <w:rFonts w:ascii="Times New Roman" w:eastAsia="宋体" w:hAnsi="Times New Roman" w:cs="Times New Roman"/>
                <w:szCs w:val="21"/>
                <w:lang w:val="zh-CN"/>
              </w:rPr>
              <w:t>4℃</w:t>
            </w:r>
            <w:r>
              <w:rPr>
                <w:rFonts w:ascii="Times New Roman" w:eastAsia="宋体" w:hAnsi="Times New Roman" w:cs="Times New Roman"/>
                <w:szCs w:val="21"/>
                <w:lang w:val="zh-CN"/>
              </w:rPr>
              <w:t>避光密闭保存，</w:t>
            </w:r>
            <w:r>
              <w:rPr>
                <w:rFonts w:ascii="Times New Roman" w:eastAsia="宋体" w:hAnsi="Times New Roman" w:cs="Times New Roman"/>
                <w:szCs w:val="21"/>
                <w:lang w:val="zh-CN"/>
              </w:rPr>
              <w:t xml:space="preserve">30 d </w:t>
            </w:r>
            <w:r>
              <w:rPr>
                <w:rFonts w:ascii="Times New Roman" w:eastAsia="宋体" w:hAnsi="Times New Roman" w:cs="Times New Roman"/>
                <w:szCs w:val="21"/>
                <w:lang w:val="zh-CN"/>
              </w:rPr>
              <w:t>内分析</w:t>
            </w:r>
          </w:p>
        </w:tc>
        <w:tc>
          <w:tcPr>
            <w:tcW w:w="1125" w:type="dxa"/>
            <w:vMerge/>
            <w:vAlign w:val="center"/>
          </w:tcPr>
          <w:p w14:paraId="3022917A" w14:textId="77777777" w:rsidR="00AE166C" w:rsidRDefault="00AE166C">
            <w:pPr>
              <w:jc w:val="center"/>
              <w:rPr>
                <w:rFonts w:ascii="Times New Roman" w:eastAsia="宋体" w:hAnsi="Times New Roman" w:cs="Times New Roman"/>
                <w:szCs w:val="21"/>
              </w:rPr>
            </w:pPr>
          </w:p>
        </w:tc>
      </w:tr>
      <w:tr w:rsidR="00AE166C" w14:paraId="43E88E4F" w14:textId="77777777">
        <w:tc>
          <w:tcPr>
            <w:tcW w:w="787" w:type="dxa"/>
            <w:vAlign w:val="center"/>
          </w:tcPr>
          <w:p w14:paraId="13432DB5"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21</w:t>
            </w:r>
          </w:p>
        </w:tc>
        <w:tc>
          <w:tcPr>
            <w:tcW w:w="1407" w:type="dxa"/>
            <w:vAlign w:val="center"/>
          </w:tcPr>
          <w:p w14:paraId="133D3C91"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非甲烷总烃</w:t>
            </w:r>
          </w:p>
        </w:tc>
        <w:tc>
          <w:tcPr>
            <w:tcW w:w="2756" w:type="dxa"/>
            <w:vMerge/>
            <w:vAlign w:val="center"/>
          </w:tcPr>
          <w:p w14:paraId="2F4948EA" w14:textId="77777777" w:rsidR="00AE166C" w:rsidRDefault="00AE166C">
            <w:pPr>
              <w:jc w:val="center"/>
              <w:rPr>
                <w:rFonts w:ascii="Times New Roman" w:eastAsia="宋体" w:hAnsi="Times New Roman" w:cs="Times New Roman"/>
                <w:szCs w:val="21"/>
              </w:rPr>
            </w:pPr>
          </w:p>
        </w:tc>
        <w:tc>
          <w:tcPr>
            <w:tcW w:w="7912" w:type="dxa"/>
            <w:vAlign w:val="center"/>
          </w:tcPr>
          <w:p w14:paraId="297F025D"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bCs/>
                <w:szCs w:val="21"/>
              </w:rPr>
              <w:t>样品常温避光保存，采样后尽快完成分析。玻璃注射器保存的样品，放置时间不超过</w:t>
            </w:r>
            <w:r>
              <w:rPr>
                <w:rFonts w:ascii="Times New Roman" w:eastAsia="宋体" w:hAnsi="Times New Roman" w:cs="Times New Roman"/>
                <w:bCs/>
                <w:szCs w:val="21"/>
              </w:rPr>
              <w:t>8h;</w:t>
            </w:r>
            <w:r>
              <w:rPr>
                <w:rFonts w:ascii="Times New Roman" w:eastAsia="宋体" w:hAnsi="Times New Roman" w:cs="Times New Roman"/>
                <w:bCs/>
                <w:szCs w:val="21"/>
              </w:rPr>
              <w:t>气袋保存的样品，放置时间不超过</w:t>
            </w:r>
            <w:r>
              <w:rPr>
                <w:rFonts w:ascii="Times New Roman" w:eastAsia="宋体" w:hAnsi="Times New Roman" w:cs="Times New Roman"/>
                <w:bCs/>
                <w:szCs w:val="21"/>
              </w:rPr>
              <w:t>48 h</w:t>
            </w:r>
          </w:p>
        </w:tc>
        <w:tc>
          <w:tcPr>
            <w:tcW w:w="1125" w:type="dxa"/>
            <w:vMerge/>
            <w:vAlign w:val="center"/>
          </w:tcPr>
          <w:p w14:paraId="088A7CF6" w14:textId="77777777" w:rsidR="00AE166C" w:rsidRDefault="00AE166C">
            <w:pPr>
              <w:jc w:val="center"/>
              <w:rPr>
                <w:rFonts w:ascii="Times New Roman" w:eastAsia="宋体" w:hAnsi="Times New Roman" w:cs="Times New Roman"/>
                <w:szCs w:val="21"/>
              </w:rPr>
            </w:pPr>
          </w:p>
        </w:tc>
      </w:tr>
      <w:tr w:rsidR="00AE166C" w14:paraId="23783B60" w14:textId="77777777">
        <w:tc>
          <w:tcPr>
            <w:tcW w:w="787" w:type="dxa"/>
            <w:vAlign w:val="center"/>
          </w:tcPr>
          <w:p w14:paraId="4BA8353B"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22</w:t>
            </w:r>
          </w:p>
        </w:tc>
        <w:tc>
          <w:tcPr>
            <w:tcW w:w="1407" w:type="dxa"/>
            <w:vAlign w:val="center"/>
          </w:tcPr>
          <w:p w14:paraId="0F0EEBAF"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氯化氢</w:t>
            </w:r>
          </w:p>
        </w:tc>
        <w:tc>
          <w:tcPr>
            <w:tcW w:w="2756" w:type="dxa"/>
            <w:vMerge/>
            <w:vAlign w:val="center"/>
          </w:tcPr>
          <w:p w14:paraId="4A74447B" w14:textId="77777777" w:rsidR="00AE166C" w:rsidRDefault="00AE166C">
            <w:pPr>
              <w:jc w:val="center"/>
              <w:rPr>
                <w:rFonts w:ascii="Times New Roman" w:eastAsia="宋体" w:hAnsi="Times New Roman" w:cs="Times New Roman"/>
                <w:szCs w:val="21"/>
              </w:rPr>
            </w:pPr>
          </w:p>
        </w:tc>
        <w:tc>
          <w:tcPr>
            <w:tcW w:w="7912" w:type="dxa"/>
            <w:vAlign w:val="center"/>
          </w:tcPr>
          <w:p w14:paraId="69740D74"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样品密封于吸收瓶，于</w:t>
            </w:r>
            <w:r>
              <w:rPr>
                <w:rFonts w:ascii="Times New Roman" w:eastAsia="宋体" w:hAnsi="Times New Roman" w:cs="Times New Roman"/>
                <w:szCs w:val="21"/>
              </w:rPr>
              <w:t>4℃</w:t>
            </w:r>
            <w:r>
              <w:rPr>
                <w:rFonts w:ascii="Times New Roman" w:eastAsia="宋体" w:hAnsi="Times New Roman" w:cs="Times New Roman"/>
                <w:szCs w:val="21"/>
              </w:rPr>
              <w:t>以下冷藏保存，</w:t>
            </w:r>
            <w:r>
              <w:rPr>
                <w:rFonts w:ascii="Times New Roman" w:eastAsia="宋体" w:hAnsi="Times New Roman" w:cs="Times New Roman"/>
                <w:szCs w:val="21"/>
              </w:rPr>
              <w:t>48h</w:t>
            </w:r>
            <w:r>
              <w:rPr>
                <w:rFonts w:ascii="Times New Roman" w:eastAsia="宋体" w:hAnsi="Times New Roman" w:cs="Times New Roman"/>
                <w:szCs w:val="21"/>
              </w:rPr>
              <w:t>内完成分析测定；如不能及时分析，应将样品转移至聚乙烯瓶中，于</w:t>
            </w:r>
            <w:r>
              <w:rPr>
                <w:rFonts w:ascii="Times New Roman" w:eastAsia="宋体" w:hAnsi="Times New Roman" w:cs="Times New Roman"/>
                <w:szCs w:val="21"/>
              </w:rPr>
              <w:t>4℃</w:t>
            </w:r>
            <w:r>
              <w:rPr>
                <w:rFonts w:ascii="Times New Roman" w:eastAsia="宋体" w:hAnsi="Times New Roman" w:cs="Times New Roman"/>
                <w:szCs w:val="21"/>
              </w:rPr>
              <w:t>以下冷藏可保存</w:t>
            </w:r>
            <w:r>
              <w:rPr>
                <w:rFonts w:ascii="Times New Roman" w:eastAsia="宋体" w:hAnsi="Times New Roman" w:cs="Times New Roman"/>
                <w:szCs w:val="21"/>
              </w:rPr>
              <w:t>7d</w:t>
            </w:r>
          </w:p>
        </w:tc>
        <w:tc>
          <w:tcPr>
            <w:tcW w:w="1125" w:type="dxa"/>
            <w:vMerge/>
            <w:vAlign w:val="center"/>
          </w:tcPr>
          <w:p w14:paraId="24351520" w14:textId="77777777" w:rsidR="00AE166C" w:rsidRDefault="00AE166C">
            <w:pPr>
              <w:jc w:val="center"/>
              <w:rPr>
                <w:rFonts w:ascii="Times New Roman" w:eastAsia="宋体" w:hAnsi="Times New Roman" w:cs="Times New Roman"/>
                <w:szCs w:val="21"/>
              </w:rPr>
            </w:pPr>
          </w:p>
        </w:tc>
      </w:tr>
      <w:tr w:rsidR="00AE166C" w14:paraId="23A68302" w14:textId="77777777">
        <w:tc>
          <w:tcPr>
            <w:tcW w:w="787" w:type="dxa"/>
            <w:vAlign w:val="center"/>
          </w:tcPr>
          <w:p w14:paraId="568AA80B"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23</w:t>
            </w:r>
          </w:p>
        </w:tc>
        <w:tc>
          <w:tcPr>
            <w:tcW w:w="1407" w:type="dxa"/>
            <w:vAlign w:val="center"/>
          </w:tcPr>
          <w:p w14:paraId="205D837E"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臭气浓度</w:t>
            </w:r>
          </w:p>
        </w:tc>
        <w:tc>
          <w:tcPr>
            <w:tcW w:w="2756" w:type="dxa"/>
            <w:vMerge/>
            <w:vAlign w:val="center"/>
          </w:tcPr>
          <w:p w14:paraId="3E8A35EA" w14:textId="77777777" w:rsidR="00AE166C" w:rsidRDefault="00AE166C">
            <w:pPr>
              <w:jc w:val="center"/>
              <w:rPr>
                <w:rFonts w:ascii="Times New Roman" w:eastAsia="宋体" w:hAnsi="Times New Roman" w:cs="Times New Roman"/>
                <w:szCs w:val="21"/>
              </w:rPr>
            </w:pPr>
          </w:p>
        </w:tc>
        <w:tc>
          <w:tcPr>
            <w:tcW w:w="7912" w:type="dxa"/>
            <w:vAlign w:val="center"/>
          </w:tcPr>
          <w:p w14:paraId="5743343D"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lang w:val="zh-CN"/>
              </w:rPr>
              <w:t>样品采集完成后，盖好瓶塞，避光，</w:t>
            </w:r>
            <w:r>
              <w:rPr>
                <w:rFonts w:ascii="Times New Roman" w:eastAsia="宋体" w:hAnsi="Times New Roman" w:cs="Times New Roman"/>
                <w:szCs w:val="21"/>
                <w:lang w:val="zh-CN"/>
              </w:rPr>
              <w:t>24</w:t>
            </w:r>
            <w:r>
              <w:rPr>
                <w:rFonts w:ascii="Times New Roman" w:eastAsia="宋体" w:hAnsi="Times New Roman" w:cs="Times New Roman"/>
                <w:szCs w:val="21"/>
                <w:lang w:val="zh-CN"/>
              </w:rPr>
              <w:t>小时内测定</w:t>
            </w:r>
          </w:p>
        </w:tc>
        <w:tc>
          <w:tcPr>
            <w:tcW w:w="1125" w:type="dxa"/>
            <w:vMerge/>
            <w:vAlign w:val="center"/>
          </w:tcPr>
          <w:p w14:paraId="4837E705" w14:textId="77777777" w:rsidR="00AE166C" w:rsidRDefault="00AE166C">
            <w:pPr>
              <w:jc w:val="center"/>
              <w:rPr>
                <w:rFonts w:ascii="Times New Roman" w:eastAsia="宋体" w:hAnsi="Times New Roman" w:cs="Times New Roman"/>
                <w:szCs w:val="21"/>
              </w:rPr>
            </w:pPr>
          </w:p>
        </w:tc>
      </w:tr>
      <w:tr w:rsidR="00AE166C" w14:paraId="2A5DF941" w14:textId="77777777">
        <w:tc>
          <w:tcPr>
            <w:tcW w:w="787" w:type="dxa"/>
            <w:vAlign w:val="center"/>
          </w:tcPr>
          <w:p w14:paraId="45FCB58C"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24</w:t>
            </w:r>
          </w:p>
        </w:tc>
        <w:tc>
          <w:tcPr>
            <w:tcW w:w="1407" w:type="dxa"/>
            <w:vAlign w:val="center"/>
          </w:tcPr>
          <w:p w14:paraId="0ACDA330"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氨（氨气）</w:t>
            </w:r>
          </w:p>
        </w:tc>
        <w:tc>
          <w:tcPr>
            <w:tcW w:w="2756" w:type="dxa"/>
            <w:vMerge/>
            <w:vAlign w:val="center"/>
          </w:tcPr>
          <w:p w14:paraId="0DFA2E6D" w14:textId="77777777" w:rsidR="00AE166C" w:rsidRDefault="00AE166C">
            <w:pPr>
              <w:jc w:val="center"/>
              <w:rPr>
                <w:rFonts w:ascii="Times New Roman" w:eastAsia="宋体" w:hAnsi="Times New Roman" w:cs="Times New Roman"/>
                <w:szCs w:val="21"/>
              </w:rPr>
            </w:pPr>
          </w:p>
        </w:tc>
        <w:tc>
          <w:tcPr>
            <w:tcW w:w="7912" w:type="dxa"/>
            <w:vAlign w:val="center"/>
          </w:tcPr>
          <w:p w14:paraId="51D3B1BC"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lang w:val="zh-CN"/>
              </w:rPr>
              <w:t>采样后应尽快分析，以防止吸收空气中的氨。不能立即分析，</w:t>
            </w:r>
            <w:r>
              <w:rPr>
                <w:rFonts w:ascii="Times New Roman" w:eastAsia="宋体" w:hAnsi="Times New Roman" w:cs="Times New Roman"/>
                <w:szCs w:val="21"/>
                <w:lang w:val="zh-CN"/>
              </w:rPr>
              <w:t>2~5℃</w:t>
            </w:r>
            <w:r>
              <w:rPr>
                <w:rFonts w:ascii="Times New Roman" w:eastAsia="宋体" w:hAnsi="Times New Roman" w:cs="Times New Roman"/>
                <w:szCs w:val="21"/>
                <w:lang w:val="zh-CN"/>
              </w:rPr>
              <w:t>可保存</w:t>
            </w:r>
            <w:r>
              <w:rPr>
                <w:rFonts w:ascii="Times New Roman" w:eastAsia="宋体" w:hAnsi="Times New Roman" w:cs="Times New Roman"/>
                <w:szCs w:val="21"/>
                <w:lang w:val="zh-CN"/>
              </w:rPr>
              <w:t>7d</w:t>
            </w:r>
          </w:p>
        </w:tc>
        <w:tc>
          <w:tcPr>
            <w:tcW w:w="1125" w:type="dxa"/>
            <w:vMerge/>
            <w:vAlign w:val="center"/>
          </w:tcPr>
          <w:p w14:paraId="41566498" w14:textId="77777777" w:rsidR="00AE166C" w:rsidRDefault="00AE166C">
            <w:pPr>
              <w:jc w:val="center"/>
              <w:rPr>
                <w:rFonts w:ascii="Times New Roman" w:eastAsia="宋体" w:hAnsi="Times New Roman" w:cs="Times New Roman"/>
                <w:szCs w:val="21"/>
              </w:rPr>
            </w:pPr>
          </w:p>
        </w:tc>
      </w:tr>
      <w:tr w:rsidR="00AE166C" w14:paraId="5ABD7F90" w14:textId="77777777">
        <w:tc>
          <w:tcPr>
            <w:tcW w:w="787" w:type="dxa"/>
            <w:vAlign w:val="center"/>
          </w:tcPr>
          <w:p w14:paraId="72300AE0"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1407" w:type="dxa"/>
            <w:vAlign w:val="center"/>
          </w:tcPr>
          <w:p w14:paraId="381E3287"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硫化氢</w:t>
            </w:r>
          </w:p>
        </w:tc>
        <w:tc>
          <w:tcPr>
            <w:tcW w:w="2756" w:type="dxa"/>
            <w:vMerge/>
            <w:vAlign w:val="center"/>
          </w:tcPr>
          <w:p w14:paraId="79854852" w14:textId="77777777" w:rsidR="00AE166C" w:rsidRDefault="00AE166C">
            <w:pPr>
              <w:jc w:val="center"/>
              <w:rPr>
                <w:rFonts w:ascii="Times New Roman" w:eastAsia="宋体" w:hAnsi="Times New Roman" w:cs="Times New Roman"/>
                <w:szCs w:val="21"/>
              </w:rPr>
            </w:pPr>
          </w:p>
        </w:tc>
        <w:tc>
          <w:tcPr>
            <w:tcW w:w="7912" w:type="dxa"/>
            <w:vAlign w:val="center"/>
          </w:tcPr>
          <w:p w14:paraId="0934657B" w14:textId="77777777" w:rsidR="00AE166C"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采样完成后现场加显色剂，避光运回实验室分析</w:t>
            </w:r>
          </w:p>
        </w:tc>
        <w:tc>
          <w:tcPr>
            <w:tcW w:w="1125" w:type="dxa"/>
            <w:vMerge/>
            <w:vAlign w:val="center"/>
          </w:tcPr>
          <w:p w14:paraId="3A25E48B" w14:textId="77777777" w:rsidR="00AE166C" w:rsidRDefault="00AE166C">
            <w:pPr>
              <w:jc w:val="center"/>
              <w:rPr>
                <w:rFonts w:ascii="Times New Roman" w:eastAsia="宋体" w:hAnsi="Times New Roman" w:cs="Times New Roman"/>
                <w:szCs w:val="21"/>
              </w:rPr>
            </w:pPr>
          </w:p>
        </w:tc>
      </w:tr>
      <w:tr w:rsidR="00AE166C" w14:paraId="652F46D1" w14:textId="77777777">
        <w:tc>
          <w:tcPr>
            <w:tcW w:w="787" w:type="dxa"/>
            <w:vAlign w:val="center"/>
          </w:tcPr>
          <w:p w14:paraId="32D393B3"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26</w:t>
            </w:r>
          </w:p>
        </w:tc>
        <w:tc>
          <w:tcPr>
            <w:tcW w:w="1407" w:type="dxa"/>
            <w:vAlign w:val="center"/>
          </w:tcPr>
          <w:p w14:paraId="79D61271"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颗粒物</w:t>
            </w:r>
          </w:p>
        </w:tc>
        <w:tc>
          <w:tcPr>
            <w:tcW w:w="2756" w:type="dxa"/>
            <w:vMerge/>
            <w:vAlign w:val="center"/>
          </w:tcPr>
          <w:p w14:paraId="248E5FC8" w14:textId="77777777" w:rsidR="00AE166C" w:rsidRDefault="00AE166C">
            <w:pPr>
              <w:jc w:val="center"/>
              <w:rPr>
                <w:rFonts w:ascii="Times New Roman" w:eastAsia="宋体" w:hAnsi="Times New Roman" w:cs="Times New Roman"/>
                <w:szCs w:val="21"/>
              </w:rPr>
            </w:pPr>
          </w:p>
        </w:tc>
        <w:tc>
          <w:tcPr>
            <w:tcW w:w="7912" w:type="dxa"/>
            <w:vAlign w:val="center"/>
          </w:tcPr>
          <w:p w14:paraId="04FD3056" w14:textId="77777777" w:rsidR="00AE166C"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样品应及时保存到密封袋中，避免污染</w:t>
            </w:r>
          </w:p>
        </w:tc>
        <w:tc>
          <w:tcPr>
            <w:tcW w:w="1125" w:type="dxa"/>
            <w:vMerge/>
            <w:vAlign w:val="center"/>
          </w:tcPr>
          <w:p w14:paraId="0033FAF5" w14:textId="77777777" w:rsidR="00AE166C" w:rsidRDefault="00AE166C">
            <w:pPr>
              <w:jc w:val="center"/>
              <w:rPr>
                <w:rFonts w:ascii="Times New Roman" w:eastAsia="宋体" w:hAnsi="Times New Roman" w:cs="Times New Roman"/>
                <w:szCs w:val="21"/>
              </w:rPr>
            </w:pPr>
          </w:p>
        </w:tc>
      </w:tr>
      <w:tr w:rsidR="00AE166C" w14:paraId="304BFC6C" w14:textId="77777777">
        <w:tc>
          <w:tcPr>
            <w:tcW w:w="787" w:type="dxa"/>
            <w:vAlign w:val="center"/>
          </w:tcPr>
          <w:p w14:paraId="61BCBA82"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27</w:t>
            </w:r>
          </w:p>
        </w:tc>
        <w:tc>
          <w:tcPr>
            <w:tcW w:w="1407" w:type="dxa"/>
            <w:vAlign w:val="center"/>
          </w:tcPr>
          <w:p w14:paraId="204BFBC0"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氟化物</w:t>
            </w:r>
          </w:p>
        </w:tc>
        <w:tc>
          <w:tcPr>
            <w:tcW w:w="2756" w:type="dxa"/>
            <w:vMerge/>
            <w:vAlign w:val="center"/>
          </w:tcPr>
          <w:p w14:paraId="1E05A528" w14:textId="77777777" w:rsidR="00AE166C" w:rsidRDefault="00AE166C">
            <w:pPr>
              <w:jc w:val="center"/>
              <w:rPr>
                <w:rFonts w:ascii="Times New Roman" w:eastAsia="宋体" w:hAnsi="Times New Roman" w:cs="Times New Roman"/>
                <w:szCs w:val="21"/>
              </w:rPr>
            </w:pPr>
          </w:p>
        </w:tc>
        <w:tc>
          <w:tcPr>
            <w:tcW w:w="7912" w:type="dxa"/>
            <w:vAlign w:val="center"/>
          </w:tcPr>
          <w:p w14:paraId="599DB00B" w14:textId="77777777" w:rsidR="00AE166C"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采样结束后，应立即将采样管转</w:t>
            </w:r>
            <w:r>
              <w:rPr>
                <w:rFonts w:ascii="Times New Roman" w:eastAsia="宋体" w:hAnsi="Times New Roman" w:cs="Times New Roman"/>
                <w:szCs w:val="21"/>
                <w:lang w:val="zh-CN"/>
              </w:rPr>
              <w:t>180°</w:t>
            </w:r>
            <w:r>
              <w:rPr>
                <w:rFonts w:ascii="Times New Roman" w:eastAsia="宋体" w:hAnsi="Times New Roman" w:cs="Times New Roman"/>
                <w:szCs w:val="21"/>
                <w:lang w:val="zh-CN"/>
              </w:rPr>
              <w:t>，使采样嘴背对气流，小心地从烟道中取出采样管，将采集的样品放入不与氟化物发生化学反应的玻璃或其他惰性材料容器中，将样品容器密封，避免样品暴露在空气中</w:t>
            </w:r>
          </w:p>
        </w:tc>
        <w:tc>
          <w:tcPr>
            <w:tcW w:w="1125" w:type="dxa"/>
            <w:vMerge/>
            <w:vAlign w:val="center"/>
          </w:tcPr>
          <w:p w14:paraId="11777EE6" w14:textId="77777777" w:rsidR="00AE166C" w:rsidRDefault="00AE166C">
            <w:pPr>
              <w:jc w:val="center"/>
              <w:rPr>
                <w:rFonts w:ascii="Times New Roman" w:eastAsia="宋体" w:hAnsi="Times New Roman" w:cs="Times New Roman"/>
                <w:szCs w:val="21"/>
              </w:rPr>
            </w:pPr>
          </w:p>
        </w:tc>
      </w:tr>
      <w:tr w:rsidR="00AE166C" w14:paraId="47DA79C8" w14:textId="77777777">
        <w:tc>
          <w:tcPr>
            <w:tcW w:w="787" w:type="dxa"/>
            <w:vAlign w:val="center"/>
          </w:tcPr>
          <w:p w14:paraId="6E1F7DEB"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28</w:t>
            </w:r>
          </w:p>
        </w:tc>
        <w:tc>
          <w:tcPr>
            <w:tcW w:w="1407" w:type="dxa"/>
            <w:vAlign w:val="center"/>
          </w:tcPr>
          <w:p w14:paraId="492E9389"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甲醛</w:t>
            </w:r>
          </w:p>
        </w:tc>
        <w:tc>
          <w:tcPr>
            <w:tcW w:w="2756" w:type="dxa"/>
            <w:vMerge/>
            <w:vAlign w:val="center"/>
          </w:tcPr>
          <w:p w14:paraId="1ADECFA8" w14:textId="77777777" w:rsidR="00AE166C" w:rsidRDefault="00AE166C">
            <w:pPr>
              <w:jc w:val="center"/>
              <w:rPr>
                <w:rFonts w:ascii="Times New Roman" w:eastAsia="宋体" w:hAnsi="Times New Roman" w:cs="Times New Roman"/>
                <w:szCs w:val="21"/>
              </w:rPr>
            </w:pPr>
          </w:p>
        </w:tc>
        <w:tc>
          <w:tcPr>
            <w:tcW w:w="7912" w:type="dxa"/>
            <w:vAlign w:val="center"/>
          </w:tcPr>
          <w:p w14:paraId="70D10E2F"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lang w:val="zh-CN"/>
              </w:rPr>
              <w:t>采样结束后，应使用密封帽将采样管两端管口封闭，样品需避光保存，且保存温度应低于</w:t>
            </w:r>
            <w:r>
              <w:rPr>
                <w:rFonts w:ascii="Times New Roman" w:eastAsia="宋体" w:hAnsi="Times New Roman" w:cs="Times New Roman"/>
                <w:szCs w:val="21"/>
                <w:lang w:val="zh-CN"/>
              </w:rPr>
              <w:t>4</w:t>
            </w:r>
            <w:r>
              <w:rPr>
                <w:rFonts w:ascii="Times New Roman" w:eastAsia="宋体" w:hAnsi="Times New Roman" w:cs="Times New Roman"/>
                <w:szCs w:val="21"/>
              </w:rPr>
              <w:t>℃</w:t>
            </w:r>
          </w:p>
        </w:tc>
        <w:tc>
          <w:tcPr>
            <w:tcW w:w="1125" w:type="dxa"/>
            <w:vMerge/>
            <w:vAlign w:val="center"/>
          </w:tcPr>
          <w:p w14:paraId="1F1A1D15" w14:textId="77777777" w:rsidR="00AE166C" w:rsidRDefault="00AE166C">
            <w:pPr>
              <w:jc w:val="center"/>
              <w:rPr>
                <w:rFonts w:ascii="Times New Roman" w:eastAsia="宋体" w:hAnsi="Times New Roman" w:cs="Times New Roman"/>
                <w:szCs w:val="21"/>
              </w:rPr>
            </w:pPr>
          </w:p>
        </w:tc>
      </w:tr>
    </w:tbl>
    <w:p w14:paraId="237ECE9E" w14:textId="77777777" w:rsidR="00AE166C" w:rsidRDefault="00AE166C">
      <w:pPr>
        <w:tabs>
          <w:tab w:val="left" w:pos="5040"/>
        </w:tabs>
        <w:spacing w:line="360" w:lineRule="auto"/>
        <w:jc w:val="center"/>
        <w:rPr>
          <w:rFonts w:ascii="Times New Roman" w:hAnsi="Times New Roman" w:cs="Times New Roman"/>
          <w:b/>
          <w:bCs/>
          <w:szCs w:val="21"/>
        </w:rPr>
      </w:pPr>
    </w:p>
    <w:p w14:paraId="52C93886" w14:textId="77777777" w:rsidR="00AE166C" w:rsidRDefault="00000000">
      <w:pPr>
        <w:tabs>
          <w:tab w:val="left" w:pos="5040"/>
        </w:tabs>
        <w:spacing w:line="360" w:lineRule="auto"/>
        <w:jc w:val="center"/>
        <w:rPr>
          <w:rFonts w:ascii="Times New Roman" w:hAnsi="Times New Roman" w:cs="Times New Roman"/>
          <w:b/>
          <w:bCs/>
          <w:sz w:val="24"/>
        </w:rPr>
      </w:pPr>
      <w:r>
        <w:rPr>
          <w:rFonts w:ascii="Times New Roman" w:hAnsi="Times New Roman" w:cs="Times New Roman"/>
          <w:b/>
          <w:bCs/>
          <w:sz w:val="24"/>
        </w:rPr>
        <w:t>表</w:t>
      </w:r>
      <w:r>
        <w:rPr>
          <w:rFonts w:ascii="Times New Roman" w:hAnsi="Times New Roman" w:cs="Times New Roman"/>
          <w:b/>
          <w:bCs/>
          <w:sz w:val="24"/>
        </w:rPr>
        <w:t>2-</w:t>
      </w:r>
      <w:r>
        <w:rPr>
          <w:rFonts w:ascii="Times New Roman" w:hAnsi="Times New Roman" w:cs="Times New Roman" w:hint="eastAsia"/>
          <w:b/>
          <w:bCs/>
          <w:sz w:val="24"/>
        </w:rPr>
        <w:t>8</w:t>
      </w:r>
      <w:r>
        <w:rPr>
          <w:rFonts w:ascii="Times New Roman" w:hAnsi="Times New Roman" w:cs="Times New Roman"/>
          <w:b/>
          <w:bCs/>
          <w:sz w:val="24"/>
        </w:rPr>
        <w:t xml:space="preserve"> </w:t>
      </w:r>
      <w:r>
        <w:rPr>
          <w:rFonts w:ascii="Times New Roman" w:hAnsi="Times New Roman" w:cs="Times New Roman"/>
          <w:b/>
          <w:bCs/>
          <w:sz w:val="24"/>
        </w:rPr>
        <w:t>废</w:t>
      </w:r>
      <w:r>
        <w:rPr>
          <w:rFonts w:ascii="Times New Roman" w:hAnsi="Times New Roman" w:cs="Times New Roman" w:hint="eastAsia"/>
          <w:b/>
          <w:bCs/>
          <w:sz w:val="24"/>
        </w:rPr>
        <w:t>水</w:t>
      </w:r>
      <w:r>
        <w:rPr>
          <w:rFonts w:ascii="Times New Roman" w:hAnsi="Times New Roman" w:cs="Times New Roman"/>
          <w:b/>
          <w:bCs/>
          <w:sz w:val="24"/>
        </w:rPr>
        <w:t>污染物监测采样方法、样品保存方法一览表</w:t>
      </w:r>
    </w:p>
    <w:tbl>
      <w:tblPr>
        <w:tblStyle w:val="af0"/>
        <w:tblW w:w="14006" w:type="dxa"/>
        <w:tblInd w:w="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25"/>
        <w:gridCol w:w="1388"/>
        <w:gridCol w:w="2775"/>
        <w:gridCol w:w="7912"/>
        <w:gridCol w:w="1106"/>
      </w:tblGrid>
      <w:tr w:rsidR="00AE166C" w14:paraId="5437E785" w14:textId="77777777">
        <w:trPr>
          <w:trHeight w:val="391"/>
        </w:trPr>
        <w:tc>
          <w:tcPr>
            <w:tcW w:w="825" w:type="dxa"/>
            <w:vAlign w:val="center"/>
          </w:tcPr>
          <w:p w14:paraId="0C8A3E35" w14:textId="77777777" w:rsidR="00AE166C" w:rsidRDefault="00000000">
            <w:pPr>
              <w:pStyle w:val="19"/>
              <w:adjustRightInd w:val="0"/>
              <w:snapToGrid w:val="0"/>
              <w:jc w:val="center"/>
              <w:rPr>
                <w:rFonts w:ascii="Times New Roman" w:hAnsi="Times New Roman"/>
                <w:b/>
                <w:bCs/>
                <w:szCs w:val="21"/>
              </w:rPr>
            </w:pPr>
            <w:r>
              <w:rPr>
                <w:rFonts w:ascii="Times New Roman" w:hAnsi="Times New Roman"/>
                <w:b/>
                <w:bCs/>
                <w:szCs w:val="21"/>
              </w:rPr>
              <w:t>序号</w:t>
            </w:r>
          </w:p>
        </w:tc>
        <w:tc>
          <w:tcPr>
            <w:tcW w:w="1388" w:type="dxa"/>
            <w:vAlign w:val="center"/>
          </w:tcPr>
          <w:p w14:paraId="2E811C58" w14:textId="77777777" w:rsidR="00AE166C" w:rsidRDefault="00000000">
            <w:pPr>
              <w:pStyle w:val="19"/>
              <w:adjustRightInd w:val="0"/>
              <w:snapToGrid w:val="0"/>
              <w:jc w:val="center"/>
              <w:rPr>
                <w:rFonts w:ascii="Times New Roman" w:hAnsi="Times New Roman"/>
                <w:b/>
                <w:bCs/>
                <w:szCs w:val="21"/>
              </w:rPr>
            </w:pPr>
            <w:r>
              <w:rPr>
                <w:rFonts w:ascii="Times New Roman" w:hAnsi="Times New Roman"/>
                <w:b/>
                <w:bCs/>
                <w:szCs w:val="21"/>
              </w:rPr>
              <w:t>监测项目</w:t>
            </w:r>
          </w:p>
        </w:tc>
        <w:tc>
          <w:tcPr>
            <w:tcW w:w="2775" w:type="dxa"/>
            <w:vAlign w:val="center"/>
          </w:tcPr>
          <w:p w14:paraId="2A293270" w14:textId="77777777" w:rsidR="00AE166C" w:rsidRDefault="00000000">
            <w:pPr>
              <w:pStyle w:val="19"/>
              <w:adjustRightInd w:val="0"/>
              <w:snapToGrid w:val="0"/>
              <w:jc w:val="center"/>
              <w:rPr>
                <w:rFonts w:ascii="Times New Roman" w:hAnsi="Times New Roman"/>
                <w:b/>
                <w:bCs/>
                <w:szCs w:val="21"/>
              </w:rPr>
            </w:pPr>
            <w:r>
              <w:rPr>
                <w:rFonts w:ascii="Times New Roman" w:hAnsi="Times New Roman"/>
                <w:b/>
                <w:bCs/>
                <w:szCs w:val="21"/>
              </w:rPr>
              <w:t>手工监测采样方法依据</w:t>
            </w:r>
          </w:p>
        </w:tc>
        <w:tc>
          <w:tcPr>
            <w:tcW w:w="7912" w:type="dxa"/>
            <w:vAlign w:val="center"/>
          </w:tcPr>
          <w:p w14:paraId="0980BDB2" w14:textId="77777777" w:rsidR="00AE166C" w:rsidRDefault="00000000">
            <w:pPr>
              <w:jc w:val="center"/>
              <w:rPr>
                <w:rFonts w:ascii="Times New Roman" w:eastAsia="宋体" w:hAnsi="Times New Roman" w:cs="Times New Roman"/>
                <w:b/>
                <w:bCs/>
                <w:szCs w:val="21"/>
              </w:rPr>
            </w:pPr>
            <w:r>
              <w:rPr>
                <w:rFonts w:ascii="Times New Roman" w:eastAsia="宋体" w:hAnsi="Times New Roman" w:cs="Times New Roman"/>
                <w:b/>
                <w:bCs/>
                <w:szCs w:val="21"/>
              </w:rPr>
              <w:t>样品保存方法</w:t>
            </w:r>
          </w:p>
        </w:tc>
        <w:tc>
          <w:tcPr>
            <w:tcW w:w="1106" w:type="dxa"/>
            <w:vAlign w:val="center"/>
          </w:tcPr>
          <w:p w14:paraId="2AFA0253" w14:textId="77777777" w:rsidR="00AE166C" w:rsidRDefault="00000000">
            <w:pPr>
              <w:jc w:val="center"/>
              <w:rPr>
                <w:rFonts w:ascii="Times New Roman" w:eastAsia="宋体" w:hAnsi="Times New Roman" w:cs="Times New Roman"/>
                <w:b/>
                <w:bCs/>
                <w:szCs w:val="21"/>
              </w:rPr>
            </w:pPr>
            <w:r>
              <w:rPr>
                <w:rFonts w:ascii="Times New Roman" w:eastAsia="宋体" w:hAnsi="Times New Roman" w:cs="Times New Roman"/>
                <w:b/>
                <w:bCs/>
                <w:szCs w:val="21"/>
              </w:rPr>
              <w:t>备注</w:t>
            </w:r>
          </w:p>
        </w:tc>
      </w:tr>
      <w:tr w:rsidR="00AE166C" w14:paraId="33FEE18F" w14:textId="77777777">
        <w:trPr>
          <w:trHeight w:val="466"/>
        </w:trPr>
        <w:tc>
          <w:tcPr>
            <w:tcW w:w="825" w:type="dxa"/>
            <w:vAlign w:val="center"/>
          </w:tcPr>
          <w:p w14:paraId="7FB9AA16" w14:textId="77777777" w:rsidR="00AE166C" w:rsidRDefault="00000000">
            <w:pPr>
              <w:pStyle w:val="19"/>
              <w:jc w:val="center"/>
              <w:rPr>
                <w:rFonts w:ascii="Times New Roman" w:hAnsi="Times New Roman"/>
                <w:szCs w:val="21"/>
              </w:rPr>
            </w:pPr>
            <w:r>
              <w:rPr>
                <w:rFonts w:ascii="Times New Roman" w:hAnsi="Times New Roman"/>
                <w:szCs w:val="21"/>
              </w:rPr>
              <w:t>1</w:t>
            </w:r>
          </w:p>
        </w:tc>
        <w:tc>
          <w:tcPr>
            <w:tcW w:w="1388" w:type="dxa"/>
            <w:vAlign w:val="center"/>
          </w:tcPr>
          <w:p w14:paraId="10BF06DB" w14:textId="77777777" w:rsidR="00AE166C" w:rsidRDefault="00000000">
            <w:pPr>
              <w:pStyle w:val="19"/>
              <w:jc w:val="center"/>
              <w:rPr>
                <w:rFonts w:ascii="Times New Roman" w:hAnsi="Times New Roman"/>
                <w:szCs w:val="21"/>
              </w:rPr>
            </w:pPr>
            <w:r>
              <w:rPr>
                <w:rFonts w:ascii="Times New Roman" w:hAnsi="Times New Roman"/>
                <w:szCs w:val="21"/>
              </w:rPr>
              <w:t>色度</w:t>
            </w:r>
          </w:p>
        </w:tc>
        <w:tc>
          <w:tcPr>
            <w:tcW w:w="2775" w:type="dxa"/>
            <w:vMerge w:val="restart"/>
            <w:vAlign w:val="center"/>
          </w:tcPr>
          <w:p w14:paraId="0B76B297" w14:textId="77777777" w:rsidR="00AE166C" w:rsidRDefault="00000000">
            <w:pPr>
              <w:pStyle w:val="19"/>
              <w:jc w:val="center"/>
              <w:rPr>
                <w:rFonts w:ascii="Times New Roman" w:hAnsi="Times New Roman"/>
                <w:szCs w:val="21"/>
              </w:rPr>
            </w:pPr>
            <w:r>
              <w:rPr>
                <w:rFonts w:ascii="Times New Roman" w:hAnsi="Times New Roman"/>
                <w:szCs w:val="21"/>
                <w:shd w:val="clear" w:color="auto" w:fill="FFFFFF"/>
              </w:rPr>
              <w:t>污水监测技术规范</w:t>
            </w:r>
            <w:r>
              <w:rPr>
                <w:rFonts w:ascii="Times New Roman" w:hAnsi="Times New Roman"/>
                <w:szCs w:val="21"/>
                <w:shd w:val="clear" w:color="auto" w:fill="FFFFFF"/>
              </w:rPr>
              <w:t>HJ 91.1-2019</w:t>
            </w:r>
            <w:r>
              <w:rPr>
                <w:rFonts w:ascii="Times New Roman" w:hAnsi="Times New Roman"/>
                <w:szCs w:val="21"/>
                <w:shd w:val="clear" w:color="auto" w:fill="FFFFFF"/>
              </w:rPr>
              <w:t>部分代替</w:t>
            </w:r>
            <w:r>
              <w:rPr>
                <w:rFonts w:ascii="Times New Roman" w:hAnsi="Times New Roman"/>
                <w:szCs w:val="21"/>
                <w:shd w:val="clear" w:color="auto" w:fill="FFFFFF"/>
              </w:rPr>
              <w:t>HJ/T 91-2002</w:t>
            </w:r>
          </w:p>
        </w:tc>
        <w:tc>
          <w:tcPr>
            <w:tcW w:w="7912" w:type="dxa"/>
            <w:vAlign w:val="center"/>
          </w:tcPr>
          <w:p w14:paraId="63ADF2B7"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bCs/>
                <w:szCs w:val="21"/>
              </w:rPr>
              <w:t>样品保存在玻璃瓶中，密封，存于暗处，避免温度的变化</w:t>
            </w:r>
          </w:p>
        </w:tc>
        <w:tc>
          <w:tcPr>
            <w:tcW w:w="1106" w:type="dxa"/>
            <w:vAlign w:val="center"/>
          </w:tcPr>
          <w:p w14:paraId="23454899"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51A3B71C" w14:textId="77777777">
        <w:trPr>
          <w:trHeight w:val="466"/>
        </w:trPr>
        <w:tc>
          <w:tcPr>
            <w:tcW w:w="825" w:type="dxa"/>
            <w:vAlign w:val="center"/>
          </w:tcPr>
          <w:p w14:paraId="54200BD5" w14:textId="77777777" w:rsidR="00AE166C" w:rsidRDefault="00000000">
            <w:pPr>
              <w:pStyle w:val="19"/>
              <w:jc w:val="center"/>
              <w:rPr>
                <w:rFonts w:ascii="Times New Roman" w:hAnsi="Times New Roman"/>
                <w:szCs w:val="21"/>
              </w:rPr>
            </w:pPr>
            <w:r>
              <w:rPr>
                <w:rFonts w:ascii="Times New Roman" w:hAnsi="Times New Roman"/>
                <w:szCs w:val="21"/>
              </w:rPr>
              <w:t>2</w:t>
            </w:r>
          </w:p>
        </w:tc>
        <w:tc>
          <w:tcPr>
            <w:tcW w:w="1388" w:type="dxa"/>
            <w:vAlign w:val="center"/>
          </w:tcPr>
          <w:p w14:paraId="6C72BEE5" w14:textId="77777777" w:rsidR="00AE166C" w:rsidRDefault="00000000">
            <w:pPr>
              <w:pStyle w:val="19"/>
              <w:jc w:val="center"/>
              <w:rPr>
                <w:rFonts w:ascii="Times New Roman" w:hAnsi="Times New Roman"/>
                <w:szCs w:val="21"/>
              </w:rPr>
            </w:pPr>
            <w:r>
              <w:rPr>
                <w:rFonts w:ascii="Times New Roman" w:hAnsi="Times New Roman"/>
                <w:szCs w:val="21"/>
              </w:rPr>
              <w:t>悬浮物</w:t>
            </w:r>
          </w:p>
        </w:tc>
        <w:tc>
          <w:tcPr>
            <w:tcW w:w="2775" w:type="dxa"/>
            <w:vMerge/>
            <w:vAlign w:val="center"/>
          </w:tcPr>
          <w:p w14:paraId="09125334" w14:textId="77777777" w:rsidR="00AE166C" w:rsidRDefault="00AE166C">
            <w:pPr>
              <w:pStyle w:val="19"/>
              <w:jc w:val="center"/>
              <w:rPr>
                <w:rFonts w:ascii="Times New Roman" w:hAnsi="Times New Roman"/>
                <w:szCs w:val="21"/>
              </w:rPr>
            </w:pPr>
          </w:p>
        </w:tc>
        <w:tc>
          <w:tcPr>
            <w:tcW w:w="7912" w:type="dxa"/>
            <w:vAlign w:val="center"/>
          </w:tcPr>
          <w:p w14:paraId="1F0E96AF"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bCs/>
                <w:szCs w:val="21"/>
              </w:rPr>
              <w:t>保存在</w:t>
            </w:r>
            <w:r>
              <w:rPr>
                <w:rFonts w:ascii="Times New Roman" w:eastAsia="宋体" w:hAnsi="Times New Roman" w:cs="Times New Roman"/>
                <w:bCs/>
                <w:szCs w:val="21"/>
              </w:rPr>
              <w:t>4</w:t>
            </w:r>
            <w:r>
              <w:rPr>
                <w:rFonts w:ascii="Times New Roman" w:eastAsia="宋体" w:hAnsi="Times New Roman" w:cs="Times New Roman"/>
                <w:szCs w:val="21"/>
              </w:rPr>
              <w:t>℃</w:t>
            </w:r>
            <w:r>
              <w:rPr>
                <w:rFonts w:ascii="Times New Roman" w:eastAsia="宋体" w:hAnsi="Times New Roman" w:cs="Times New Roman"/>
                <w:szCs w:val="21"/>
              </w:rPr>
              <w:t>冷藏箱中，最长不超过</w:t>
            </w:r>
            <w:r>
              <w:rPr>
                <w:rFonts w:ascii="Times New Roman" w:eastAsia="宋体" w:hAnsi="Times New Roman" w:cs="Times New Roman"/>
                <w:szCs w:val="21"/>
              </w:rPr>
              <w:t>7</w:t>
            </w:r>
            <w:r>
              <w:rPr>
                <w:rFonts w:ascii="Times New Roman" w:eastAsia="宋体" w:hAnsi="Times New Roman" w:cs="Times New Roman"/>
                <w:szCs w:val="21"/>
              </w:rPr>
              <w:t>天</w:t>
            </w:r>
          </w:p>
        </w:tc>
        <w:tc>
          <w:tcPr>
            <w:tcW w:w="1106" w:type="dxa"/>
            <w:vAlign w:val="center"/>
          </w:tcPr>
          <w:p w14:paraId="0DB7722C"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66E2F7F2" w14:textId="77777777">
        <w:trPr>
          <w:trHeight w:val="466"/>
        </w:trPr>
        <w:tc>
          <w:tcPr>
            <w:tcW w:w="825" w:type="dxa"/>
            <w:vAlign w:val="center"/>
          </w:tcPr>
          <w:p w14:paraId="10B47EB2" w14:textId="77777777" w:rsidR="00AE166C" w:rsidRDefault="00000000">
            <w:pPr>
              <w:pStyle w:val="19"/>
              <w:jc w:val="center"/>
              <w:rPr>
                <w:rFonts w:ascii="Times New Roman" w:hAnsi="Times New Roman"/>
                <w:szCs w:val="21"/>
              </w:rPr>
            </w:pPr>
            <w:r>
              <w:rPr>
                <w:rFonts w:ascii="Times New Roman" w:hAnsi="Times New Roman"/>
                <w:szCs w:val="21"/>
              </w:rPr>
              <w:t>3</w:t>
            </w:r>
          </w:p>
        </w:tc>
        <w:tc>
          <w:tcPr>
            <w:tcW w:w="1388" w:type="dxa"/>
            <w:vAlign w:val="center"/>
          </w:tcPr>
          <w:p w14:paraId="776D3E1D" w14:textId="77777777" w:rsidR="00AE166C" w:rsidRDefault="00000000">
            <w:pPr>
              <w:pStyle w:val="19"/>
              <w:jc w:val="center"/>
              <w:rPr>
                <w:rFonts w:ascii="Times New Roman" w:hAnsi="Times New Roman"/>
                <w:szCs w:val="21"/>
              </w:rPr>
            </w:pPr>
            <w:r>
              <w:rPr>
                <w:rFonts w:ascii="Times New Roman" w:hAnsi="Times New Roman"/>
                <w:szCs w:val="21"/>
              </w:rPr>
              <w:t>急性毒性</w:t>
            </w:r>
          </w:p>
        </w:tc>
        <w:tc>
          <w:tcPr>
            <w:tcW w:w="2775" w:type="dxa"/>
            <w:vMerge/>
            <w:vAlign w:val="center"/>
          </w:tcPr>
          <w:p w14:paraId="34F4DB5E" w14:textId="77777777" w:rsidR="00AE166C" w:rsidRDefault="00AE166C">
            <w:pPr>
              <w:pStyle w:val="19"/>
              <w:jc w:val="center"/>
              <w:rPr>
                <w:rFonts w:ascii="Times New Roman" w:hAnsi="Times New Roman"/>
                <w:szCs w:val="21"/>
              </w:rPr>
            </w:pPr>
          </w:p>
        </w:tc>
        <w:tc>
          <w:tcPr>
            <w:tcW w:w="7912" w:type="dxa"/>
            <w:vAlign w:val="center"/>
          </w:tcPr>
          <w:p w14:paraId="3090704E"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bCs/>
                <w:szCs w:val="21"/>
              </w:rPr>
              <w:t>样品保存在带有聚四氟乙烯衬垫的玻璃瓶中，密封，在</w:t>
            </w:r>
            <w:r>
              <w:rPr>
                <w:rFonts w:ascii="Times New Roman" w:eastAsia="宋体" w:hAnsi="Times New Roman" w:cs="Times New Roman"/>
                <w:bCs/>
                <w:szCs w:val="21"/>
              </w:rPr>
              <w:t>2-5</w:t>
            </w:r>
            <w:r>
              <w:rPr>
                <w:rFonts w:ascii="Times New Roman" w:eastAsia="宋体" w:hAnsi="Times New Roman" w:cs="Times New Roman"/>
                <w:szCs w:val="21"/>
              </w:rPr>
              <w:t>℃</w:t>
            </w:r>
            <w:r>
              <w:rPr>
                <w:rFonts w:ascii="Times New Roman" w:eastAsia="宋体" w:hAnsi="Times New Roman" w:cs="Times New Roman"/>
                <w:szCs w:val="21"/>
              </w:rPr>
              <w:t>下保存样品，不得超过</w:t>
            </w:r>
            <w:r>
              <w:rPr>
                <w:rFonts w:ascii="Times New Roman" w:eastAsia="宋体" w:hAnsi="Times New Roman" w:cs="Times New Roman"/>
                <w:szCs w:val="21"/>
              </w:rPr>
              <w:t>24h</w:t>
            </w:r>
          </w:p>
        </w:tc>
        <w:tc>
          <w:tcPr>
            <w:tcW w:w="1106" w:type="dxa"/>
            <w:vAlign w:val="center"/>
          </w:tcPr>
          <w:p w14:paraId="30311AEE"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6271FCF1" w14:textId="77777777">
        <w:trPr>
          <w:trHeight w:val="652"/>
        </w:trPr>
        <w:tc>
          <w:tcPr>
            <w:tcW w:w="825" w:type="dxa"/>
            <w:vAlign w:val="center"/>
          </w:tcPr>
          <w:p w14:paraId="2C4EF6CD" w14:textId="77777777" w:rsidR="00AE166C" w:rsidRDefault="00000000">
            <w:pPr>
              <w:pStyle w:val="19"/>
              <w:jc w:val="center"/>
              <w:rPr>
                <w:rFonts w:ascii="Times New Roman" w:hAnsi="Times New Roman"/>
                <w:szCs w:val="21"/>
              </w:rPr>
            </w:pPr>
            <w:r>
              <w:rPr>
                <w:rFonts w:ascii="Times New Roman" w:hAnsi="Times New Roman"/>
                <w:szCs w:val="21"/>
              </w:rPr>
              <w:t>4</w:t>
            </w:r>
          </w:p>
        </w:tc>
        <w:tc>
          <w:tcPr>
            <w:tcW w:w="1388" w:type="dxa"/>
            <w:vAlign w:val="center"/>
          </w:tcPr>
          <w:p w14:paraId="6C5EE1EC" w14:textId="77777777" w:rsidR="00AE166C" w:rsidRDefault="00000000">
            <w:pPr>
              <w:pStyle w:val="19"/>
              <w:jc w:val="center"/>
              <w:rPr>
                <w:rFonts w:ascii="Times New Roman" w:hAnsi="Times New Roman"/>
                <w:szCs w:val="21"/>
              </w:rPr>
            </w:pPr>
            <w:r>
              <w:rPr>
                <w:rFonts w:ascii="Times New Roman" w:hAnsi="Times New Roman"/>
                <w:szCs w:val="21"/>
              </w:rPr>
              <w:t>五日生化需氧量</w:t>
            </w:r>
          </w:p>
        </w:tc>
        <w:tc>
          <w:tcPr>
            <w:tcW w:w="2775" w:type="dxa"/>
            <w:vMerge/>
            <w:vAlign w:val="center"/>
          </w:tcPr>
          <w:p w14:paraId="0F0E1791" w14:textId="77777777" w:rsidR="00AE166C" w:rsidRDefault="00AE166C">
            <w:pPr>
              <w:pStyle w:val="19"/>
              <w:jc w:val="center"/>
              <w:rPr>
                <w:rFonts w:ascii="Times New Roman" w:hAnsi="Times New Roman"/>
                <w:szCs w:val="21"/>
              </w:rPr>
            </w:pPr>
          </w:p>
        </w:tc>
        <w:tc>
          <w:tcPr>
            <w:tcW w:w="7912" w:type="dxa"/>
            <w:vAlign w:val="center"/>
          </w:tcPr>
          <w:p w14:paraId="2AAAE0D5"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bCs/>
                <w:szCs w:val="21"/>
              </w:rPr>
              <w:t>将样品采集棕色玻璃瓶中，密封，在</w:t>
            </w:r>
            <w:r>
              <w:rPr>
                <w:rFonts w:ascii="Times New Roman" w:eastAsia="宋体" w:hAnsi="Times New Roman" w:cs="Times New Roman"/>
                <w:bCs/>
                <w:szCs w:val="21"/>
              </w:rPr>
              <w:t>0-4</w:t>
            </w:r>
            <w:r>
              <w:rPr>
                <w:rFonts w:ascii="Times New Roman" w:eastAsia="宋体" w:hAnsi="Times New Roman" w:cs="Times New Roman"/>
                <w:szCs w:val="21"/>
              </w:rPr>
              <w:t>℃</w:t>
            </w:r>
            <w:r>
              <w:rPr>
                <w:rFonts w:ascii="Times New Roman" w:eastAsia="宋体" w:hAnsi="Times New Roman" w:cs="Times New Roman"/>
                <w:szCs w:val="21"/>
              </w:rPr>
              <w:t>的暗处运输和保存，</w:t>
            </w:r>
            <w:r>
              <w:rPr>
                <w:rFonts w:ascii="Times New Roman" w:eastAsia="宋体" w:hAnsi="Times New Roman" w:cs="Times New Roman"/>
                <w:szCs w:val="21"/>
              </w:rPr>
              <w:t>24h</w:t>
            </w:r>
            <w:r>
              <w:rPr>
                <w:rFonts w:ascii="Times New Roman" w:eastAsia="宋体" w:hAnsi="Times New Roman" w:cs="Times New Roman"/>
                <w:szCs w:val="21"/>
              </w:rPr>
              <w:t>内不能分析的，可冷冻保存</w:t>
            </w:r>
          </w:p>
        </w:tc>
        <w:tc>
          <w:tcPr>
            <w:tcW w:w="1106" w:type="dxa"/>
            <w:vAlign w:val="center"/>
          </w:tcPr>
          <w:p w14:paraId="788005F8"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5FCD18F8" w14:textId="77777777">
        <w:trPr>
          <w:trHeight w:val="466"/>
        </w:trPr>
        <w:tc>
          <w:tcPr>
            <w:tcW w:w="825" w:type="dxa"/>
            <w:vAlign w:val="center"/>
          </w:tcPr>
          <w:p w14:paraId="4A01A183" w14:textId="77777777" w:rsidR="00AE166C" w:rsidRDefault="00000000">
            <w:pPr>
              <w:pStyle w:val="19"/>
              <w:jc w:val="center"/>
              <w:rPr>
                <w:rFonts w:ascii="Times New Roman" w:hAnsi="Times New Roman"/>
                <w:szCs w:val="21"/>
              </w:rPr>
            </w:pPr>
            <w:r>
              <w:rPr>
                <w:rFonts w:ascii="Times New Roman" w:hAnsi="Times New Roman"/>
                <w:szCs w:val="21"/>
              </w:rPr>
              <w:t>5</w:t>
            </w:r>
          </w:p>
        </w:tc>
        <w:tc>
          <w:tcPr>
            <w:tcW w:w="1388" w:type="dxa"/>
            <w:vAlign w:val="center"/>
          </w:tcPr>
          <w:p w14:paraId="3B9DF103" w14:textId="77777777" w:rsidR="00AE166C" w:rsidRDefault="00000000">
            <w:pPr>
              <w:pStyle w:val="19"/>
              <w:jc w:val="center"/>
              <w:rPr>
                <w:rFonts w:ascii="Times New Roman" w:hAnsi="Times New Roman"/>
                <w:szCs w:val="21"/>
              </w:rPr>
            </w:pPr>
            <w:r>
              <w:rPr>
                <w:rFonts w:ascii="Times New Roman" w:hAnsi="Times New Roman"/>
                <w:szCs w:val="21"/>
              </w:rPr>
              <w:t>总有机碳</w:t>
            </w:r>
          </w:p>
        </w:tc>
        <w:tc>
          <w:tcPr>
            <w:tcW w:w="2775" w:type="dxa"/>
            <w:vMerge/>
            <w:vAlign w:val="center"/>
          </w:tcPr>
          <w:p w14:paraId="3533D270" w14:textId="77777777" w:rsidR="00AE166C" w:rsidRDefault="00AE166C">
            <w:pPr>
              <w:pStyle w:val="19"/>
              <w:jc w:val="center"/>
              <w:rPr>
                <w:rFonts w:ascii="Times New Roman" w:hAnsi="Times New Roman"/>
                <w:szCs w:val="21"/>
              </w:rPr>
            </w:pPr>
          </w:p>
        </w:tc>
        <w:tc>
          <w:tcPr>
            <w:tcW w:w="7912" w:type="dxa"/>
            <w:vAlign w:val="center"/>
          </w:tcPr>
          <w:p w14:paraId="201CDE11"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bCs/>
                <w:szCs w:val="21"/>
              </w:rPr>
              <w:t>将样品采集在棕色玻璃瓶中，加入硫酸，将水样酸化至</w:t>
            </w:r>
            <w:r>
              <w:rPr>
                <w:rFonts w:ascii="Times New Roman" w:eastAsia="宋体" w:hAnsi="Times New Roman" w:cs="Times New Roman"/>
                <w:bCs/>
                <w:szCs w:val="21"/>
              </w:rPr>
              <w:t>pH≤2</w:t>
            </w:r>
            <w:r>
              <w:rPr>
                <w:rFonts w:ascii="Times New Roman" w:eastAsia="宋体" w:hAnsi="Times New Roman" w:cs="Times New Roman"/>
                <w:bCs/>
                <w:szCs w:val="21"/>
              </w:rPr>
              <w:t>，在</w:t>
            </w:r>
            <w:r>
              <w:rPr>
                <w:rFonts w:ascii="Times New Roman" w:eastAsia="宋体" w:hAnsi="Times New Roman" w:cs="Times New Roman"/>
                <w:bCs/>
                <w:szCs w:val="21"/>
              </w:rPr>
              <w:t>4</w:t>
            </w:r>
            <w:r>
              <w:rPr>
                <w:rFonts w:ascii="Times New Roman" w:eastAsia="宋体" w:hAnsi="Times New Roman" w:cs="Times New Roman"/>
                <w:szCs w:val="21"/>
              </w:rPr>
              <w:t>℃</w:t>
            </w:r>
            <w:r>
              <w:rPr>
                <w:rFonts w:ascii="Times New Roman" w:eastAsia="宋体" w:hAnsi="Times New Roman" w:cs="Times New Roman"/>
                <w:szCs w:val="21"/>
              </w:rPr>
              <w:t>条件下可保存</w:t>
            </w:r>
            <w:r>
              <w:rPr>
                <w:rFonts w:ascii="Times New Roman" w:eastAsia="宋体" w:hAnsi="Times New Roman" w:cs="Times New Roman"/>
                <w:szCs w:val="21"/>
              </w:rPr>
              <w:t>7d</w:t>
            </w:r>
          </w:p>
        </w:tc>
        <w:tc>
          <w:tcPr>
            <w:tcW w:w="1106" w:type="dxa"/>
            <w:vAlign w:val="center"/>
          </w:tcPr>
          <w:p w14:paraId="0E8001AE"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2BF9983D" w14:textId="77777777">
        <w:trPr>
          <w:trHeight w:val="466"/>
        </w:trPr>
        <w:tc>
          <w:tcPr>
            <w:tcW w:w="825" w:type="dxa"/>
            <w:vAlign w:val="center"/>
          </w:tcPr>
          <w:p w14:paraId="5A43DB1A" w14:textId="77777777" w:rsidR="00AE166C" w:rsidRDefault="00000000">
            <w:pPr>
              <w:pStyle w:val="19"/>
              <w:jc w:val="center"/>
              <w:rPr>
                <w:rFonts w:ascii="Times New Roman" w:hAnsi="Times New Roman"/>
                <w:szCs w:val="21"/>
              </w:rPr>
            </w:pPr>
            <w:r>
              <w:rPr>
                <w:rFonts w:ascii="Times New Roman" w:hAnsi="Times New Roman"/>
                <w:szCs w:val="21"/>
              </w:rPr>
              <w:lastRenderedPageBreak/>
              <w:t>6</w:t>
            </w:r>
          </w:p>
        </w:tc>
        <w:tc>
          <w:tcPr>
            <w:tcW w:w="1388" w:type="dxa"/>
            <w:vAlign w:val="center"/>
          </w:tcPr>
          <w:p w14:paraId="78395BB2" w14:textId="77777777" w:rsidR="00AE166C" w:rsidRDefault="00000000">
            <w:pPr>
              <w:pStyle w:val="19"/>
              <w:jc w:val="center"/>
              <w:rPr>
                <w:rFonts w:ascii="Times New Roman" w:hAnsi="Times New Roman"/>
                <w:szCs w:val="21"/>
              </w:rPr>
            </w:pPr>
            <w:r>
              <w:rPr>
                <w:rFonts w:ascii="Times New Roman" w:hAnsi="Times New Roman"/>
                <w:szCs w:val="21"/>
              </w:rPr>
              <w:t>二氯甲烷</w:t>
            </w:r>
          </w:p>
        </w:tc>
        <w:tc>
          <w:tcPr>
            <w:tcW w:w="2775" w:type="dxa"/>
            <w:vMerge/>
            <w:vAlign w:val="center"/>
          </w:tcPr>
          <w:p w14:paraId="4B7FA10B" w14:textId="77777777" w:rsidR="00AE166C" w:rsidRDefault="00AE166C">
            <w:pPr>
              <w:pStyle w:val="19"/>
              <w:jc w:val="center"/>
              <w:rPr>
                <w:rFonts w:ascii="Times New Roman" w:hAnsi="Times New Roman"/>
                <w:szCs w:val="21"/>
              </w:rPr>
            </w:pPr>
          </w:p>
        </w:tc>
        <w:tc>
          <w:tcPr>
            <w:tcW w:w="7912" w:type="dxa"/>
            <w:vAlign w:val="center"/>
          </w:tcPr>
          <w:p w14:paraId="7A51F3B1" w14:textId="77777777" w:rsidR="00AE166C" w:rsidRDefault="00000000">
            <w:pPr>
              <w:jc w:val="center"/>
              <w:rPr>
                <w:rFonts w:ascii="Times New Roman" w:eastAsia="宋体" w:hAnsi="Times New Roman" w:cs="Times New Roman"/>
                <w:bCs/>
                <w:szCs w:val="21"/>
              </w:rPr>
            </w:pPr>
            <w:r>
              <w:rPr>
                <w:rFonts w:ascii="Times New Roman" w:eastAsia="宋体" w:hAnsi="Times New Roman" w:cs="Times New Roman"/>
                <w:bCs/>
                <w:szCs w:val="21"/>
              </w:rPr>
              <w:t>样品采集后，应立即加入适量盐酸溶液，使样品</w:t>
            </w:r>
            <w:r>
              <w:rPr>
                <w:rFonts w:ascii="Times New Roman" w:eastAsia="宋体" w:hAnsi="Times New Roman" w:cs="Times New Roman"/>
                <w:bCs/>
                <w:szCs w:val="21"/>
              </w:rPr>
              <w:t>pH≤2</w:t>
            </w:r>
            <w:r>
              <w:rPr>
                <w:rFonts w:ascii="Times New Roman" w:eastAsia="宋体" w:hAnsi="Times New Roman" w:cs="Times New Roman"/>
                <w:bCs/>
                <w:szCs w:val="21"/>
              </w:rPr>
              <w:t>，拧紧瓶塞，贴上标签，立即放入冷藏箱中于</w:t>
            </w:r>
            <w:r>
              <w:rPr>
                <w:rFonts w:ascii="Times New Roman" w:eastAsia="宋体" w:hAnsi="Times New Roman" w:cs="Times New Roman"/>
                <w:bCs/>
                <w:szCs w:val="21"/>
              </w:rPr>
              <w:t>4℃</w:t>
            </w:r>
            <w:r>
              <w:rPr>
                <w:rFonts w:ascii="Times New Roman" w:eastAsia="宋体" w:hAnsi="Times New Roman" w:cs="Times New Roman"/>
                <w:bCs/>
                <w:szCs w:val="21"/>
              </w:rPr>
              <w:t>以下冷藏运输。样品运回实验室后，应于</w:t>
            </w:r>
            <w:r>
              <w:rPr>
                <w:rFonts w:ascii="Times New Roman" w:eastAsia="宋体" w:hAnsi="Times New Roman" w:cs="Times New Roman"/>
                <w:bCs/>
                <w:szCs w:val="21"/>
              </w:rPr>
              <w:t>4℃</w:t>
            </w:r>
            <w:r>
              <w:rPr>
                <w:rFonts w:ascii="Times New Roman" w:eastAsia="宋体" w:hAnsi="Times New Roman" w:cs="Times New Roman"/>
                <w:bCs/>
                <w:szCs w:val="21"/>
              </w:rPr>
              <w:t>以下冷藏，避光和密封保存，</w:t>
            </w:r>
            <w:r>
              <w:rPr>
                <w:rFonts w:ascii="Times New Roman" w:eastAsia="宋体" w:hAnsi="Times New Roman" w:cs="Times New Roman"/>
                <w:bCs/>
                <w:szCs w:val="21"/>
              </w:rPr>
              <w:t>14d</w:t>
            </w:r>
            <w:r>
              <w:rPr>
                <w:rFonts w:ascii="Times New Roman" w:eastAsia="宋体" w:hAnsi="Times New Roman" w:cs="Times New Roman"/>
                <w:bCs/>
                <w:szCs w:val="21"/>
              </w:rPr>
              <w:t>内完成分析测定</w:t>
            </w:r>
          </w:p>
        </w:tc>
        <w:tc>
          <w:tcPr>
            <w:tcW w:w="1106" w:type="dxa"/>
            <w:vAlign w:val="center"/>
          </w:tcPr>
          <w:p w14:paraId="34FEBF31"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3D12B39F" w14:textId="77777777">
        <w:trPr>
          <w:trHeight w:val="466"/>
        </w:trPr>
        <w:tc>
          <w:tcPr>
            <w:tcW w:w="825" w:type="dxa"/>
            <w:vAlign w:val="center"/>
          </w:tcPr>
          <w:p w14:paraId="2152230B" w14:textId="77777777" w:rsidR="00AE166C" w:rsidRDefault="00000000">
            <w:pPr>
              <w:pStyle w:val="19"/>
              <w:jc w:val="center"/>
              <w:rPr>
                <w:rFonts w:ascii="Times New Roman" w:hAnsi="Times New Roman"/>
                <w:szCs w:val="21"/>
              </w:rPr>
            </w:pPr>
            <w:r>
              <w:rPr>
                <w:rFonts w:ascii="Times New Roman" w:hAnsi="Times New Roman"/>
                <w:szCs w:val="21"/>
              </w:rPr>
              <w:t>7</w:t>
            </w:r>
          </w:p>
        </w:tc>
        <w:tc>
          <w:tcPr>
            <w:tcW w:w="1388" w:type="dxa"/>
            <w:vAlign w:val="center"/>
          </w:tcPr>
          <w:p w14:paraId="67173064" w14:textId="77777777" w:rsidR="00AE166C" w:rsidRDefault="00000000">
            <w:pPr>
              <w:pStyle w:val="19"/>
              <w:jc w:val="center"/>
              <w:rPr>
                <w:rFonts w:ascii="Times New Roman" w:hAnsi="Times New Roman"/>
                <w:szCs w:val="21"/>
              </w:rPr>
            </w:pPr>
            <w:r>
              <w:rPr>
                <w:rFonts w:ascii="Times New Roman" w:hAnsi="Times New Roman"/>
                <w:szCs w:val="21"/>
              </w:rPr>
              <w:t>苯胺类</w:t>
            </w:r>
          </w:p>
        </w:tc>
        <w:tc>
          <w:tcPr>
            <w:tcW w:w="2775" w:type="dxa"/>
            <w:vMerge/>
            <w:vAlign w:val="center"/>
          </w:tcPr>
          <w:p w14:paraId="7FA84C88" w14:textId="77777777" w:rsidR="00AE166C" w:rsidRDefault="00AE166C">
            <w:pPr>
              <w:pStyle w:val="19"/>
              <w:jc w:val="center"/>
              <w:rPr>
                <w:rFonts w:ascii="Times New Roman" w:hAnsi="Times New Roman"/>
                <w:szCs w:val="21"/>
              </w:rPr>
            </w:pPr>
          </w:p>
        </w:tc>
        <w:tc>
          <w:tcPr>
            <w:tcW w:w="7912" w:type="dxa"/>
            <w:vAlign w:val="center"/>
          </w:tcPr>
          <w:p w14:paraId="768D064C" w14:textId="77777777" w:rsidR="00AE166C" w:rsidRDefault="00000000">
            <w:pPr>
              <w:jc w:val="center"/>
              <w:rPr>
                <w:rFonts w:ascii="Times New Roman" w:eastAsia="宋体" w:hAnsi="Times New Roman" w:cs="Times New Roman"/>
                <w:bCs/>
                <w:szCs w:val="21"/>
              </w:rPr>
            </w:pPr>
            <w:r>
              <w:rPr>
                <w:rFonts w:ascii="Times New Roman" w:eastAsia="宋体" w:hAnsi="Times New Roman" w:cs="Times New Roman"/>
                <w:bCs/>
                <w:szCs w:val="21"/>
              </w:rPr>
              <w:t>样品采集后立即加入氢氧化钠或硫酸溶液，调节</w:t>
            </w:r>
            <w:r>
              <w:rPr>
                <w:rFonts w:ascii="Times New Roman" w:eastAsia="宋体" w:hAnsi="Times New Roman" w:cs="Times New Roman"/>
                <w:bCs/>
                <w:szCs w:val="21"/>
              </w:rPr>
              <w:t>pH</w:t>
            </w:r>
            <w:r>
              <w:rPr>
                <w:rFonts w:ascii="Times New Roman" w:eastAsia="宋体" w:hAnsi="Times New Roman" w:cs="Times New Roman"/>
                <w:bCs/>
                <w:szCs w:val="21"/>
              </w:rPr>
              <w:t>值在</w:t>
            </w:r>
            <w:r>
              <w:rPr>
                <w:rFonts w:ascii="Times New Roman" w:eastAsia="宋体" w:hAnsi="Times New Roman" w:cs="Times New Roman"/>
                <w:bCs/>
                <w:szCs w:val="21"/>
              </w:rPr>
              <w:t>6-8,4℃</w:t>
            </w:r>
            <w:r>
              <w:rPr>
                <w:rFonts w:ascii="Times New Roman" w:eastAsia="宋体" w:hAnsi="Times New Roman" w:cs="Times New Roman"/>
                <w:bCs/>
                <w:szCs w:val="21"/>
              </w:rPr>
              <w:t>冷藏保存。样品必须在采集后</w:t>
            </w:r>
            <w:r>
              <w:rPr>
                <w:rFonts w:ascii="Times New Roman" w:eastAsia="宋体" w:hAnsi="Times New Roman" w:cs="Times New Roman"/>
                <w:bCs/>
                <w:szCs w:val="21"/>
              </w:rPr>
              <w:t>7</w:t>
            </w:r>
            <w:r>
              <w:rPr>
                <w:rFonts w:ascii="Times New Roman" w:eastAsia="宋体" w:hAnsi="Times New Roman" w:cs="Times New Roman"/>
                <w:bCs/>
                <w:szCs w:val="21"/>
              </w:rPr>
              <w:t>天内萃取，萃取液在</w:t>
            </w:r>
            <w:r>
              <w:rPr>
                <w:rFonts w:ascii="Times New Roman" w:eastAsia="宋体" w:hAnsi="Times New Roman" w:cs="Times New Roman"/>
                <w:bCs/>
                <w:szCs w:val="21"/>
              </w:rPr>
              <w:t>40</w:t>
            </w:r>
            <w:r>
              <w:rPr>
                <w:rFonts w:ascii="Times New Roman" w:eastAsia="宋体" w:hAnsi="Times New Roman" w:cs="Times New Roman"/>
                <w:bCs/>
                <w:szCs w:val="21"/>
              </w:rPr>
              <w:t>天内完成分析</w:t>
            </w:r>
          </w:p>
        </w:tc>
        <w:tc>
          <w:tcPr>
            <w:tcW w:w="1106" w:type="dxa"/>
            <w:vAlign w:val="center"/>
          </w:tcPr>
          <w:p w14:paraId="1B378C6B"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522D511B" w14:textId="77777777">
        <w:trPr>
          <w:trHeight w:val="466"/>
        </w:trPr>
        <w:tc>
          <w:tcPr>
            <w:tcW w:w="825" w:type="dxa"/>
            <w:vAlign w:val="center"/>
          </w:tcPr>
          <w:p w14:paraId="1181B0EF" w14:textId="77777777" w:rsidR="00AE166C" w:rsidRDefault="00000000">
            <w:pPr>
              <w:pStyle w:val="19"/>
              <w:jc w:val="center"/>
              <w:rPr>
                <w:rFonts w:ascii="Times New Roman" w:hAnsi="Times New Roman"/>
                <w:szCs w:val="21"/>
              </w:rPr>
            </w:pPr>
            <w:r>
              <w:rPr>
                <w:rFonts w:ascii="Times New Roman" w:hAnsi="Times New Roman"/>
                <w:szCs w:val="21"/>
              </w:rPr>
              <w:t>8</w:t>
            </w:r>
          </w:p>
        </w:tc>
        <w:tc>
          <w:tcPr>
            <w:tcW w:w="1388" w:type="dxa"/>
            <w:vAlign w:val="center"/>
          </w:tcPr>
          <w:p w14:paraId="376D6FF4" w14:textId="77777777" w:rsidR="00AE166C" w:rsidRDefault="00000000">
            <w:pPr>
              <w:pStyle w:val="19"/>
              <w:jc w:val="center"/>
              <w:rPr>
                <w:rFonts w:ascii="Times New Roman" w:hAnsi="Times New Roman"/>
                <w:szCs w:val="21"/>
              </w:rPr>
            </w:pPr>
            <w:r>
              <w:rPr>
                <w:rFonts w:ascii="Times New Roman" w:hAnsi="Times New Roman"/>
                <w:szCs w:val="21"/>
              </w:rPr>
              <w:t>硝基苯类</w:t>
            </w:r>
          </w:p>
        </w:tc>
        <w:tc>
          <w:tcPr>
            <w:tcW w:w="2775" w:type="dxa"/>
            <w:vMerge/>
            <w:vAlign w:val="center"/>
          </w:tcPr>
          <w:p w14:paraId="7C6CC724" w14:textId="77777777" w:rsidR="00AE166C" w:rsidRDefault="00AE166C">
            <w:pPr>
              <w:pStyle w:val="19"/>
              <w:jc w:val="center"/>
              <w:rPr>
                <w:rFonts w:ascii="Times New Roman" w:hAnsi="Times New Roman"/>
                <w:szCs w:val="21"/>
              </w:rPr>
            </w:pPr>
          </w:p>
        </w:tc>
        <w:tc>
          <w:tcPr>
            <w:tcW w:w="7912" w:type="dxa"/>
            <w:vAlign w:val="center"/>
          </w:tcPr>
          <w:p w14:paraId="7420B8AB" w14:textId="77777777" w:rsidR="00AE166C" w:rsidRDefault="00000000">
            <w:pPr>
              <w:jc w:val="center"/>
              <w:rPr>
                <w:rFonts w:ascii="Times New Roman" w:eastAsia="宋体" w:hAnsi="Times New Roman" w:cs="Times New Roman"/>
                <w:bCs/>
                <w:szCs w:val="21"/>
              </w:rPr>
            </w:pPr>
            <w:r>
              <w:rPr>
                <w:rFonts w:ascii="Times New Roman" w:eastAsia="宋体" w:hAnsi="Times New Roman" w:cs="Times New Roman"/>
                <w:bCs/>
                <w:szCs w:val="21"/>
              </w:rPr>
              <w:t>若水样不能在</w:t>
            </w:r>
            <w:r>
              <w:rPr>
                <w:rFonts w:ascii="Times New Roman" w:eastAsia="宋体" w:hAnsi="Times New Roman" w:cs="Times New Roman"/>
                <w:bCs/>
                <w:szCs w:val="21"/>
              </w:rPr>
              <w:t>24h</w:t>
            </w:r>
            <w:r>
              <w:rPr>
                <w:rFonts w:ascii="Times New Roman" w:eastAsia="宋体" w:hAnsi="Times New Roman" w:cs="Times New Roman"/>
                <w:bCs/>
                <w:szCs w:val="21"/>
              </w:rPr>
              <w:t>内测定，需加入浓硫酸调节</w:t>
            </w:r>
            <w:r>
              <w:rPr>
                <w:rFonts w:ascii="Times New Roman" w:eastAsia="宋体" w:hAnsi="Times New Roman" w:cs="Times New Roman"/>
                <w:bCs/>
                <w:szCs w:val="21"/>
              </w:rPr>
              <w:t>pH≤3</w:t>
            </w:r>
            <w:r>
              <w:rPr>
                <w:rFonts w:ascii="Times New Roman" w:eastAsia="宋体" w:hAnsi="Times New Roman" w:cs="Times New Roman"/>
                <w:bCs/>
                <w:szCs w:val="21"/>
              </w:rPr>
              <w:t>。样品必须在</w:t>
            </w:r>
            <w:r>
              <w:rPr>
                <w:rFonts w:ascii="Times New Roman" w:eastAsia="宋体" w:hAnsi="Times New Roman" w:cs="Times New Roman"/>
                <w:bCs/>
                <w:szCs w:val="21"/>
              </w:rPr>
              <w:t>7d</w:t>
            </w:r>
            <w:r>
              <w:rPr>
                <w:rFonts w:ascii="Times New Roman" w:eastAsia="宋体" w:hAnsi="Times New Roman" w:cs="Times New Roman"/>
                <w:bCs/>
                <w:szCs w:val="21"/>
              </w:rPr>
              <w:t>内萃取，萃取液</w:t>
            </w:r>
            <w:r>
              <w:rPr>
                <w:rFonts w:ascii="Times New Roman" w:eastAsia="宋体" w:hAnsi="Times New Roman" w:cs="Times New Roman"/>
                <w:bCs/>
                <w:szCs w:val="21"/>
              </w:rPr>
              <w:t>4℃</w:t>
            </w:r>
            <w:r>
              <w:rPr>
                <w:rFonts w:ascii="Times New Roman" w:eastAsia="宋体" w:hAnsi="Times New Roman" w:cs="Times New Roman"/>
                <w:bCs/>
                <w:szCs w:val="21"/>
              </w:rPr>
              <w:t>下避光保存，应在</w:t>
            </w:r>
            <w:r>
              <w:rPr>
                <w:rFonts w:ascii="Times New Roman" w:eastAsia="宋体" w:hAnsi="Times New Roman" w:cs="Times New Roman"/>
                <w:bCs/>
                <w:szCs w:val="21"/>
              </w:rPr>
              <w:t>30d</w:t>
            </w:r>
            <w:r>
              <w:rPr>
                <w:rFonts w:ascii="Times New Roman" w:eastAsia="宋体" w:hAnsi="Times New Roman" w:cs="Times New Roman"/>
                <w:bCs/>
                <w:szCs w:val="21"/>
              </w:rPr>
              <w:t>内进行分析</w:t>
            </w:r>
          </w:p>
        </w:tc>
        <w:tc>
          <w:tcPr>
            <w:tcW w:w="1106" w:type="dxa"/>
            <w:vAlign w:val="center"/>
          </w:tcPr>
          <w:p w14:paraId="26597D6C"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7B275823" w14:textId="77777777">
        <w:trPr>
          <w:trHeight w:val="466"/>
        </w:trPr>
        <w:tc>
          <w:tcPr>
            <w:tcW w:w="825" w:type="dxa"/>
            <w:vAlign w:val="center"/>
          </w:tcPr>
          <w:p w14:paraId="2F8D4D7B" w14:textId="77777777" w:rsidR="00AE166C" w:rsidRDefault="00000000">
            <w:pPr>
              <w:pStyle w:val="19"/>
              <w:jc w:val="center"/>
              <w:rPr>
                <w:rFonts w:ascii="Times New Roman" w:hAnsi="Times New Roman"/>
                <w:szCs w:val="21"/>
              </w:rPr>
            </w:pPr>
            <w:r>
              <w:rPr>
                <w:rFonts w:ascii="Times New Roman" w:hAnsi="Times New Roman"/>
                <w:szCs w:val="21"/>
              </w:rPr>
              <w:t>9</w:t>
            </w:r>
          </w:p>
        </w:tc>
        <w:tc>
          <w:tcPr>
            <w:tcW w:w="1388" w:type="dxa"/>
            <w:vAlign w:val="center"/>
          </w:tcPr>
          <w:p w14:paraId="5AE224E6" w14:textId="77777777" w:rsidR="00AE166C" w:rsidRDefault="00000000">
            <w:pPr>
              <w:pStyle w:val="19"/>
              <w:jc w:val="center"/>
              <w:rPr>
                <w:rFonts w:ascii="Times New Roman" w:hAnsi="Times New Roman"/>
                <w:szCs w:val="21"/>
              </w:rPr>
            </w:pPr>
            <w:r>
              <w:rPr>
                <w:rFonts w:ascii="Times New Roman" w:hAnsi="Times New Roman"/>
                <w:szCs w:val="21"/>
              </w:rPr>
              <w:t>总氰化物</w:t>
            </w:r>
          </w:p>
        </w:tc>
        <w:tc>
          <w:tcPr>
            <w:tcW w:w="2775" w:type="dxa"/>
            <w:vMerge/>
            <w:vAlign w:val="center"/>
          </w:tcPr>
          <w:p w14:paraId="30AE74C1" w14:textId="77777777" w:rsidR="00AE166C" w:rsidRDefault="00AE166C">
            <w:pPr>
              <w:pStyle w:val="19"/>
              <w:jc w:val="center"/>
              <w:rPr>
                <w:rFonts w:ascii="Times New Roman" w:hAnsi="Times New Roman"/>
                <w:szCs w:val="21"/>
              </w:rPr>
            </w:pPr>
          </w:p>
        </w:tc>
        <w:tc>
          <w:tcPr>
            <w:tcW w:w="7912" w:type="dxa"/>
            <w:vAlign w:val="center"/>
          </w:tcPr>
          <w:p w14:paraId="2FC1EADA" w14:textId="77777777" w:rsidR="00AE166C" w:rsidRDefault="00000000">
            <w:pPr>
              <w:jc w:val="center"/>
              <w:rPr>
                <w:rFonts w:ascii="Times New Roman" w:eastAsia="宋体" w:hAnsi="Times New Roman" w:cs="Times New Roman"/>
                <w:bCs/>
                <w:szCs w:val="21"/>
              </w:rPr>
            </w:pPr>
            <w:r>
              <w:rPr>
                <w:rFonts w:ascii="Times New Roman" w:eastAsia="宋体" w:hAnsi="Times New Roman" w:cs="Times New Roman"/>
                <w:bCs/>
                <w:szCs w:val="21"/>
              </w:rPr>
              <w:t>样品采集后应立即固定，保持</w:t>
            </w:r>
            <w:r>
              <w:rPr>
                <w:rFonts w:ascii="Times New Roman" w:eastAsia="宋体" w:hAnsi="Times New Roman" w:cs="Times New Roman"/>
                <w:bCs/>
                <w:szCs w:val="21"/>
              </w:rPr>
              <w:t>pH</w:t>
            </w:r>
            <w:r>
              <w:rPr>
                <w:rFonts w:ascii="Times New Roman" w:eastAsia="宋体" w:hAnsi="Times New Roman" w:cs="Times New Roman"/>
                <w:bCs/>
                <w:szCs w:val="21"/>
              </w:rPr>
              <w:t>在</w:t>
            </w:r>
            <w:r>
              <w:rPr>
                <w:rFonts w:ascii="Times New Roman" w:eastAsia="宋体" w:hAnsi="Times New Roman" w:cs="Times New Roman"/>
                <w:bCs/>
                <w:szCs w:val="21"/>
              </w:rPr>
              <w:t>12-12.5</w:t>
            </w:r>
            <w:r>
              <w:rPr>
                <w:rFonts w:ascii="Times New Roman" w:eastAsia="宋体" w:hAnsi="Times New Roman" w:cs="Times New Roman"/>
                <w:bCs/>
                <w:szCs w:val="21"/>
              </w:rPr>
              <w:t>；应尽快测定。否则应将样品贮存于</w:t>
            </w:r>
            <w:r>
              <w:rPr>
                <w:rFonts w:ascii="Times New Roman" w:eastAsia="宋体" w:hAnsi="Times New Roman" w:cs="Times New Roman"/>
                <w:bCs/>
                <w:szCs w:val="21"/>
              </w:rPr>
              <w:t>4℃</w:t>
            </w:r>
            <w:r>
              <w:rPr>
                <w:rFonts w:ascii="Times New Roman" w:eastAsia="宋体" w:hAnsi="Times New Roman" w:cs="Times New Roman"/>
                <w:bCs/>
                <w:szCs w:val="21"/>
              </w:rPr>
              <w:t>以下，并在采样后</w:t>
            </w:r>
            <w:r>
              <w:rPr>
                <w:rFonts w:ascii="Times New Roman" w:eastAsia="宋体" w:hAnsi="Times New Roman" w:cs="Times New Roman"/>
                <w:bCs/>
                <w:szCs w:val="21"/>
              </w:rPr>
              <w:t>24h</w:t>
            </w:r>
            <w:r>
              <w:rPr>
                <w:rFonts w:ascii="Times New Roman" w:eastAsia="宋体" w:hAnsi="Times New Roman" w:cs="Times New Roman"/>
                <w:bCs/>
                <w:szCs w:val="21"/>
              </w:rPr>
              <w:t>内进行测定</w:t>
            </w:r>
          </w:p>
        </w:tc>
        <w:tc>
          <w:tcPr>
            <w:tcW w:w="1106" w:type="dxa"/>
            <w:vAlign w:val="center"/>
          </w:tcPr>
          <w:p w14:paraId="3D5B85C3"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1A938C74" w14:textId="77777777">
        <w:trPr>
          <w:trHeight w:val="466"/>
        </w:trPr>
        <w:tc>
          <w:tcPr>
            <w:tcW w:w="825" w:type="dxa"/>
            <w:vAlign w:val="center"/>
          </w:tcPr>
          <w:p w14:paraId="2F6D2FCD" w14:textId="77777777" w:rsidR="00AE166C" w:rsidRDefault="00000000">
            <w:pPr>
              <w:pStyle w:val="19"/>
              <w:jc w:val="center"/>
              <w:rPr>
                <w:rFonts w:ascii="Times New Roman" w:hAnsi="Times New Roman"/>
                <w:szCs w:val="21"/>
              </w:rPr>
            </w:pPr>
            <w:r>
              <w:rPr>
                <w:rFonts w:ascii="Times New Roman" w:hAnsi="Times New Roman"/>
                <w:szCs w:val="21"/>
              </w:rPr>
              <w:t>10</w:t>
            </w:r>
          </w:p>
        </w:tc>
        <w:tc>
          <w:tcPr>
            <w:tcW w:w="1388" w:type="dxa"/>
            <w:vAlign w:val="center"/>
          </w:tcPr>
          <w:p w14:paraId="0ACF9355" w14:textId="77777777" w:rsidR="00AE166C" w:rsidRDefault="00000000">
            <w:pPr>
              <w:pStyle w:val="19"/>
              <w:jc w:val="center"/>
              <w:rPr>
                <w:rFonts w:ascii="Times New Roman" w:hAnsi="Times New Roman"/>
                <w:szCs w:val="21"/>
              </w:rPr>
            </w:pPr>
            <w:r>
              <w:rPr>
                <w:rFonts w:ascii="Times New Roman" w:hAnsi="Times New Roman"/>
                <w:szCs w:val="21"/>
              </w:rPr>
              <w:t>硫化物</w:t>
            </w:r>
          </w:p>
        </w:tc>
        <w:tc>
          <w:tcPr>
            <w:tcW w:w="2775" w:type="dxa"/>
            <w:vMerge/>
            <w:vAlign w:val="center"/>
          </w:tcPr>
          <w:p w14:paraId="5853DEC5" w14:textId="77777777" w:rsidR="00AE166C" w:rsidRDefault="00AE166C">
            <w:pPr>
              <w:pStyle w:val="19"/>
              <w:jc w:val="center"/>
              <w:rPr>
                <w:rFonts w:ascii="Times New Roman" w:hAnsi="Times New Roman"/>
                <w:szCs w:val="21"/>
              </w:rPr>
            </w:pPr>
          </w:p>
        </w:tc>
        <w:tc>
          <w:tcPr>
            <w:tcW w:w="7912" w:type="dxa"/>
            <w:vAlign w:val="center"/>
          </w:tcPr>
          <w:p w14:paraId="249622EE" w14:textId="77777777" w:rsidR="00AE166C" w:rsidRDefault="00000000">
            <w:pPr>
              <w:jc w:val="center"/>
              <w:rPr>
                <w:rFonts w:ascii="Times New Roman" w:eastAsia="宋体" w:hAnsi="Times New Roman" w:cs="Times New Roman"/>
                <w:bCs/>
                <w:szCs w:val="21"/>
              </w:rPr>
            </w:pPr>
            <w:r>
              <w:rPr>
                <w:rFonts w:ascii="Times New Roman" w:eastAsia="宋体" w:hAnsi="Times New Roman" w:cs="Times New Roman"/>
                <w:bCs/>
                <w:szCs w:val="21"/>
              </w:rPr>
              <w:t>现场采集并固定的水样应贮存在棕色瓶内，用氢氧化钠调至弱碱性，瓶内无气泡立即密封，避免阳光直射，在</w:t>
            </w:r>
            <w:r>
              <w:rPr>
                <w:rFonts w:ascii="Times New Roman" w:eastAsia="宋体" w:hAnsi="Times New Roman" w:cs="Times New Roman"/>
                <w:bCs/>
                <w:szCs w:val="21"/>
              </w:rPr>
              <w:t>4℃</w:t>
            </w:r>
            <w:r>
              <w:rPr>
                <w:rFonts w:ascii="Times New Roman" w:eastAsia="宋体" w:hAnsi="Times New Roman" w:cs="Times New Roman"/>
                <w:bCs/>
                <w:szCs w:val="21"/>
              </w:rPr>
              <w:t>冰箱保存，并在</w:t>
            </w:r>
            <w:r>
              <w:rPr>
                <w:rFonts w:ascii="Times New Roman" w:eastAsia="宋体" w:hAnsi="Times New Roman" w:cs="Times New Roman"/>
                <w:bCs/>
                <w:szCs w:val="21"/>
              </w:rPr>
              <w:t>24h</w:t>
            </w:r>
            <w:r>
              <w:rPr>
                <w:rFonts w:ascii="Times New Roman" w:eastAsia="宋体" w:hAnsi="Times New Roman" w:cs="Times New Roman"/>
                <w:bCs/>
                <w:szCs w:val="21"/>
              </w:rPr>
              <w:t>内测定</w:t>
            </w:r>
          </w:p>
        </w:tc>
        <w:tc>
          <w:tcPr>
            <w:tcW w:w="1106" w:type="dxa"/>
            <w:vAlign w:val="center"/>
          </w:tcPr>
          <w:p w14:paraId="2EC6C580"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7D15972C" w14:textId="77777777">
        <w:trPr>
          <w:trHeight w:val="466"/>
        </w:trPr>
        <w:tc>
          <w:tcPr>
            <w:tcW w:w="825" w:type="dxa"/>
            <w:vAlign w:val="center"/>
          </w:tcPr>
          <w:p w14:paraId="29800686" w14:textId="77777777" w:rsidR="00AE166C" w:rsidRDefault="00000000">
            <w:pPr>
              <w:pStyle w:val="19"/>
              <w:jc w:val="center"/>
              <w:rPr>
                <w:rFonts w:ascii="Times New Roman" w:hAnsi="Times New Roman"/>
                <w:szCs w:val="21"/>
              </w:rPr>
            </w:pPr>
            <w:r>
              <w:rPr>
                <w:rFonts w:ascii="Times New Roman" w:hAnsi="Times New Roman"/>
                <w:szCs w:val="21"/>
              </w:rPr>
              <w:t>11</w:t>
            </w:r>
          </w:p>
        </w:tc>
        <w:tc>
          <w:tcPr>
            <w:tcW w:w="1388" w:type="dxa"/>
            <w:vAlign w:val="center"/>
          </w:tcPr>
          <w:p w14:paraId="2F8707FD" w14:textId="77777777" w:rsidR="00AE166C" w:rsidRDefault="00000000">
            <w:pPr>
              <w:pStyle w:val="19"/>
              <w:jc w:val="center"/>
              <w:rPr>
                <w:rFonts w:ascii="Times New Roman" w:hAnsi="Times New Roman"/>
                <w:szCs w:val="21"/>
              </w:rPr>
            </w:pPr>
            <w:r>
              <w:rPr>
                <w:rFonts w:ascii="Times New Roman" w:hAnsi="Times New Roman"/>
                <w:szCs w:val="21"/>
              </w:rPr>
              <w:t>挥发酚</w:t>
            </w:r>
          </w:p>
        </w:tc>
        <w:tc>
          <w:tcPr>
            <w:tcW w:w="2775" w:type="dxa"/>
            <w:vMerge/>
            <w:vAlign w:val="center"/>
          </w:tcPr>
          <w:p w14:paraId="6A4A4F6C" w14:textId="77777777" w:rsidR="00AE166C" w:rsidRDefault="00AE166C">
            <w:pPr>
              <w:pStyle w:val="19"/>
              <w:jc w:val="center"/>
              <w:rPr>
                <w:rFonts w:ascii="Times New Roman" w:hAnsi="Times New Roman"/>
                <w:szCs w:val="21"/>
              </w:rPr>
            </w:pPr>
          </w:p>
        </w:tc>
        <w:tc>
          <w:tcPr>
            <w:tcW w:w="7912" w:type="dxa"/>
            <w:vAlign w:val="center"/>
          </w:tcPr>
          <w:p w14:paraId="3FD5CC42"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采集后的样品应及时加磷酸酸化至</w:t>
            </w:r>
            <w:r>
              <w:rPr>
                <w:rFonts w:ascii="Times New Roman" w:eastAsia="宋体" w:hAnsi="Times New Roman" w:cs="Times New Roman"/>
                <w:szCs w:val="21"/>
              </w:rPr>
              <w:t>pH</w:t>
            </w:r>
            <w:r>
              <w:rPr>
                <w:rFonts w:ascii="Times New Roman" w:eastAsia="宋体" w:hAnsi="Times New Roman" w:cs="Times New Roman"/>
                <w:szCs w:val="21"/>
              </w:rPr>
              <w:t>约</w:t>
            </w:r>
            <w:r>
              <w:rPr>
                <w:rFonts w:ascii="Times New Roman" w:eastAsia="宋体" w:hAnsi="Times New Roman" w:cs="Times New Roman"/>
                <w:szCs w:val="21"/>
              </w:rPr>
              <w:t>4.0</w:t>
            </w:r>
            <w:r>
              <w:rPr>
                <w:rFonts w:ascii="Times New Roman" w:eastAsia="宋体" w:hAnsi="Times New Roman" w:cs="Times New Roman"/>
                <w:szCs w:val="21"/>
              </w:rPr>
              <w:t>，加适量硫酸铜</w:t>
            </w:r>
          </w:p>
        </w:tc>
        <w:tc>
          <w:tcPr>
            <w:tcW w:w="1106" w:type="dxa"/>
            <w:vAlign w:val="center"/>
          </w:tcPr>
          <w:p w14:paraId="0809DAA5"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2822F8B5" w14:textId="77777777">
        <w:trPr>
          <w:trHeight w:val="466"/>
        </w:trPr>
        <w:tc>
          <w:tcPr>
            <w:tcW w:w="825" w:type="dxa"/>
            <w:vAlign w:val="center"/>
          </w:tcPr>
          <w:p w14:paraId="40556BC5" w14:textId="77777777" w:rsidR="00AE166C" w:rsidRDefault="00000000">
            <w:pPr>
              <w:pStyle w:val="19"/>
              <w:jc w:val="center"/>
              <w:rPr>
                <w:rFonts w:ascii="Times New Roman" w:hAnsi="Times New Roman"/>
                <w:szCs w:val="21"/>
              </w:rPr>
            </w:pPr>
            <w:r>
              <w:rPr>
                <w:rFonts w:ascii="Times New Roman" w:hAnsi="Times New Roman"/>
                <w:szCs w:val="21"/>
              </w:rPr>
              <w:t>12</w:t>
            </w:r>
          </w:p>
        </w:tc>
        <w:tc>
          <w:tcPr>
            <w:tcW w:w="1388" w:type="dxa"/>
            <w:vAlign w:val="center"/>
          </w:tcPr>
          <w:p w14:paraId="281436EA" w14:textId="77777777" w:rsidR="00AE166C" w:rsidRDefault="00000000">
            <w:pPr>
              <w:pStyle w:val="19"/>
              <w:jc w:val="center"/>
              <w:rPr>
                <w:rFonts w:ascii="Times New Roman" w:hAnsi="Times New Roman"/>
                <w:szCs w:val="21"/>
              </w:rPr>
            </w:pPr>
            <w:r>
              <w:rPr>
                <w:rFonts w:ascii="Times New Roman" w:hAnsi="Times New Roman"/>
                <w:szCs w:val="21"/>
              </w:rPr>
              <w:t>总氮</w:t>
            </w:r>
          </w:p>
        </w:tc>
        <w:tc>
          <w:tcPr>
            <w:tcW w:w="2775" w:type="dxa"/>
            <w:vMerge/>
            <w:vAlign w:val="center"/>
          </w:tcPr>
          <w:p w14:paraId="2A8B7A63" w14:textId="77777777" w:rsidR="00AE166C" w:rsidRDefault="00AE166C">
            <w:pPr>
              <w:pStyle w:val="19"/>
              <w:jc w:val="center"/>
              <w:rPr>
                <w:rFonts w:ascii="Times New Roman" w:hAnsi="Times New Roman"/>
                <w:szCs w:val="21"/>
              </w:rPr>
            </w:pPr>
          </w:p>
        </w:tc>
        <w:tc>
          <w:tcPr>
            <w:tcW w:w="7912" w:type="dxa"/>
            <w:vAlign w:val="center"/>
          </w:tcPr>
          <w:p w14:paraId="43E2F777"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bCs/>
                <w:szCs w:val="21"/>
              </w:rPr>
              <w:t>样品采集于聚乙烯或玻璃瓶后，加入硫酸调节</w:t>
            </w:r>
            <w:r>
              <w:rPr>
                <w:rFonts w:ascii="Times New Roman" w:eastAsia="宋体" w:hAnsi="Times New Roman" w:cs="Times New Roman"/>
                <w:bCs/>
                <w:szCs w:val="21"/>
              </w:rPr>
              <w:t>pH≤2</w:t>
            </w:r>
            <w:r>
              <w:rPr>
                <w:rFonts w:ascii="Times New Roman" w:eastAsia="宋体" w:hAnsi="Times New Roman" w:cs="Times New Roman"/>
                <w:bCs/>
                <w:szCs w:val="21"/>
              </w:rPr>
              <w:t>，在常温可</w:t>
            </w:r>
            <w:r>
              <w:rPr>
                <w:rFonts w:ascii="Times New Roman" w:eastAsia="宋体" w:hAnsi="Times New Roman" w:cs="Times New Roman"/>
                <w:szCs w:val="21"/>
              </w:rPr>
              <w:t>保存</w:t>
            </w:r>
            <w:r>
              <w:rPr>
                <w:rFonts w:ascii="Times New Roman" w:eastAsia="宋体" w:hAnsi="Times New Roman" w:cs="Times New Roman"/>
                <w:szCs w:val="21"/>
              </w:rPr>
              <w:t>7d</w:t>
            </w:r>
            <w:r>
              <w:rPr>
                <w:rFonts w:ascii="Times New Roman" w:eastAsia="宋体" w:hAnsi="Times New Roman" w:cs="Times New Roman"/>
                <w:szCs w:val="21"/>
              </w:rPr>
              <w:t>；或于聚乙烯瓶中，于</w:t>
            </w:r>
            <w:r>
              <w:rPr>
                <w:rFonts w:ascii="Times New Roman" w:eastAsia="宋体" w:hAnsi="Times New Roman" w:cs="Times New Roman"/>
                <w:szCs w:val="21"/>
              </w:rPr>
              <w:t>-20℃</w:t>
            </w:r>
            <w:r>
              <w:rPr>
                <w:rFonts w:ascii="Times New Roman" w:eastAsia="宋体" w:hAnsi="Times New Roman" w:cs="Times New Roman"/>
                <w:szCs w:val="21"/>
              </w:rPr>
              <w:t>下冷冻可保存一个月</w:t>
            </w:r>
          </w:p>
        </w:tc>
        <w:tc>
          <w:tcPr>
            <w:tcW w:w="1106" w:type="dxa"/>
            <w:vAlign w:val="center"/>
          </w:tcPr>
          <w:p w14:paraId="753C5F5A"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624519C9" w14:textId="77777777">
        <w:trPr>
          <w:trHeight w:val="466"/>
        </w:trPr>
        <w:tc>
          <w:tcPr>
            <w:tcW w:w="825" w:type="dxa"/>
            <w:vAlign w:val="center"/>
          </w:tcPr>
          <w:p w14:paraId="60ABF8B7" w14:textId="77777777" w:rsidR="00AE166C" w:rsidRDefault="00000000">
            <w:pPr>
              <w:pStyle w:val="19"/>
              <w:jc w:val="center"/>
              <w:rPr>
                <w:rFonts w:ascii="Times New Roman" w:hAnsi="Times New Roman"/>
                <w:szCs w:val="21"/>
              </w:rPr>
            </w:pPr>
            <w:r>
              <w:rPr>
                <w:rFonts w:ascii="Times New Roman" w:hAnsi="Times New Roman"/>
                <w:szCs w:val="21"/>
              </w:rPr>
              <w:t>13</w:t>
            </w:r>
          </w:p>
        </w:tc>
        <w:tc>
          <w:tcPr>
            <w:tcW w:w="1388" w:type="dxa"/>
            <w:vAlign w:val="center"/>
          </w:tcPr>
          <w:p w14:paraId="407170D4" w14:textId="77777777" w:rsidR="00AE166C" w:rsidRDefault="00000000">
            <w:pPr>
              <w:pStyle w:val="19"/>
              <w:jc w:val="center"/>
              <w:rPr>
                <w:rFonts w:ascii="Times New Roman" w:hAnsi="Times New Roman"/>
                <w:szCs w:val="21"/>
              </w:rPr>
            </w:pPr>
            <w:r>
              <w:rPr>
                <w:rFonts w:ascii="Times New Roman" w:hAnsi="Times New Roman"/>
                <w:szCs w:val="21"/>
              </w:rPr>
              <w:t>总磷</w:t>
            </w:r>
          </w:p>
        </w:tc>
        <w:tc>
          <w:tcPr>
            <w:tcW w:w="2775" w:type="dxa"/>
            <w:vMerge/>
            <w:vAlign w:val="center"/>
          </w:tcPr>
          <w:p w14:paraId="5B024184" w14:textId="77777777" w:rsidR="00AE166C" w:rsidRDefault="00AE166C">
            <w:pPr>
              <w:pStyle w:val="19"/>
              <w:jc w:val="center"/>
              <w:rPr>
                <w:rFonts w:ascii="Times New Roman" w:hAnsi="Times New Roman"/>
                <w:szCs w:val="21"/>
              </w:rPr>
            </w:pPr>
          </w:p>
        </w:tc>
        <w:tc>
          <w:tcPr>
            <w:tcW w:w="7912" w:type="dxa"/>
            <w:vAlign w:val="center"/>
          </w:tcPr>
          <w:p w14:paraId="00985041"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bCs/>
                <w:szCs w:val="21"/>
              </w:rPr>
              <w:t>样品采集完成后，立即加入硫酸调节</w:t>
            </w:r>
            <w:r>
              <w:rPr>
                <w:rFonts w:ascii="Times New Roman" w:eastAsia="宋体" w:hAnsi="Times New Roman" w:cs="Times New Roman"/>
                <w:bCs/>
                <w:szCs w:val="21"/>
              </w:rPr>
              <w:t>pH≤2</w:t>
            </w:r>
            <w:r>
              <w:rPr>
                <w:rFonts w:ascii="Times New Roman" w:eastAsia="宋体" w:hAnsi="Times New Roman" w:cs="Times New Roman"/>
                <w:bCs/>
                <w:szCs w:val="21"/>
              </w:rPr>
              <w:t>。常温可</w:t>
            </w:r>
            <w:r>
              <w:rPr>
                <w:rFonts w:ascii="Times New Roman" w:eastAsia="宋体" w:hAnsi="Times New Roman" w:cs="Times New Roman"/>
                <w:szCs w:val="21"/>
              </w:rPr>
              <w:t>保存</w:t>
            </w:r>
            <w:r>
              <w:rPr>
                <w:rFonts w:ascii="Times New Roman" w:eastAsia="宋体" w:hAnsi="Times New Roman" w:cs="Times New Roman"/>
                <w:szCs w:val="21"/>
              </w:rPr>
              <w:t>24h</w:t>
            </w:r>
            <w:r>
              <w:rPr>
                <w:rFonts w:ascii="Times New Roman" w:eastAsia="宋体" w:hAnsi="Times New Roman" w:cs="Times New Roman"/>
                <w:szCs w:val="21"/>
              </w:rPr>
              <w:t>；</w:t>
            </w:r>
            <w:r>
              <w:rPr>
                <w:rFonts w:ascii="Times New Roman" w:eastAsia="宋体" w:hAnsi="Times New Roman" w:cs="Times New Roman"/>
                <w:szCs w:val="21"/>
              </w:rPr>
              <w:t>-20℃</w:t>
            </w:r>
            <w:r>
              <w:rPr>
                <w:rFonts w:ascii="Times New Roman" w:eastAsia="宋体" w:hAnsi="Times New Roman" w:cs="Times New Roman"/>
                <w:szCs w:val="21"/>
              </w:rPr>
              <w:t>冷冻可保存</w:t>
            </w:r>
            <w:r>
              <w:rPr>
                <w:rFonts w:ascii="Times New Roman" w:eastAsia="宋体" w:hAnsi="Times New Roman" w:cs="Times New Roman"/>
                <w:szCs w:val="21"/>
              </w:rPr>
              <w:t>1</w:t>
            </w:r>
            <w:r>
              <w:rPr>
                <w:rFonts w:ascii="Times New Roman" w:eastAsia="宋体" w:hAnsi="Times New Roman" w:cs="Times New Roman"/>
                <w:szCs w:val="21"/>
              </w:rPr>
              <w:t>个月</w:t>
            </w:r>
          </w:p>
        </w:tc>
        <w:tc>
          <w:tcPr>
            <w:tcW w:w="1106" w:type="dxa"/>
            <w:vAlign w:val="center"/>
          </w:tcPr>
          <w:p w14:paraId="6E4B8548"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6669F094" w14:textId="77777777">
        <w:trPr>
          <w:trHeight w:val="466"/>
        </w:trPr>
        <w:tc>
          <w:tcPr>
            <w:tcW w:w="825" w:type="dxa"/>
            <w:vAlign w:val="center"/>
          </w:tcPr>
          <w:p w14:paraId="0FFB185A" w14:textId="77777777" w:rsidR="00AE166C" w:rsidRDefault="00000000">
            <w:pPr>
              <w:pStyle w:val="19"/>
              <w:jc w:val="center"/>
              <w:rPr>
                <w:rFonts w:ascii="Times New Roman" w:hAnsi="Times New Roman"/>
                <w:szCs w:val="21"/>
              </w:rPr>
            </w:pPr>
            <w:r>
              <w:rPr>
                <w:rFonts w:ascii="Times New Roman" w:hAnsi="Times New Roman"/>
                <w:szCs w:val="21"/>
              </w:rPr>
              <w:t>14</w:t>
            </w:r>
          </w:p>
        </w:tc>
        <w:tc>
          <w:tcPr>
            <w:tcW w:w="1388" w:type="dxa"/>
            <w:vAlign w:val="center"/>
          </w:tcPr>
          <w:p w14:paraId="2EE1F07D" w14:textId="77777777" w:rsidR="00AE166C" w:rsidRDefault="00000000">
            <w:pPr>
              <w:pStyle w:val="19"/>
              <w:jc w:val="center"/>
              <w:rPr>
                <w:rFonts w:ascii="Times New Roman" w:hAnsi="Times New Roman"/>
                <w:szCs w:val="21"/>
              </w:rPr>
            </w:pPr>
            <w:r>
              <w:rPr>
                <w:rFonts w:ascii="Times New Roman" w:hAnsi="Times New Roman"/>
                <w:szCs w:val="21"/>
              </w:rPr>
              <w:t>pH</w:t>
            </w:r>
            <w:r>
              <w:rPr>
                <w:rFonts w:ascii="Times New Roman" w:hAnsi="Times New Roman"/>
                <w:szCs w:val="21"/>
              </w:rPr>
              <w:t>值</w:t>
            </w:r>
          </w:p>
        </w:tc>
        <w:tc>
          <w:tcPr>
            <w:tcW w:w="2775" w:type="dxa"/>
            <w:vMerge/>
            <w:vAlign w:val="center"/>
          </w:tcPr>
          <w:p w14:paraId="2CD3C34D" w14:textId="77777777" w:rsidR="00AE166C" w:rsidRDefault="00AE166C">
            <w:pPr>
              <w:pStyle w:val="19"/>
              <w:jc w:val="center"/>
              <w:rPr>
                <w:rFonts w:ascii="Times New Roman" w:hAnsi="Times New Roman"/>
                <w:szCs w:val="21"/>
              </w:rPr>
            </w:pPr>
          </w:p>
        </w:tc>
        <w:tc>
          <w:tcPr>
            <w:tcW w:w="7912" w:type="dxa"/>
            <w:vAlign w:val="center"/>
          </w:tcPr>
          <w:p w14:paraId="52F83D49"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bCs/>
                <w:szCs w:val="21"/>
              </w:rPr>
              <w:t>现场直接测定或者采样后把样品保持在</w:t>
            </w:r>
            <w:r>
              <w:rPr>
                <w:rFonts w:ascii="Times New Roman" w:eastAsia="宋体" w:hAnsi="Times New Roman" w:cs="Times New Roman"/>
                <w:bCs/>
                <w:szCs w:val="21"/>
              </w:rPr>
              <w:t>0-4</w:t>
            </w:r>
            <w:r>
              <w:rPr>
                <w:rFonts w:ascii="Times New Roman" w:eastAsia="宋体" w:hAnsi="Times New Roman" w:cs="Times New Roman"/>
                <w:szCs w:val="21"/>
              </w:rPr>
              <w:t>℃</w:t>
            </w:r>
            <w:r>
              <w:rPr>
                <w:rFonts w:ascii="Times New Roman" w:eastAsia="宋体" w:hAnsi="Times New Roman" w:cs="Times New Roman"/>
                <w:szCs w:val="21"/>
              </w:rPr>
              <w:t>，并在采样后</w:t>
            </w:r>
            <w:r>
              <w:rPr>
                <w:rFonts w:ascii="Times New Roman" w:eastAsia="宋体" w:hAnsi="Times New Roman" w:cs="Times New Roman"/>
                <w:szCs w:val="21"/>
              </w:rPr>
              <w:t>6h</w:t>
            </w:r>
            <w:r>
              <w:rPr>
                <w:rFonts w:ascii="Times New Roman" w:eastAsia="宋体" w:hAnsi="Times New Roman" w:cs="Times New Roman"/>
                <w:szCs w:val="21"/>
              </w:rPr>
              <w:t>之内进行测定</w:t>
            </w:r>
          </w:p>
        </w:tc>
        <w:tc>
          <w:tcPr>
            <w:tcW w:w="1106" w:type="dxa"/>
            <w:vAlign w:val="center"/>
          </w:tcPr>
          <w:p w14:paraId="1853EAF8"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5410E090" w14:textId="77777777">
        <w:trPr>
          <w:trHeight w:val="466"/>
        </w:trPr>
        <w:tc>
          <w:tcPr>
            <w:tcW w:w="825" w:type="dxa"/>
            <w:vAlign w:val="center"/>
          </w:tcPr>
          <w:p w14:paraId="093F385C" w14:textId="77777777" w:rsidR="00AE166C" w:rsidRDefault="00000000">
            <w:pPr>
              <w:pStyle w:val="19"/>
              <w:jc w:val="center"/>
              <w:rPr>
                <w:rFonts w:ascii="Times New Roman" w:hAnsi="Times New Roman"/>
                <w:szCs w:val="21"/>
              </w:rPr>
            </w:pPr>
            <w:r>
              <w:rPr>
                <w:rFonts w:ascii="Times New Roman" w:hAnsi="Times New Roman"/>
                <w:szCs w:val="21"/>
              </w:rPr>
              <w:t>15</w:t>
            </w:r>
          </w:p>
        </w:tc>
        <w:tc>
          <w:tcPr>
            <w:tcW w:w="1388" w:type="dxa"/>
            <w:vAlign w:val="center"/>
          </w:tcPr>
          <w:p w14:paraId="5961C5B0" w14:textId="77777777" w:rsidR="00AE166C" w:rsidRDefault="00000000">
            <w:pPr>
              <w:pStyle w:val="19"/>
              <w:jc w:val="center"/>
              <w:rPr>
                <w:rFonts w:ascii="Times New Roman" w:hAnsi="Times New Roman"/>
                <w:szCs w:val="21"/>
              </w:rPr>
            </w:pPr>
            <w:r>
              <w:rPr>
                <w:rFonts w:ascii="Times New Roman" w:hAnsi="Times New Roman"/>
                <w:szCs w:val="21"/>
              </w:rPr>
              <w:t>氨氮</w:t>
            </w:r>
          </w:p>
        </w:tc>
        <w:tc>
          <w:tcPr>
            <w:tcW w:w="2775" w:type="dxa"/>
            <w:vMerge/>
            <w:vAlign w:val="center"/>
          </w:tcPr>
          <w:p w14:paraId="16E9C77C" w14:textId="77777777" w:rsidR="00AE166C" w:rsidRDefault="00AE166C">
            <w:pPr>
              <w:pStyle w:val="19"/>
              <w:jc w:val="center"/>
              <w:rPr>
                <w:rFonts w:ascii="Times New Roman" w:hAnsi="Times New Roman"/>
                <w:szCs w:val="21"/>
              </w:rPr>
            </w:pPr>
          </w:p>
        </w:tc>
        <w:tc>
          <w:tcPr>
            <w:tcW w:w="7912" w:type="dxa"/>
            <w:vAlign w:val="center"/>
          </w:tcPr>
          <w:p w14:paraId="21968BA8"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bCs/>
                <w:szCs w:val="21"/>
              </w:rPr>
              <w:t>样品采集完成后，加入硫酸调节</w:t>
            </w:r>
            <w:r>
              <w:rPr>
                <w:rFonts w:ascii="Times New Roman" w:eastAsia="宋体" w:hAnsi="Times New Roman" w:cs="Times New Roman"/>
                <w:bCs/>
                <w:szCs w:val="21"/>
              </w:rPr>
              <w:t>pH</w:t>
            </w:r>
            <w:r>
              <w:rPr>
                <w:rFonts w:ascii="Times New Roman" w:eastAsia="宋体" w:hAnsi="Times New Roman" w:cs="Times New Roman"/>
                <w:bCs/>
                <w:szCs w:val="21"/>
              </w:rPr>
              <w:t>值小于</w:t>
            </w:r>
            <w:r>
              <w:rPr>
                <w:rFonts w:ascii="Times New Roman" w:eastAsia="宋体" w:hAnsi="Times New Roman" w:cs="Times New Roman"/>
                <w:bCs/>
                <w:szCs w:val="21"/>
              </w:rPr>
              <w:t>2</w:t>
            </w:r>
            <w:r>
              <w:rPr>
                <w:rFonts w:ascii="Times New Roman" w:eastAsia="宋体" w:hAnsi="Times New Roman" w:cs="Times New Roman"/>
                <w:bCs/>
                <w:szCs w:val="21"/>
              </w:rPr>
              <w:t>。在</w:t>
            </w:r>
            <w:r>
              <w:rPr>
                <w:rFonts w:ascii="Times New Roman" w:eastAsia="宋体" w:hAnsi="Times New Roman" w:cs="Times New Roman"/>
                <w:bCs/>
                <w:szCs w:val="21"/>
              </w:rPr>
              <w:t>2-5</w:t>
            </w:r>
            <w:r>
              <w:rPr>
                <w:rFonts w:ascii="Times New Roman" w:eastAsia="宋体" w:hAnsi="Times New Roman" w:cs="Times New Roman"/>
                <w:szCs w:val="21"/>
              </w:rPr>
              <w:t>℃</w:t>
            </w:r>
            <w:r>
              <w:rPr>
                <w:rFonts w:ascii="Times New Roman" w:eastAsia="宋体" w:hAnsi="Times New Roman" w:cs="Times New Roman"/>
                <w:szCs w:val="21"/>
              </w:rPr>
              <w:t>可保存</w:t>
            </w:r>
            <w:r>
              <w:rPr>
                <w:rFonts w:ascii="Times New Roman" w:eastAsia="宋体" w:hAnsi="Times New Roman" w:cs="Times New Roman"/>
                <w:szCs w:val="21"/>
              </w:rPr>
              <w:t>7d</w:t>
            </w:r>
          </w:p>
        </w:tc>
        <w:tc>
          <w:tcPr>
            <w:tcW w:w="1106" w:type="dxa"/>
            <w:vAlign w:val="center"/>
          </w:tcPr>
          <w:p w14:paraId="27787AEF"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1FB25AEE" w14:textId="77777777">
        <w:trPr>
          <w:trHeight w:val="466"/>
        </w:trPr>
        <w:tc>
          <w:tcPr>
            <w:tcW w:w="825" w:type="dxa"/>
            <w:vAlign w:val="center"/>
          </w:tcPr>
          <w:p w14:paraId="2683E7EE" w14:textId="77777777" w:rsidR="00AE166C" w:rsidRDefault="00000000">
            <w:pPr>
              <w:pStyle w:val="19"/>
              <w:jc w:val="center"/>
              <w:rPr>
                <w:rFonts w:ascii="Times New Roman" w:hAnsi="Times New Roman"/>
                <w:szCs w:val="21"/>
              </w:rPr>
            </w:pPr>
            <w:r>
              <w:rPr>
                <w:rFonts w:ascii="Times New Roman" w:hAnsi="Times New Roman"/>
                <w:szCs w:val="21"/>
              </w:rPr>
              <w:t>16</w:t>
            </w:r>
          </w:p>
        </w:tc>
        <w:tc>
          <w:tcPr>
            <w:tcW w:w="1388" w:type="dxa"/>
            <w:vAlign w:val="center"/>
          </w:tcPr>
          <w:p w14:paraId="2D65535A" w14:textId="77777777" w:rsidR="00AE166C" w:rsidRDefault="00000000">
            <w:pPr>
              <w:pStyle w:val="19"/>
              <w:jc w:val="center"/>
              <w:rPr>
                <w:rFonts w:ascii="Times New Roman" w:hAnsi="Times New Roman"/>
                <w:szCs w:val="21"/>
              </w:rPr>
            </w:pPr>
            <w:r>
              <w:rPr>
                <w:rFonts w:ascii="Times New Roman" w:hAnsi="Times New Roman"/>
                <w:szCs w:val="21"/>
              </w:rPr>
              <w:t>化学需氧量</w:t>
            </w:r>
          </w:p>
        </w:tc>
        <w:tc>
          <w:tcPr>
            <w:tcW w:w="2775" w:type="dxa"/>
            <w:vMerge/>
            <w:vAlign w:val="center"/>
          </w:tcPr>
          <w:p w14:paraId="233B7EE3" w14:textId="77777777" w:rsidR="00AE166C" w:rsidRDefault="00AE166C">
            <w:pPr>
              <w:pStyle w:val="19"/>
              <w:jc w:val="center"/>
              <w:rPr>
                <w:rFonts w:ascii="Times New Roman" w:hAnsi="Times New Roman"/>
                <w:szCs w:val="21"/>
              </w:rPr>
            </w:pPr>
          </w:p>
        </w:tc>
        <w:tc>
          <w:tcPr>
            <w:tcW w:w="7912" w:type="dxa"/>
            <w:vAlign w:val="center"/>
          </w:tcPr>
          <w:p w14:paraId="3C7F801D"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bCs/>
                <w:szCs w:val="21"/>
              </w:rPr>
              <w:t>样品采集完成后，加入硫酸调节</w:t>
            </w:r>
            <w:r>
              <w:rPr>
                <w:rFonts w:ascii="Times New Roman" w:eastAsia="宋体" w:hAnsi="Times New Roman" w:cs="Times New Roman"/>
                <w:bCs/>
                <w:szCs w:val="21"/>
              </w:rPr>
              <w:t>pH</w:t>
            </w:r>
            <w:r>
              <w:rPr>
                <w:rFonts w:ascii="Times New Roman" w:eastAsia="宋体" w:hAnsi="Times New Roman" w:cs="Times New Roman"/>
                <w:bCs/>
                <w:szCs w:val="21"/>
              </w:rPr>
              <w:t>值小于</w:t>
            </w:r>
            <w:r>
              <w:rPr>
                <w:rFonts w:ascii="Times New Roman" w:eastAsia="宋体" w:hAnsi="Times New Roman" w:cs="Times New Roman"/>
                <w:bCs/>
                <w:szCs w:val="21"/>
              </w:rPr>
              <w:t>2</w:t>
            </w:r>
            <w:r>
              <w:rPr>
                <w:rFonts w:ascii="Times New Roman" w:eastAsia="宋体" w:hAnsi="Times New Roman" w:cs="Times New Roman"/>
                <w:bCs/>
                <w:szCs w:val="21"/>
              </w:rPr>
              <w:t>。在</w:t>
            </w:r>
            <w:r>
              <w:rPr>
                <w:rFonts w:ascii="Times New Roman" w:eastAsia="宋体" w:hAnsi="Times New Roman" w:cs="Times New Roman"/>
                <w:bCs/>
                <w:szCs w:val="21"/>
              </w:rPr>
              <w:t>4</w:t>
            </w:r>
            <w:r>
              <w:rPr>
                <w:rFonts w:ascii="Times New Roman" w:eastAsia="宋体" w:hAnsi="Times New Roman" w:cs="Times New Roman"/>
                <w:szCs w:val="21"/>
              </w:rPr>
              <w:t>℃</w:t>
            </w:r>
            <w:r>
              <w:rPr>
                <w:rFonts w:ascii="Times New Roman" w:eastAsia="宋体" w:hAnsi="Times New Roman" w:cs="Times New Roman"/>
                <w:szCs w:val="21"/>
              </w:rPr>
              <w:t>以下保存，保存时间不超过</w:t>
            </w:r>
            <w:r>
              <w:rPr>
                <w:rFonts w:ascii="Times New Roman" w:eastAsia="宋体" w:hAnsi="Times New Roman" w:cs="Times New Roman"/>
                <w:szCs w:val="21"/>
              </w:rPr>
              <w:t>5d</w:t>
            </w:r>
          </w:p>
        </w:tc>
        <w:tc>
          <w:tcPr>
            <w:tcW w:w="1106" w:type="dxa"/>
            <w:vAlign w:val="center"/>
          </w:tcPr>
          <w:p w14:paraId="0262B47A"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39ADB66A" w14:textId="77777777">
        <w:trPr>
          <w:trHeight w:val="466"/>
        </w:trPr>
        <w:tc>
          <w:tcPr>
            <w:tcW w:w="825" w:type="dxa"/>
            <w:vAlign w:val="center"/>
          </w:tcPr>
          <w:p w14:paraId="18570F31" w14:textId="77777777" w:rsidR="00AE166C" w:rsidRDefault="00000000">
            <w:pPr>
              <w:pStyle w:val="19"/>
              <w:jc w:val="center"/>
              <w:rPr>
                <w:rFonts w:ascii="Times New Roman" w:hAnsi="Times New Roman"/>
                <w:szCs w:val="21"/>
              </w:rPr>
            </w:pPr>
            <w:r>
              <w:rPr>
                <w:rFonts w:ascii="Times New Roman" w:hAnsi="Times New Roman"/>
                <w:szCs w:val="21"/>
              </w:rPr>
              <w:t>17</w:t>
            </w:r>
          </w:p>
        </w:tc>
        <w:tc>
          <w:tcPr>
            <w:tcW w:w="1388" w:type="dxa"/>
            <w:vAlign w:val="center"/>
          </w:tcPr>
          <w:p w14:paraId="5EEE9427" w14:textId="77777777" w:rsidR="00AE166C" w:rsidRDefault="00000000">
            <w:pPr>
              <w:pStyle w:val="19"/>
              <w:jc w:val="center"/>
              <w:rPr>
                <w:rFonts w:ascii="Times New Roman" w:hAnsi="Times New Roman"/>
                <w:szCs w:val="21"/>
              </w:rPr>
            </w:pPr>
            <w:r>
              <w:rPr>
                <w:rFonts w:ascii="Times New Roman" w:hAnsi="Times New Roman"/>
                <w:szCs w:val="21"/>
              </w:rPr>
              <w:t>总铜</w:t>
            </w:r>
          </w:p>
        </w:tc>
        <w:tc>
          <w:tcPr>
            <w:tcW w:w="2775" w:type="dxa"/>
            <w:vMerge/>
            <w:vAlign w:val="center"/>
          </w:tcPr>
          <w:p w14:paraId="01B695B5" w14:textId="77777777" w:rsidR="00AE166C" w:rsidRDefault="00AE166C">
            <w:pPr>
              <w:pStyle w:val="19"/>
              <w:jc w:val="center"/>
              <w:rPr>
                <w:rFonts w:ascii="Times New Roman" w:hAnsi="Times New Roman"/>
                <w:szCs w:val="21"/>
              </w:rPr>
            </w:pPr>
          </w:p>
        </w:tc>
        <w:tc>
          <w:tcPr>
            <w:tcW w:w="7912" w:type="dxa"/>
            <w:vAlign w:val="center"/>
          </w:tcPr>
          <w:p w14:paraId="5499E5B1" w14:textId="77777777" w:rsidR="00AE166C" w:rsidRDefault="00000000">
            <w:pPr>
              <w:jc w:val="center"/>
              <w:rPr>
                <w:rFonts w:ascii="Times New Roman" w:eastAsia="宋体" w:hAnsi="Times New Roman" w:cs="Times New Roman"/>
                <w:bCs/>
                <w:szCs w:val="21"/>
              </w:rPr>
            </w:pPr>
            <w:r>
              <w:rPr>
                <w:rFonts w:ascii="Times New Roman" w:eastAsia="宋体" w:hAnsi="Times New Roman" w:cs="Times New Roman"/>
                <w:bCs/>
                <w:szCs w:val="21"/>
              </w:rPr>
              <w:t>样品采集后应立即加入</w:t>
            </w:r>
            <w:r>
              <w:rPr>
                <w:rFonts w:ascii="Times New Roman" w:eastAsia="宋体" w:hAnsi="Times New Roman" w:cs="Times New Roman"/>
                <w:bCs/>
                <w:szCs w:val="21"/>
              </w:rPr>
              <w:t>HNO</w:t>
            </w:r>
            <w:r>
              <w:rPr>
                <w:rFonts w:ascii="Times New Roman" w:eastAsia="宋体" w:hAnsi="Times New Roman" w:cs="Times New Roman"/>
                <w:bCs/>
                <w:szCs w:val="21"/>
                <w:vertAlign w:val="subscript"/>
              </w:rPr>
              <w:t>3</w:t>
            </w:r>
            <w:r>
              <w:rPr>
                <w:rFonts w:ascii="Times New Roman" w:eastAsia="宋体" w:hAnsi="Times New Roman" w:cs="Times New Roman"/>
                <w:bCs/>
                <w:szCs w:val="21"/>
              </w:rPr>
              <w:t>，</w:t>
            </w:r>
            <w:r>
              <w:rPr>
                <w:rFonts w:ascii="Times New Roman" w:eastAsia="宋体" w:hAnsi="Times New Roman" w:cs="Times New Roman"/>
                <w:bCs/>
                <w:szCs w:val="21"/>
              </w:rPr>
              <w:t>1L</w:t>
            </w:r>
            <w:r>
              <w:rPr>
                <w:rFonts w:ascii="Times New Roman" w:eastAsia="宋体" w:hAnsi="Times New Roman" w:cs="Times New Roman"/>
                <w:bCs/>
                <w:szCs w:val="21"/>
              </w:rPr>
              <w:t>水样中加浓</w:t>
            </w:r>
            <w:r>
              <w:rPr>
                <w:rFonts w:ascii="Times New Roman" w:eastAsia="宋体" w:hAnsi="Times New Roman" w:cs="Times New Roman"/>
                <w:bCs/>
                <w:szCs w:val="21"/>
              </w:rPr>
              <w:t>HNO</w:t>
            </w:r>
            <w:r>
              <w:rPr>
                <w:rFonts w:ascii="Times New Roman" w:eastAsia="宋体" w:hAnsi="Times New Roman" w:cs="Times New Roman"/>
                <w:bCs/>
                <w:szCs w:val="21"/>
                <w:vertAlign w:val="subscript"/>
              </w:rPr>
              <w:t>3</w:t>
            </w:r>
            <w:r>
              <w:rPr>
                <w:rFonts w:ascii="Times New Roman" w:eastAsia="宋体" w:hAnsi="Times New Roman" w:cs="Times New Roman"/>
                <w:bCs/>
                <w:szCs w:val="21"/>
              </w:rPr>
              <w:t>为</w:t>
            </w:r>
            <w:r>
              <w:rPr>
                <w:rFonts w:ascii="Times New Roman" w:eastAsia="宋体" w:hAnsi="Times New Roman" w:cs="Times New Roman"/>
                <w:bCs/>
                <w:szCs w:val="21"/>
              </w:rPr>
              <w:t>10ml</w:t>
            </w:r>
            <w:r>
              <w:rPr>
                <w:rFonts w:ascii="Times New Roman" w:eastAsia="宋体" w:hAnsi="Times New Roman" w:cs="Times New Roman"/>
                <w:bCs/>
                <w:szCs w:val="21"/>
              </w:rPr>
              <w:t>。在</w:t>
            </w:r>
            <w:r>
              <w:rPr>
                <w:rFonts w:ascii="Times New Roman" w:eastAsia="宋体" w:hAnsi="Times New Roman" w:cs="Times New Roman"/>
                <w:bCs/>
                <w:szCs w:val="21"/>
              </w:rPr>
              <w:t>4℃</w:t>
            </w:r>
            <w:r>
              <w:rPr>
                <w:rFonts w:ascii="Times New Roman" w:eastAsia="宋体" w:hAnsi="Times New Roman" w:cs="Times New Roman"/>
                <w:bCs/>
                <w:szCs w:val="21"/>
              </w:rPr>
              <w:t>以下保存，保存期限为</w:t>
            </w:r>
            <w:r>
              <w:rPr>
                <w:rFonts w:ascii="Times New Roman" w:eastAsia="宋体" w:hAnsi="Times New Roman" w:cs="Times New Roman"/>
                <w:bCs/>
                <w:szCs w:val="21"/>
              </w:rPr>
              <w:t>14d</w:t>
            </w:r>
          </w:p>
        </w:tc>
        <w:tc>
          <w:tcPr>
            <w:tcW w:w="1106" w:type="dxa"/>
            <w:vAlign w:val="center"/>
          </w:tcPr>
          <w:p w14:paraId="2F0DA633"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39EE702C" w14:textId="77777777">
        <w:trPr>
          <w:trHeight w:val="466"/>
        </w:trPr>
        <w:tc>
          <w:tcPr>
            <w:tcW w:w="825" w:type="dxa"/>
            <w:vAlign w:val="center"/>
          </w:tcPr>
          <w:p w14:paraId="583BC9B6" w14:textId="77777777" w:rsidR="00AE166C" w:rsidRDefault="00000000">
            <w:pPr>
              <w:pStyle w:val="19"/>
              <w:jc w:val="center"/>
              <w:rPr>
                <w:rFonts w:ascii="Times New Roman" w:hAnsi="Times New Roman"/>
                <w:szCs w:val="21"/>
              </w:rPr>
            </w:pPr>
            <w:r>
              <w:rPr>
                <w:rFonts w:ascii="Times New Roman" w:hAnsi="Times New Roman"/>
                <w:szCs w:val="21"/>
              </w:rPr>
              <w:t>18</w:t>
            </w:r>
          </w:p>
        </w:tc>
        <w:tc>
          <w:tcPr>
            <w:tcW w:w="1388" w:type="dxa"/>
            <w:vAlign w:val="center"/>
          </w:tcPr>
          <w:p w14:paraId="08B636B8"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动植物油</w:t>
            </w:r>
          </w:p>
        </w:tc>
        <w:tc>
          <w:tcPr>
            <w:tcW w:w="2775" w:type="dxa"/>
            <w:vMerge/>
            <w:vAlign w:val="center"/>
          </w:tcPr>
          <w:p w14:paraId="515DDE06" w14:textId="77777777" w:rsidR="00AE166C" w:rsidRDefault="00AE166C">
            <w:pPr>
              <w:pStyle w:val="19"/>
              <w:jc w:val="center"/>
              <w:rPr>
                <w:rFonts w:ascii="Times New Roman" w:hAnsi="Times New Roman"/>
                <w:szCs w:val="21"/>
              </w:rPr>
            </w:pPr>
          </w:p>
        </w:tc>
        <w:tc>
          <w:tcPr>
            <w:tcW w:w="7912" w:type="dxa"/>
            <w:vAlign w:val="center"/>
          </w:tcPr>
          <w:p w14:paraId="191B7A54" w14:textId="77777777" w:rsidR="00AE166C" w:rsidRDefault="00000000">
            <w:pPr>
              <w:jc w:val="center"/>
              <w:rPr>
                <w:rFonts w:ascii="Times New Roman" w:eastAsia="宋体" w:hAnsi="Times New Roman" w:cs="Times New Roman"/>
                <w:bCs/>
                <w:szCs w:val="21"/>
              </w:rPr>
            </w:pPr>
            <w:r>
              <w:rPr>
                <w:rFonts w:ascii="Times New Roman" w:eastAsia="宋体" w:hAnsi="Times New Roman" w:cs="Times New Roman"/>
                <w:bCs/>
                <w:szCs w:val="21"/>
              </w:rPr>
              <w:t>样品采集完成后，加入盐酸酸化至</w:t>
            </w:r>
            <w:r>
              <w:rPr>
                <w:rFonts w:ascii="Times New Roman" w:eastAsia="宋体" w:hAnsi="Times New Roman" w:cs="Times New Roman"/>
                <w:bCs/>
                <w:szCs w:val="21"/>
              </w:rPr>
              <w:t>pH≤2</w:t>
            </w:r>
            <w:r>
              <w:rPr>
                <w:rFonts w:ascii="Times New Roman" w:eastAsia="宋体" w:hAnsi="Times New Roman" w:cs="Times New Roman"/>
                <w:bCs/>
                <w:szCs w:val="21"/>
              </w:rPr>
              <w:t>，应在</w:t>
            </w:r>
            <w:r>
              <w:rPr>
                <w:rFonts w:ascii="Times New Roman" w:eastAsia="宋体" w:hAnsi="Times New Roman" w:cs="Times New Roman"/>
                <w:bCs/>
                <w:szCs w:val="21"/>
              </w:rPr>
              <w:t>0~4℃</w:t>
            </w:r>
            <w:r>
              <w:rPr>
                <w:rFonts w:ascii="Times New Roman" w:eastAsia="宋体" w:hAnsi="Times New Roman" w:cs="Times New Roman"/>
                <w:bCs/>
                <w:szCs w:val="21"/>
              </w:rPr>
              <w:t>下冷藏保存，</w:t>
            </w:r>
            <w:r>
              <w:rPr>
                <w:rFonts w:ascii="Times New Roman" w:eastAsia="宋体" w:hAnsi="Times New Roman" w:cs="Times New Roman"/>
                <w:bCs/>
                <w:szCs w:val="21"/>
              </w:rPr>
              <w:t>3d</w:t>
            </w:r>
            <w:r>
              <w:rPr>
                <w:rFonts w:ascii="Times New Roman" w:eastAsia="宋体" w:hAnsi="Times New Roman" w:cs="Times New Roman"/>
                <w:bCs/>
                <w:szCs w:val="21"/>
              </w:rPr>
              <w:t>内测定</w:t>
            </w:r>
          </w:p>
        </w:tc>
        <w:tc>
          <w:tcPr>
            <w:tcW w:w="1106" w:type="dxa"/>
            <w:vAlign w:val="center"/>
          </w:tcPr>
          <w:p w14:paraId="4E309C71"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336E68C8" w14:textId="77777777">
        <w:trPr>
          <w:trHeight w:val="466"/>
        </w:trPr>
        <w:tc>
          <w:tcPr>
            <w:tcW w:w="825" w:type="dxa"/>
            <w:vAlign w:val="center"/>
          </w:tcPr>
          <w:p w14:paraId="0B5208A7" w14:textId="77777777" w:rsidR="00AE166C" w:rsidRDefault="00000000">
            <w:pPr>
              <w:pStyle w:val="19"/>
              <w:jc w:val="center"/>
              <w:rPr>
                <w:rFonts w:ascii="Times New Roman" w:hAnsi="Times New Roman"/>
                <w:szCs w:val="21"/>
              </w:rPr>
            </w:pPr>
            <w:r>
              <w:rPr>
                <w:rFonts w:ascii="Times New Roman" w:hAnsi="Times New Roman"/>
                <w:szCs w:val="21"/>
              </w:rPr>
              <w:t>19</w:t>
            </w:r>
          </w:p>
        </w:tc>
        <w:tc>
          <w:tcPr>
            <w:tcW w:w="1388" w:type="dxa"/>
            <w:vAlign w:val="center"/>
          </w:tcPr>
          <w:p w14:paraId="652298C7"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石油类</w:t>
            </w:r>
          </w:p>
        </w:tc>
        <w:tc>
          <w:tcPr>
            <w:tcW w:w="2775" w:type="dxa"/>
            <w:vMerge/>
            <w:vAlign w:val="center"/>
          </w:tcPr>
          <w:p w14:paraId="7B4BE747" w14:textId="77777777" w:rsidR="00AE166C" w:rsidRDefault="00AE166C">
            <w:pPr>
              <w:pStyle w:val="19"/>
              <w:jc w:val="center"/>
              <w:rPr>
                <w:rFonts w:ascii="Times New Roman" w:hAnsi="Times New Roman"/>
                <w:szCs w:val="21"/>
              </w:rPr>
            </w:pPr>
          </w:p>
        </w:tc>
        <w:tc>
          <w:tcPr>
            <w:tcW w:w="7912" w:type="dxa"/>
            <w:vAlign w:val="center"/>
          </w:tcPr>
          <w:p w14:paraId="29F47898" w14:textId="77777777" w:rsidR="00AE166C" w:rsidRDefault="00000000">
            <w:pPr>
              <w:jc w:val="center"/>
              <w:rPr>
                <w:rFonts w:ascii="Times New Roman" w:eastAsia="宋体" w:hAnsi="Times New Roman" w:cs="Times New Roman"/>
                <w:bCs/>
                <w:szCs w:val="21"/>
              </w:rPr>
            </w:pPr>
            <w:r>
              <w:rPr>
                <w:rFonts w:ascii="Times New Roman" w:eastAsia="宋体" w:hAnsi="Times New Roman" w:cs="Times New Roman"/>
                <w:bCs/>
                <w:szCs w:val="21"/>
              </w:rPr>
              <w:t>样品采集完成后，加入盐酸酸化至</w:t>
            </w:r>
            <w:r>
              <w:rPr>
                <w:rFonts w:ascii="Times New Roman" w:eastAsia="宋体" w:hAnsi="Times New Roman" w:cs="Times New Roman"/>
                <w:bCs/>
                <w:szCs w:val="21"/>
              </w:rPr>
              <w:t>pH≤2</w:t>
            </w:r>
            <w:r>
              <w:rPr>
                <w:rFonts w:ascii="Times New Roman" w:eastAsia="宋体" w:hAnsi="Times New Roman" w:cs="Times New Roman"/>
                <w:bCs/>
                <w:szCs w:val="21"/>
              </w:rPr>
              <w:t>，应在</w:t>
            </w:r>
            <w:r>
              <w:rPr>
                <w:rFonts w:ascii="Times New Roman" w:eastAsia="宋体" w:hAnsi="Times New Roman" w:cs="Times New Roman"/>
                <w:bCs/>
                <w:szCs w:val="21"/>
              </w:rPr>
              <w:t>0~4℃</w:t>
            </w:r>
            <w:r>
              <w:rPr>
                <w:rFonts w:ascii="Times New Roman" w:eastAsia="宋体" w:hAnsi="Times New Roman" w:cs="Times New Roman"/>
                <w:bCs/>
                <w:szCs w:val="21"/>
              </w:rPr>
              <w:t>下冷藏保存，</w:t>
            </w:r>
            <w:r>
              <w:rPr>
                <w:rFonts w:ascii="Times New Roman" w:eastAsia="宋体" w:hAnsi="Times New Roman" w:cs="Times New Roman"/>
                <w:bCs/>
                <w:szCs w:val="21"/>
              </w:rPr>
              <w:t>3d</w:t>
            </w:r>
            <w:r>
              <w:rPr>
                <w:rFonts w:ascii="Times New Roman" w:eastAsia="宋体" w:hAnsi="Times New Roman" w:cs="Times New Roman"/>
                <w:bCs/>
                <w:szCs w:val="21"/>
              </w:rPr>
              <w:t>内测定</w:t>
            </w:r>
          </w:p>
        </w:tc>
        <w:tc>
          <w:tcPr>
            <w:tcW w:w="1106" w:type="dxa"/>
            <w:vAlign w:val="center"/>
          </w:tcPr>
          <w:p w14:paraId="22C324FB"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AE166C" w14:paraId="4CA6753F" w14:textId="77777777">
        <w:trPr>
          <w:trHeight w:val="466"/>
        </w:trPr>
        <w:tc>
          <w:tcPr>
            <w:tcW w:w="825" w:type="dxa"/>
            <w:vAlign w:val="center"/>
          </w:tcPr>
          <w:p w14:paraId="2DB691F4" w14:textId="77777777" w:rsidR="00AE166C" w:rsidRDefault="00000000">
            <w:pPr>
              <w:pStyle w:val="19"/>
              <w:jc w:val="center"/>
              <w:rPr>
                <w:rFonts w:ascii="Times New Roman" w:hAnsi="Times New Roman"/>
                <w:szCs w:val="21"/>
              </w:rPr>
            </w:pPr>
            <w:r>
              <w:rPr>
                <w:rFonts w:ascii="Times New Roman" w:hAnsi="Times New Roman"/>
                <w:szCs w:val="21"/>
              </w:rPr>
              <w:t>20</w:t>
            </w:r>
          </w:p>
        </w:tc>
        <w:tc>
          <w:tcPr>
            <w:tcW w:w="1388" w:type="dxa"/>
            <w:vAlign w:val="center"/>
          </w:tcPr>
          <w:p w14:paraId="500A1A8D"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AOX</w:t>
            </w:r>
          </w:p>
        </w:tc>
        <w:tc>
          <w:tcPr>
            <w:tcW w:w="2775" w:type="dxa"/>
            <w:vMerge/>
            <w:vAlign w:val="center"/>
          </w:tcPr>
          <w:p w14:paraId="2EA9760E" w14:textId="77777777" w:rsidR="00AE166C" w:rsidRDefault="00AE166C">
            <w:pPr>
              <w:pStyle w:val="19"/>
              <w:jc w:val="center"/>
              <w:rPr>
                <w:rFonts w:ascii="Times New Roman" w:hAnsi="Times New Roman"/>
                <w:szCs w:val="21"/>
              </w:rPr>
            </w:pPr>
          </w:p>
        </w:tc>
        <w:tc>
          <w:tcPr>
            <w:tcW w:w="7912" w:type="dxa"/>
            <w:vAlign w:val="center"/>
          </w:tcPr>
          <w:p w14:paraId="3622C0F7" w14:textId="77777777" w:rsidR="00AE166C" w:rsidRDefault="00000000">
            <w:pPr>
              <w:jc w:val="center"/>
              <w:rPr>
                <w:rFonts w:ascii="Times New Roman" w:eastAsia="宋体" w:hAnsi="Times New Roman" w:cs="Times New Roman"/>
                <w:bCs/>
                <w:szCs w:val="21"/>
              </w:rPr>
            </w:pPr>
            <w:r>
              <w:rPr>
                <w:rFonts w:ascii="Times New Roman" w:eastAsia="宋体" w:hAnsi="Times New Roman" w:cs="Times New Roman"/>
                <w:bCs/>
                <w:szCs w:val="21"/>
              </w:rPr>
              <w:t>如果样品中含有氧化剂（如余氯），采样后应立即在每</w:t>
            </w:r>
            <w:r>
              <w:rPr>
                <w:rFonts w:ascii="Times New Roman" w:eastAsia="宋体" w:hAnsi="Times New Roman" w:cs="Times New Roman"/>
                <w:bCs/>
                <w:szCs w:val="21"/>
              </w:rPr>
              <w:t>100 mL</w:t>
            </w:r>
            <w:r>
              <w:rPr>
                <w:rFonts w:ascii="Times New Roman" w:eastAsia="宋体" w:hAnsi="Times New Roman" w:cs="Times New Roman"/>
                <w:bCs/>
                <w:szCs w:val="21"/>
              </w:rPr>
              <w:t>水样中加入</w:t>
            </w:r>
            <w:r>
              <w:rPr>
                <w:rFonts w:ascii="Times New Roman" w:eastAsia="宋体" w:hAnsi="Times New Roman" w:cs="Times New Roman"/>
                <w:bCs/>
                <w:szCs w:val="21"/>
              </w:rPr>
              <w:t>5 mL</w:t>
            </w:r>
            <w:r>
              <w:rPr>
                <w:rFonts w:ascii="Times New Roman" w:eastAsia="宋体" w:hAnsi="Times New Roman" w:cs="Times New Roman"/>
                <w:bCs/>
                <w:szCs w:val="21"/>
              </w:rPr>
              <w:t>亚硫酸钠溶液，使用硝酸调节水样的</w:t>
            </w:r>
            <w:r>
              <w:rPr>
                <w:rFonts w:ascii="Times New Roman" w:eastAsia="宋体" w:hAnsi="Times New Roman" w:cs="Times New Roman"/>
                <w:bCs/>
                <w:szCs w:val="21"/>
              </w:rPr>
              <w:t>pH</w:t>
            </w:r>
            <w:r>
              <w:rPr>
                <w:rFonts w:ascii="Times New Roman" w:eastAsia="宋体" w:hAnsi="Times New Roman" w:cs="Times New Roman"/>
                <w:bCs/>
                <w:szCs w:val="21"/>
              </w:rPr>
              <w:t>值至</w:t>
            </w:r>
            <w:r>
              <w:rPr>
                <w:rFonts w:ascii="Times New Roman" w:eastAsia="宋体" w:hAnsi="Times New Roman" w:cs="Times New Roman"/>
                <w:bCs/>
                <w:szCs w:val="21"/>
              </w:rPr>
              <w:t>1.5~2.0</w:t>
            </w:r>
            <w:r>
              <w:rPr>
                <w:rFonts w:ascii="Times New Roman" w:eastAsia="宋体" w:hAnsi="Times New Roman" w:cs="Times New Roman"/>
                <w:bCs/>
                <w:szCs w:val="21"/>
              </w:rPr>
              <w:t>之间，必要时放置</w:t>
            </w:r>
            <w:r>
              <w:rPr>
                <w:rFonts w:ascii="Times New Roman" w:eastAsia="宋体" w:hAnsi="Times New Roman" w:cs="Times New Roman"/>
                <w:bCs/>
                <w:szCs w:val="21"/>
              </w:rPr>
              <w:t>8</w:t>
            </w:r>
            <w:r>
              <w:rPr>
                <w:rFonts w:ascii="Times New Roman" w:eastAsia="宋体" w:hAnsi="Times New Roman" w:cs="Times New Roman"/>
                <w:bCs/>
                <w:szCs w:val="21"/>
              </w:rPr>
              <w:t>小时，采样后应尽快进行分析</w:t>
            </w:r>
          </w:p>
        </w:tc>
        <w:tc>
          <w:tcPr>
            <w:tcW w:w="1106" w:type="dxa"/>
            <w:vAlign w:val="center"/>
          </w:tcPr>
          <w:p w14:paraId="6E51A150"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bl>
    <w:p w14:paraId="28ECBD0B" w14:textId="77777777" w:rsidR="00AE166C" w:rsidRDefault="00AE166C">
      <w:pPr>
        <w:tabs>
          <w:tab w:val="left" w:pos="5040"/>
        </w:tabs>
        <w:spacing w:line="360" w:lineRule="auto"/>
        <w:rPr>
          <w:rFonts w:ascii="Times New Roman" w:hAnsi="Times New Roman" w:cs="Times New Roman"/>
          <w:szCs w:val="21"/>
        </w:rPr>
      </w:pPr>
    </w:p>
    <w:p w14:paraId="1D1D0998" w14:textId="77777777" w:rsidR="00AE166C" w:rsidRDefault="00AE166C">
      <w:pPr>
        <w:tabs>
          <w:tab w:val="left" w:pos="5040"/>
        </w:tabs>
        <w:spacing w:line="360" w:lineRule="auto"/>
        <w:rPr>
          <w:rFonts w:ascii="Times New Roman" w:hAnsi="Times New Roman" w:cs="Times New Roman"/>
          <w:szCs w:val="21"/>
        </w:rPr>
      </w:pPr>
    </w:p>
    <w:p w14:paraId="7E05C157" w14:textId="77777777" w:rsidR="00AE166C" w:rsidRDefault="00AE166C">
      <w:pPr>
        <w:tabs>
          <w:tab w:val="left" w:pos="5040"/>
        </w:tabs>
        <w:rPr>
          <w:rFonts w:ascii="Times New Roman" w:hAnsi="Times New Roman" w:cs="Times New Roman"/>
        </w:rPr>
      </w:pPr>
    </w:p>
    <w:p w14:paraId="3DD71E7E" w14:textId="77777777" w:rsidR="00AE166C" w:rsidRDefault="00AE166C">
      <w:pPr>
        <w:tabs>
          <w:tab w:val="left" w:pos="5040"/>
        </w:tabs>
        <w:rPr>
          <w:rFonts w:ascii="Times New Roman" w:hAnsi="Times New Roman" w:cs="Times New Roman"/>
        </w:rPr>
        <w:sectPr w:rsidR="00AE166C">
          <w:footerReference w:type="default" r:id="rId16"/>
          <w:pgSz w:w="16840" w:h="11910" w:orient="landscape"/>
          <w:pgMar w:top="1100" w:right="1220" w:bottom="1380" w:left="1220" w:header="0" w:footer="1195" w:gutter="0"/>
          <w:cols w:space="720"/>
        </w:sectPr>
      </w:pPr>
    </w:p>
    <w:p w14:paraId="00B9933B" w14:textId="77777777" w:rsidR="00AE166C" w:rsidRDefault="00000000">
      <w:pPr>
        <w:widowControl/>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三、</w:t>
      </w:r>
      <w:r>
        <w:rPr>
          <w:rFonts w:ascii="Times New Roman" w:hAnsi="Times New Roman" w:cs="Times New Roman"/>
          <w:b/>
          <w:sz w:val="28"/>
          <w:szCs w:val="28"/>
        </w:rPr>
        <w:t xml:space="preserve"> </w:t>
      </w:r>
      <w:r>
        <w:rPr>
          <w:rFonts w:ascii="Times New Roman" w:hAnsi="Times New Roman" w:cs="Times New Roman"/>
          <w:b/>
          <w:sz w:val="28"/>
          <w:szCs w:val="28"/>
        </w:rPr>
        <w:t>监测质量控制措施</w:t>
      </w:r>
    </w:p>
    <w:p w14:paraId="6A51EE89" w14:textId="77777777" w:rsidR="00AE166C" w:rsidRDefault="00000000">
      <w:pPr>
        <w:pStyle w:val="a5"/>
        <w:ind w:firstLine="482"/>
        <w:rPr>
          <w:b/>
        </w:rPr>
      </w:pPr>
      <w:r>
        <w:rPr>
          <w:b/>
        </w:rPr>
        <w:t>（一）人员持证上岗</w:t>
      </w:r>
    </w:p>
    <w:p w14:paraId="6438EF23" w14:textId="77777777" w:rsidR="00AE166C" w:rsidRDefault="00000000">
      <w:pPr>
        <w:pStyle w:val="a5"/>
        <w:ind w:firstLine="480"/>
        <w:rPr>
          <w:spacing w:val="-4"/>
        </w:rPr>
      </w:pPr>
      <w:r>
        <w:t>公司组织专业人员负责对公司仪表进行管理。委托运维的武汉浩晖科技有限公司，具有环境监测相关资质证书，且运维人员持有相关考试合格证书。</w:t>
      </w:r>
    </w:p>
    <w:p w14:paraId="773AF032" w14:textId="77777777" w:rsidR="00AE166C" w:rsidRDefault="00000000">
      <w:pPr>
        <w:pStyle w:val="a5"/>
        <w:ind w:firstLine="482"/>
        <w:rPr>
          <w:b/>
        </w:rPr>
      </w:pPr>
      <w:r>
        <w:rPr>
          <w:b/>
        </w:rPr>
        <w:t>（二）废水自动监控系统</w:t>
      </w:r>
    </w:p>
    <w:p w14:paraId="2B1DB03E" w14:textId="77777777" w:rsidR="00AE166C" w:rsidRDefault="00000000">
      <w:pPr>
        <w:pStyle w:val="a5"/>
        <w:ind w:firstLine="480"/>
      </w:pPr>
      <w:r>
        <w:t>公司</w:t>
      </w:r>
      <w:r>
        <w:t>1</w:t>
      </w:r>
      <w:r>
        <w:t>台管道流量计，有计量认证和标志，废水在线监测系统</w:t>
      </w:r>
      <w:r>
        <w:rPr>
          <w:spacing w:val="-6"/>
        </w:rPr>
        <w:t>满足国家计量标准要求。公司废水</w:t>
      </w:r>
      <w:r>
        <w:rPr>
          <w:spacing w:val="-10"/>
        </w:rPr>
        <w:t>监测实施自行监测，主要是对废水中的</w:t>
      </w:r>
      <w:r>
        <w:rPr>
          <w:spacing w:val="-10"/>
        </w:rPr>
        <w:t xml:space="preserve"> </w:t>
      </w:r>
      <w:r>
        <w:t>pH</w:t>
      </w:r>
      <w:r>
        <w:rPr>
          <w:spacing w:val="-10"/>
        </w:rPr>
        <w:t>值、化学需氧量、氨氮等进行</w:t>
      </w:r>
      <w:r>
        <w:rPr>
          <w:spacing w:val="-6"/>
        </w:rPr>
        <w:t>实时监测，公司</w:t>
      </w:r>
      <w:r>
        <w:t>废水综合</w:t>
      </w:r>
      <w:r>
        <w:rPr>
          <w:spacing w:val="-3"/>
        </w:rPr>
        <w:t>排放口安装实时的废水在线连续监控系统，均与国家生态环境部、湖北省生态环境厅、黄冈市生态环境局网站连接并实时连续上传相关环保数据。</w:t>
      </w:r>
    </w:p>
    <w:p w14:paraId="2CFEFA97" w14:textId="77777777" w:rsidR="00AE166C" w:rsidRDefault="00000000">
      <w:pPr>
        <w:pStyle w:val="a5"/>
        <w:ind w:firstLine="482"/>
        <w:rPr>
          <w:b/>
        </w:rPr>
      </w:pPr>
      <w:r>
        <w:rPr>
          <w:b/>
        </w:rPr>
        <w:t>（三）实验室能力认定</w:t>
      </w:r>
    </w:p>
    <w:p w14:paraId="4CE031F2" w14:textId="77777777" w:rsidR="00AE166C" w:rsidRDefault="00000000">
      <w:pPr>
        <w:pStyle w:val="a5"/>
        <w:ind w:firstLine="480"/>
      </w:pPr>
      <w:r>
        <w:t>委托有资质的环境监测机构</w:t>
      </w:r>
      <w:r>
        <w:t>——</w:t>
      </w:r>
      <w:r>
        <w:t>武汉华正环境检测技术有限公司开展手动监测项目，该公司位于武汉市东湖高新技术开发区高新四路</w:t>
      </w:r>
      <w:r>
        <w:t>40</w:t>
      </w:r>
      <w:r>
        <w:t>号葛洲坝太阳城</w:t>
      </w:r>
      <w:r>
        <w:t>5</w:t>
      </w:r>
      <w:r>
        <w:t>栋</w:t>
      </w:r>
      <w:r>
        <w:t>601</w:t>
      </w:r>
      <w:r>
        <w:t>室，现有员工</w:t>
      </w:r>
      <w:r>
        <w:t>180</w:t>
      </w:r>
      <w:r>
        <w:t>人，实验室面积</w:t>
      </w:r>
      <w:r>
        <w:t>1530.844</w:t>
      </w:r>
      <w:r>
        <w:t>平方米，监测仪器</w:t>
      </w:r>
      <w:r>
        <w:t>340</w:t>
      </w:r>
      <w:r>
        <w:t>台套，通过了质量管理体系、环境管理体系、职业健康安全管理体系认证，具备水和废水监测能力</w:t>
      </w:r>
      <w:r>
        <w:t>574</w:t>
      </w:r>
      <w:r>
        <w:t>项，空气和废气监测能力</w:t>
      </w:r>
      <w:r>
        <w:t>379</w:t>
      </w:r>
      <w:r>
        <w:t>项，其它能力</w:t>
      </w:r>
      <w:r>
        <w:t>1067</w:t>
      </w:r>
      <w:r>
        <w:t>项，监测能力涵盖本项目所有监测因子。</w:t>
      </w:r>
    </w:p>
    <w:p w14:paraId="4FE8E881" w14:textId="77777777" w:rsidR="00AE166C" w:rsidRDefault="00000000">
      <w:pPr>
        <w:pStyle w:val="a5"/>
        <w:ind w:firstLine="482"/>
        <w:rPr>
          <w:b/>
        </w:rPr>
      </w:pPr>
      <w:r>
        <w:rPr>
          <w:b/>
        </w:rPr>
        <w:t>（四）监测技术规范性</w:t>
      </w:r>
    </w:p>
    <w:p w14:paraId="352C83AA" w14:textId="77777777" w:rsidR="00AE166C" w:rsidRDefault="00000000">
      <w:pPr>
        <w:pStyle w:val="a5"/>
        <w:ind w:firstLine="482"/>
      </w:pPr>
      <w:r>
        <w:rPr>
          <w:b/>
        </w:rPr>
        <w:t>1.</w:t>
      </w:r>
      <w:r>
        <w:rPr>
          <w:b/>
        </w:rPr>
        <w:t>废气：</w:t>
      </w:r>
      <w:r>
        <w:t>废气监测平台、监测断面和监测孔的设置均符合《固定污染源烟气（</w:t>
      </w:r>
      <w:r>
        <w:t>SO</w:t>
      </w:r>
      <w:r>
        <w:rPr>
          <w:vertAlign w:val="subscript"/>
        </w:rPr>
        <w:t>2</w:t>
      </w:r>
      <w:r>
        <w:t>、</w:t>
      </w:r>
      <w:r>
        <w:t>NO</w:t>
      </w:r>
      <w:r>
        <w:rPr>
          <w:vertAlign w:val="subscript"/>
        </w:rPr>
        <w:t>X</w:t>
      </w:r>
      <w:r>
        <w:t>、颗粒物）排放连续监测系统技术要求及检测方法》（</w:t>
      </w:r>
      <w:r>
        <w:t>HJ 76-2017</w:t>
      </w:r>
      <w:r>
        <w:t>）；《固定源废气监测技术规范》（</w:t>
      </w:r>
      <w:r>
        <w:t>HJ/T397</w:t>
      </w:r>
      <w:r>
        <w:t>）《固定污染源监测质量保证与质量控制技术规范》（</w:t>
      </w:r>
      <w:r>
        <w:t>HJ373</w:t>
      </w:r>
      <w:r>
        <w:t>）等的要求，同时按照《固定污染源烟气（</w:t>
      </w:r>
      <w:r>
        <w:t>SO</w:t>
      </w:r>
      <w:r>
        <w:rPr>
          <w:vertAlign w:val="subscript"/>
        </w:rPr>
        <w:t>2</w:t>
      </w:r>
      <w:r>
        <w:t>、</w:t>
      </w:r>
      <w:r>
        <w:t>NO</w:t>
      </w:r>
      <w:r>
        <w:rPr>
          <w:vertAlign w:val="subscript"/>
        </w:rPr>
        <w:t>X</w:t>
      </w:r>
      <w:r>
        <w:t>、颗粒物）排放连续监测技术规范》（</w:t>
      </w:r>
      <w:r>
        <w:t>HJ 75-2017</w:t>
      </w:r>
      <w:r>
        <w:t>）对自动监测设备进行校准与维护。</w:t>
      </w:r>
    </w:p>
    <w:p w14:paraId="07C3F2B1" w14:textId="77777777" w:rsidR="00AE166C" w:rsidRDefault="00000000">
      <w:pPr>
        <w:pStyle w:val="a5"/>
        <w:ind w:firstLine="470"/>
        <w:rPr>
          <w:color w:val="FF0000"/>
        </w:rPr>
      </w:pPr>
      <w:r>
        <w:rPr>
          <w:b/>
          <w:color w:val="000000"/>
          <w:spacing w:val="-3"/>
        </w:rPr>
        <w:t>2.</w:t>
      </w:r>
      <w:r>
        <w:rPr>
          <w:b/>
          <w:color w:val="000000"/>
          <w:spacing w:val="-3"/>
        </w:rPr>
        <w:t>废水：</w:t>
      </w:r>
      <w:r>
        <w:t>废水监测符合《固定污染源监测质量保证与质量控制技术规范》（</w:t>
      </w:r>
      <w:r>
        <w:t>HJ373</w:t>
      </w:r>
      <w:r>
        <w:t>）</w:t>
      </w:r>
      <w:r>
        <w:rPr>
          <w:kern w:val="44"/>
        </w:rPr>
        <w:t>《水污染源在线监测系统</w:t>
      </w:r>
      <w:r>
        <w:rPr>
          <w:kern w:val="44"/>
        </w:rPr>
        <w:t xml:space="preserve"> </w:t>
      </w:r>
      <w:r>
        <w:rPr>
          <w:kern w:val="44"/>
        </w:rPr>
        <w:t>（</w:t>
      </w:r>
      <w:r>
        <w:rPr>
          <w:kern w:val="44"/>
        </w:rPr>
        <w:t>COD</w:t>
      </w:r>
      <w:r>
        <w:rPr>
          <w:kern w:val="44"/>
          <w:vertAlign w:val="subscript"/>
        </w:rPr>
        <w:t>Cr</w:t>
      </w:r>
      <w:r>
        <w:rPr>
          <w:kern w:val="44"/>
        </w:rPr>
        <w:t>、</w:t>
      </w:r>
      <w:r>
        <w:rPr>
          <w:kern w:val="44"/>
        </w:rPr>
        <w:t>NH</w:t>
      </w:r>
      <w:r>
        <w:rPr>
          <w:kern w:val="44"/>
          <w:vertAlign w:val="subscript"/>
        </w:rPr>
        <w:t>3</w:t>
      </w:r>
      <w:r>
        <w:rPr>
          <w:kern w:val="44"/>
        </w:rPr>
        <w:t xml:space="preserve">-N </w:t>
      </w:r>
      <w:r>
        <w:rPr>
          <w:kern w:val="44"/>
        </w:rPr>
        <w:t>等）运行技术规范</w:t>
      </w:r>
      <w:r>
        <w:t>》（</w:t>
      </w:r>
      <w:r>
        <w:rPr>
          <w:kern w:val="44"/>
        </w:rPr>
        <w:t>HJ 355</w:t>
      </w:r>
      <w:r>
        <w:t>）《污水监测技术规范》（</w:t>
      </w:r>
      <w:r>
        <w:t>HJ 91.1</w:t>
      </w:r>
      <w:r>
        <w:t>）等规范要求。</w:t>
      </w:r>
    </w:p>
    <w:p w14:paraId="0342334A" w14:textId="77777777" w:rsidR="00AE166C" w:rsidRDefault="00000000">
      <w:pPr>
        <w:pStyle w:val="a5"/>
        <w:ind w:firstLine="482"/>
        <w:rPr>
          <w:b/>
          <w:color w:val="000000"/>
        </w:rPr>
      </w:pPr>
      <w:r>
        <w:rPr>
          <w:b/>
          <w:color w:val="000000"/>
        </w:rPr>
        <w:t>3.</w:t>
      </w:r>
      <w:r>
        <w:rPr>
          <w:b/>
          <w:color w:val="000000"/>
        </w:rPr>
        <w:t>环境质量</w:t>
      </w:r>
    </w:p>
    <w:p w14:paraId="1DB66032" w14:textId="77777777" w:rsidR="00AE166C" w:rsidRDefault="00000000">
      <w:pPr>
        <w:pStyle w:val="a5"/>
        <w:ind w:firstLine="480"/>
      </w:pPr>
      <w:r>
        <w:lastRenderedPageBreak/>
        <w:t>环境质量监测按照《环境水质监测质量保证手册》《环境空气质量保证手册》《土壤环境监测技术规范》的要求执行。</w:t>
      </w:r>
    </w:p>
    <w:p w14:paraId="78952E7D" w14:textId="77777777" w:rsidR="00AE166C" w:rsidRDefault="00000000">
      <w:pPr>
        <w:pStyle w:val="a5"/>
        <w:ind w:firstLine="482"/>
        <w:rPr>
          <w:b/>
          <w:color w:val="000000"/>
        </w:rPr>
      </w:pPr>
      <w:r>
        <w:rPr>
          <w:b/>
          <w:color w:val="000000"/>
        </w:rPr>
        <w:t>（五）仪器要求</w:t>
      </w:r>
    </w:p>
    <w:p w14:paraId="0E255777" w14:textId="77777777" w:rsidR="00AE166C" w:rsidRDefault="00000000">
      <w:pPr>
        <w:pStyle w:val="a5"/>
        <w:ind w:firstLine="480"/>
      </w:pPr>
      <w:r>
        <w:t>仪器设备档案必须齐全，且所有监测仪器、量具均经过质检部门检定合格并在有效期内使用。</w:t>
      </w:r>
    </w:p>
    <w:p w14:paraId="499932FE" w14:textId="77777777" w:rsidR="00AE166C" w:rsidRDefault="00000000">
      <w:pPr>
        <w:pStyle w:val="a5"/>
        <w:ind w:firstLine="482"/>
        <w:rPr>
          <w:b/>
        </w:rPr>
      </w:pPr>
      <w:r>
        <w:rPr>
          <w:b/>
        </w:rPr>
        <w:t>（六）环境管理体系</w:t>
      </w:r>
    </w:p>
    <w:p w14:paraId="15460E0C" w14:textId="77777777" w:rsidR="00AE166C" w:rsidRDefault="00000000">
      <w:pPr>
        <w:pStyle w:val="a5"/>
        <w:ind w:firstLine="548"/>
        <w:rPr>
          <w:spacing w:val="-3"/>
        </w:rPr>
      </w:pPr>
      <w:r>
        <w:rPr>
          <w:spacing w:val="17"/>
        </w:rPr>
        <w:t>公司参照</w:t>
      </w:r>
      <w:r>
        <w:t>ISO14000</w:t>
      </w:r>
      <w:r>
        <w:rPr>
          <w:spacing w:val="6"/>
        </w:rPr>
        <w:t xml:space="preserve"> </w:t>
      </w:r>
      <w:r>
        <w:rPr>
          <w:spacing w:val="-3"/>
        </w:rPr>
        <w:t>环境管理体系管理。成立以公司</w:t>
      </w:r>
      <w:r>
        <w:t>总</w:t>
      </w:r>
      <w:r>
        <w:rPr>
          <w:spacing w:val="-3"/>
        </w:rPr>
        <w:t>经理为组长的环保技术监督领导小组，公司各相关专业负责人为工作小组成员，负责对公司环保</w:t>
      </w:r>
      <w:r>
        <w:rPr>
          <w:spacing w:val="-5"/>
        </w:rPr>
        <w:t>设施运行、维护和技术改造的管理。环保设施与主设备同等管理，</w:t>
      </w:r>
      <w:r>
        <w:t>生产</w:t>
      </w:r>
      <w:r>
        <w:rPr>
          <w:spacing w:val="-2"/>
        </w:rPr>
        <w:t>部门负责</w:t>
      </w:r>
      <w:r>
        <w:rPr>
          <w:spacing w:val="-4"/>
        </w:rPr>
        <w:t>生产与环保设施的安全、环保运行管理，设备和环保</w:t>
      </w:r>
      <w:r>
        <w:rPr>
          <w:spacing w:val="-3"/>
        </w:rPr>
        <w:t>部门负责环保设施的维护和技改管</w:t>
      </w:r>
      <w:r>
        <w:rPr>
          <w:spacing w:val="-5"/>
        </w:rPr>
        <w:t>理，确保公司环保设施正常达标运行。公司环保归口于</w:t>
      </w:r>
      <w:r>
        <w:t>安全环保</w:t>
      </w:r>
      <w:r>
        <w:rPr>
          <w:spacing w:val="-3"/>
        </w:rPr>
        <w:t>部门，负责公司环保管理工作，建立环保指标体系，对公司环保工作进行月度绩效考核管理，确保环保体系运行正常。</w:t>
      </w:r>
    </w:p>
    <w:p w14:paraId="3B9598AF" w14:textId="77777777" w:rsidR="00AE166C" w:rsidRDefault="00000000">
      <w:pPr>
        <w:widowControl/>
        <w:spacing w:line="360" w:lineRule="auto"/>
        <w:rPr>
          <w:rFonts w:ascii="Times New Roman" w:hAnsi="Times New Roman" w:cs="Times New Roman"/>
          <w:b/>
          <w:sz w:val="28"/>
          <w:szCs w:val="28"/>
        </w:rPr>
      </w:pPr>
      <w:r>
        <w:rPr>
          <w:rFonts w:ascii="Times New Roman" w:hAnsi="Times New Roman" w:cs="Times New Roman"/>
          <w:b/>
          <w:sz w:val="28"/>
          <w:szCs w:val="28"/>
        </w:rPr>
        <w:t>四、</w:t>
      </w:r>
      <w:r>
        <w:rPr>
          <w:rFonts w:ascii="Times New Roman" w:hAnsi="Times New Roman" w:cs="Times New Roman"/>
          <w:b/>
          <w:sz w:val="28"/>
          <w:szCs w:val="28"/>
        </w:rPr>
        <w:t xml:space="preserve"> </w:t>
      </w:r>
      <w:r>
        <w:rPr>
          <w:rFonts w:ascii="Times New Roman" w:hAnsi="Times New Roman" w:cs="Times New Roman"/>
          <w:b/>
          <w:sz w:val="28"/>
          <w:szCs w:val="28"/>
        </w:rPr>
        <w:t>监测数据记录和存档要求</w:t>
      </w:r>
    </w:p>
    <w:p w14:paraId="750F3F7F" w14:textId="77777777" w:rsidR="00AE166C" w:rsidRDefault="00000000">
      <w:pPr>
        <w:pStyle w:val="a5"/>
        <w:ind w:firstLine="480"/>
        <w:rPr>
          <w:spacing w:val="-5"/>
        </w:rPr>
      </w:pPr>
      <w:r>
        <w:t>手动监测和自动监测的记录均按照自行监测技术指南及行业技术规范要求</w:t>
      </w:r>
      <w:r>
        <w:rPr>
          <w:spacing w:val="-18"/>
        </w:rPr>
        <w:t>行业执行，</w:t>
      </w:r>
      <w:r>
        <w:rPr>
          <w:spacing w:val="-8"/>
        </w:rPr>
        <w:t>监</w:t>
      </w:r>
      <w:r>
        <w:rPr>
          <w:spacing w:val="-7"/>
        </w:rPr>
        <w:t>测期间同步记录开展监测期间的生产工况。</w:t>
      </w:r>
    </w:p>
    <w:p w14:paraId="6503E7BE" w14:textId="77777777" w:rsidR="00AE166C" w:rsidRDefault="00000000">
      <w:pPr>
        <w:pStyle w:val="a5"/>
        <w:ind w:firstLine="482"/>
        <w:rPr>
          <w:b/>
          <w:color w:val="000000"/>
        </w:rPr>
      </w:pPr>
      <w:r>
        <w:rPr>
          <w:b/>
        </w:rPr>
        <w:t>（一）</w:t>
      </w:r>
      <w:r>
        <w:rPr>
          <w:b/>
          <w:color w:val="000000"/>
        </w:rPr>
        <w:t>手动监测记录</w:t>
      </w:r>
    </w:p>
    <w:p w14:paraId="61DE408F" w14:textId="77777777" w:rsidR="00AE166C" w:rsidRDefault="00000000">
      <w:pPr>
        <w:pStyle w:val="a5"/>
        <w:ind w:firstLine="480"/>
      </w:pPr>
      <w:r>
        <w:rPr>
          <w:color w:val="000000"/>
        </w:rPr>
        <w:t>必须提供原始采样记录，采样记录的内容须准确完整，至少</w:t>
      </w:r>
      <w:r>
        <w:rPr>
          <w:color w:val="000000"/>
        </w:rPr>
        <w:t xml:space="preserve"> 2 </w:t>
      </w:r>
      <w:r>
        <w:rPr>
          <w:color w:val="000000"/>
        </w:rPr>
        <w:t>人共同采样和签字，不得随意涂改；采样必须按照《环境空气质量手动监测技术规范》（</w:t>
      </w:r>
      <w:r>
        <w:rPr>
          <w:color w:val="000000"/>
        </w:rPr>
        <w:t>HJ/T194-2005</w:t>
      </w:r>
      <w:r>
        <w:rPr>
          <w:color w:val="000000"/>
        </w:rPr>
        <w:t>）、《固定源废气监测技术规范》（</w:t>
      </w:r>
      <w:r>
        <w:rPr>
          <w:color w:val="000000"/>
        </w:rPr>
        <w:t>HJ/T397-2007</w:t>
      </w:r>
      <w:r>
        <w:rPr>
          <w:color w:val="000000"/>
        </w:rPr>
        <w:t>）和《固定污染源监测质量保证与质量控制技术规范》（</w:t>
      </w:r>
      <w:r>
        <w:rPr>
          <w:color w:val="000000"/>
        </w:rPr>
        <w:t>HJ/T373-2007</w:t>
      </w:r>
      <w:r>
        <w:rPr>
          <w:color w:val="000000"/>
        </w:rPr>
        <w:t>）中的要求进行；样品交接记录内容需完整、规范。</w:t>
      </w:r>
    </w:p>
    <w:p w14:paraId="265F944E" w14:textId="77777777" w:rsidR="00AE166C" w:rsidRDefault="00000000">
      <w:pPr>
        <w:pStyle w:val="a5"/>
        <w:ind w:firstLine="462"/>
        <w:rPr>
          <w:b/>
          <w:color w:val="000000"/>
          <w:spacing w:val="-5"/>
        </w:rPr>
      </w:pPr>
      <w:r>
        <w:rPr>
          <w:b/>
          <w:color w:val="000000"/>
          <w:spacing w:val="-5"/>
        </w:rPr>
        <w:t>（二）自动监测运维记录</w:t>
      </w:r>
    </w:p>
    <w:p w14:paraId="3BC92C75" w14:textId="77777777" w:rsidR="00AE166C" w:rsidRDefault="00000000">
      <w:pPr>
        <w:pStyle w:val="a5"/>
        <w:ind w:firstLine="460"/>
        <w:rPr>
          <w:color w:val="000000"/>
          <w:spacing w:val="-5"/>
        </w:rPr>
      </w:pPr>
      <w:r>
        <w:rPr>
          <w:color w:val="000000"/>
          <w:spacing w:val="-5"/>
        </w:rPr>
        <w:t>根据《湖北省污染源自动监控管理技术指南》的相关技术要求，本公司建立有完善的运行维护技术档案，现场记录必须在现场及时填写，并有重点排污单位代表的签字，所有记录均应妥善保存，定期存档。技术档案主要内容包括：</w:t>
      </w:r>
    </w:p>
    <w:p w14:paraId="2FBB6038" w14:textId="77777777" w:rsidR="00AE166C" w:rsidRDefault="00000000">
      <w:pPr>
        <w:pStyle w:val="a5"/>
        <w:ind w:firstLine="460"/>
        <w:rPr>
          <w:color w:val="000000"/>
          <w:spacing w:val="-5"/>
        </w:rPr>
      </w:pPr>
      <w:r>
        <w:rPr>
          <w:color w:val="000000"/>
          <w:spacing w:val="-5"/>
        </w:rPr>
        <w:t>1</w:t>
      </w:r>
      <w:r>
        <w:rPr>
          <w:color w:val="000000"/>
          <w:spacing w:val="-5"/>
        </w:rPr>
        <w:t>、在线监测数据小时均值汇总记录。</w:t>
      </w:r>
    </w:p>
    <w:p w14:paraId="42670468" w14:textId="77777777" w:rsidR="00AE166C" w:rsidRDefault="00000000">
      <w:pPr>
        <w:pStyle w:val="a5"/>
        <w:ind w:firstLine="460"/>
        <w:rPr>
          <w:color w:val="000000"/>
          <w:spacing w:val="-5"/>
        </w:rPr>
      </w:pPr>
      <w:r>
        <w:rPr>
          <w:color w:val="000000"/>
          <w:spacing w:val="-5"/>
        </w:rPr>
        <w:lastRenderedPageBreak/>
        <w:t>2</w:t>
      </w:r>
      <w:r>
        <w:rPr>
          <w:color w:val="000000"/>
          <w:spacing w:val="-5"/>
        </w:rPr>
        <w:t>、监控设备的生产厂家、系统的安装单位和竣工验收记录。</w:t>
      </w:r>
    </w:p>
    <w:p w14:paraId="0520EF3D" w14:textId="77777777" w:rsidR="00AE166C" w:rsidRDefault="00000000">
      <w:pPr>
        <w:pStyle w:val="a5"/>
        <w:ind w:firstLine="460"/>
        <w:rPr>
          <w:color w:val="000000"/>
          <w:spacing w:val="-5"/>
        </w:rPr>
      </w:pPr>
      <w:r>
        <w:rPr>
          <w:color w:val="000000"/>
          <w:spacing w:val="-5"/>
        </w:rPr>
        <w:t>3</w:t>
      </w:r>
      <w:r>
        <w:rPr>
          <w:color w:val="000000"/>
          <w:spacing w:val="-5"/>
        </w:rPr>
        <w:t>、标准气体、标准液体和药剂的购置记录。</w:t>
      </w:r>
    </w:p>
    <w:p w14:paraId="5B86A863" w14:textId="77777777" w:rsidR="00AE166C" w:rsidRDefault="00000000">
      <w:pPr>
        <w:pStyle w:val="a5"/>
        <w:ind w:firstLine="460"/>
        <w:rPr>
          <w:color w:val="000000"/>
          <w:spacing w:val="-5"/>
        </w:rPr>
      </w:pPr>
      <w:r>
        <w:rPr>
          <w:color w:val="000000"/>
          <w:spacing w:val="-5"/>
        </w:rPr>
        <w:t>4</w:t>
      </w:r>
      <w:r>
        <w:rPr>
          <w:color w:val="000000"/>
          <w:spacing w:val="-5"/>
        </w:rPr>
        <w:t>、药剂添加、更换记录。</w:t>
      </w:r>
    </w:p>
    <w:p w14:paraId="57F6C4C4" w14:textId="77777777" w:rsidR="00AE166C" w:rsidRDefault="00000000">
      <w:pPr>
        <w:pStyle w:val="a5"/>
        <w:ind w:firstLine="460"/>
        <w:rPr>
          <w:color w:val="000000"/>
          <w:spacing w:val="-5"/>
        </w:rPr>
      </w:pPr>
      <w:r>
        <w:rPr>
          <w:color w:val="000000"/>
          <w:spacing w:val="-5"/>
        </w:rPr>
        <w:t>5</w:t>
      </w:r>
      <w:r>
        <w:rPr>
          <w:color w:val="000000"/>
          <w:spacing w:val="-5"/>
        </w:rPr>
        <w:t>、自动监控设备的校准、零点和量程漂移的例行检查记录。</w:t>
      </w:r>
    </w:p>
    <w:p w14:paraId="30E77523" w14:textId="77777777" w:rsidR="00AE166C" w:rsidRDefault="00000000">
      <w:pPr>
        <w:pStyle w:val="a5"/>
        <w:ind w:firstLine="460"/>
        <w:rPr>
          <w:color w:val="000000"/>
          <w:spacing w:val="-5"/>
        </w:rPr>
      </w:pPr>
      <w:r>
        <w:rPr>
          <w:color w:val="000000"/>
          <w:spacing w:val="-5"/>
        </w:rPr>
        <w:t>6</w:t>
      </w:r>
      <w:r>
        <w:rPr>
          <w:color w:val="000000"/>
          <w:spacing w:val="-5"/>
        </w:rPr>
        <w:t>、自动监控设备的例行检查记录。</w:t>
      </w:r>
    </w:p>
    <w:p w14:paraId="3A8582B4" w14:textId="77777777" w:rsidR="00AE166C" w:rsidRDefault="00000000">
      <w:pPr>
        <w:pStyle w:val="a5"/>
        <w:ind w:firstLine="460"/>
        <w:rPr>
          <w:color w:val="000000"/>
          <w:spacing w:val="-5"/>
        </w:rPr>
      </w:pPr>
      <w:r>
        <w:rPr>
          <w:color w:val="000000"/>
          <w:spacing w:val="-5"/>
        </w:rPr>
        <w:t>7</w:t>
      </w:r>
      <w:r>
        <w:rPr>
          <w:color w:val="000000"/>
          <w:spacing w:val="-5"/>
        </w:rPr>
        <w:t>、环境监测机构比对监测记录。</w:t>
      </w:r>
    </w:p>
    <w:p w14:paraId="2EF3F5B4" w14:textId="77777777" w:rsidR="00AE166C" w:rsidRDefault="00000000">
      <w:pPr>
        <w:pStyle w:val="a5"/>
        <w:ind w:firstLine="460"/>
        <w:rPr>
          <w:color w:val="000000"/>
          <w:spacing w:val="-5"/>
        </w:rPr>
      </w:pPr>
      <w:r>
        <w:rPr>
          <w:color w:val="000000"/>
          <w:spacing w:val="-5"/>
        </w:rPr>
        <w:t>8</w:t>
      </w:r>
      <w:r>
        <w:rPr>
          <w:color w:val="000000"/>
          <w:spacing w:val="-5"/>
        </w:rPr>
        <w:t>、自动监控设备的检修登记记录</w:t>
      </w:r>
    </w:p>
    <w:p w14:paraId="6025CAB6" w14:textId="77777777" w:rsidR="00AE166C" w:rsidRDefault="00000000">
      <w:pPr>
        <w:pStyle w:val="a5"/>
        <w:ind w:firstLine="482"/>
        <w:rPr>
          <w:b/>
          <w:color w:val="000000"/>
        </w:rPr>
      </w:pPr>
      <w:r>
        <w:rPr>
          <w:b/>
          <w:color w:val="000000"/>
        </w:rPr>
        <w:t>（三）生产和污染治理设施运行状况记录</w:t>
      </w:r>
    </w:p>
    <w:p w14:paraId="24DE9D88" w14:textId="77777777" w:rsidR="00AE166C" w:rsidRDefault="00000000">
      <w:pPr>
        <w:pStyle w:val="a5"/>
        <w:ind w:firstLine="480"/>
        <w:rPr>
          <w:color w:val="000000"/>
        </w:rPr>
      </w:pPr>
      <w:r>
        <w:rPr>
          <w:color w:val="000000"/>
        </w:rPr>
        <w:t>需记录监测期间的生产设施运行情况、运行参数、产品产量、电能和药剂消耗等关键信息。本公司制定统计表格，由值班运行人员填写并签字，经接班运行人员签字生效。</w:t>
      </w:r>
    </w:p>
    <w:p w14:paraId="0B4E3616" w14:textId="77777777" w:rsidR="00AE166C" w:rsidRDefault="00000000">
      <w:pPr>
        <w:pStyle w:val="a5"/>
        <w:ind w:firstLine="480"/>
        <w:rPr>
          <w:color w:val="000000"/>
        </w:rPr>
      </w:pPr>
      <w:r>
        <w:rPr>
          <w:color w:val="000000"/>
        </w:rPr>
        <w:t>以上记录保存时间均不少于三年，由公司生产部门负责保存。</w:t>
      </w:r>
    </w:p>
    <w:p w14:paraId="527DAF00" w14:textId="77777777" w:rsidR="00AE166C" w:rsidRDefault="00000000">
      <w:pPr>
        <w:widowControl/>
        <w:numPr>
          <w:ilvl w:val="0"/>
          <w:numId w:val="3"/>
        </w:numPr>
        <w:spacing w:line="360" w:lineRule="auto"/>
        <w:rPr>
          <w:rFonts w:ascii="Times New Roman" w:hAnsi="Times New Roman" w:cs="Times New Roman"/>
          <w:b/>
          <w:sz w:val="28"/>
          <w:szCs w:val="28"/>
        </w:rPr>
      </w:pPr>
      <w:r>
        <w:rPr>
          <w:rFonts w:ascii="Times New Roman" w:hAnsi="Times New Roman" w:cs="Times New Roman"/>
          <w:b/>
          <w:sz w:val="28"/>
          <w:szCs w:val="28"/>
        </w:rPr>
        <w:t>执行的标准及限值</w:t>
      </w:r>
    </w:p>
    <w:p w14:paraId="3AAF7801" w14:textId="77777777" w:rsidR="00AE166C" w:rsidRDefault="00000000">
      <w:pPr>
        <w:widowControl/>
        <w:spacing w:beforeLines="100" w:before="240"/>
        <w:jc w:val="center"/>
        <w:rPr>
          <w:rFonts w:ascii="Times New Roman" w:hAnsi="Times New Roman" w:cs="Times New Roman"/>
          <w:b/>
          <w:bCs/>
          <w:sz w:val="24"/>
        </w:rPr>
      </w:pPr>
      <w:r>
        <w:rPr>
          <w:rFonts w:ascii="Times New Roman" w:hAnsi="Times New Roman" w:cs="Times New Roman"/>
          <w:b/>
          <w:bCs/>
          <w:sz w:val="24"/>
        </w:rPr>
        <w:t>表</w:t>
      </w:r>
      <w:r>
        <w:rPr>
          <w:rFonts w:ascii="Times New Roman" w:hAnsi="Times New Roman" w:cs="Times New Roman"/>
          <w:b/>
          <w:bCs/>
          <w:sz w:val="24"/>
        </w:rPr>
        <w:t xml:space="preserve">5-1  </w:t>
      </w:r>
      <w:r>
        <w:rPr>
          <w:rFonts w:ascii="Times New Roman" w:hAnsi="Times New Roman" w:cs="Times New Roman"/>
          <w:b/>
          <w:bCs/>
          <w:sz w:val="24"/>
        </w:rPr>
        <w:t>执行排放标准及限值</w:t>
      </w:r>
    </w:p>
    <w:tbl>
      <w:tblPr>
        <w:tblW w:w="9688"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31"/>
        <w:gridCol w:w="1191"/>
        <w:gridCol w:w="1123"/>
        <w:gridCol w:w="1142"/>
        <w:gridCol w:w="2083"/>
        <w:gridCol w:w="1186"/>
        <w:gridCol w:w="1532"/>
      </w:tblGrid>
      <w:tr w:rsidR="00AE166C" w14:paraId="73E2AAD2" w14:textId="77777777">
        <w:trPr>
          <w:trHeight w:val="330"/>
        </w:trPr>
        <w:tc>
          <w:tcPr>
            <w:tcW w:w="1431" w:type="dxa"/>
            <w:tcBorders>
              <w:top w:val="single" w:sz="12" w:space="0" w:color="auto"/>
            </w:tcBorders>
            <w:vAlign w:val="center"/>
          </w:tcPr>
          <w:p w14:paraId="789B9281"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类别</w:t>
            </w:r>
          </w:p>
        </w:tc>
        <w:tc>
          <w:tcPr>
            <w:tcW w:w="1191" w:type="dxa"/>
            <w:tcBorders>
              <w:top w:val="single" w:sz="12" w:space="0" w:color="auto"/>
            </w:tcBorders>
            <w:vAlign w:val="center"/>
          </w:tcPr>
          <w:p w14:paraId="03505E65"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排放口编号</w:t>
            </w:r>
          </w:p>
        </w:tc>
        <w:tc>
          <w:tcPr>
            <w:tcW w:w="1123" w:type="dxa"/>
            <w:tcBorders>
              <w:top w:val="single" w:sz="12" w:space="0" w:color="auto"/>
            </w:tcBorders>
            <w:vAlign w:val="center"/>
          </w:tcPr>
          <w:p w14:paraId="3D420229"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监测点</w:t>
            </w:r>
          </w:p>
        </w:tc>
        <w:tc>
          <w:tcPr>
            <w:tcW w:w="1142" w:type="dxa"/>
            <w:tcBorders>
              <w:top w:val="single" w:sz="12" w:space="0" w:color="auto"/>
            </w:tcBorders>
            <w:vAlign w:val="center"/>
          </w:tcPr>
          <w:p w14:paraId="2859C4F3"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污染因子</w:t>
            </w:r>
            <w:r>
              <w:rPr>
                <w:rFonts w:ascii="Times New Roman" w:hAnsi="Times New Roman" w:cs="Times New Roman"/>
                <w:b/>
                <w:bCs/>
                <w:sz w:val="21"/>
                <w:szCs w:val="21"/>
              </w:rPr>
              <w:t>/</w:t>
            </w:r>
            <w:r>
              <w:rPr>
                <w:rFonts w:ascii="Times New Roman" w:hAnsi="Times New Roman" w:cs="Times New Roman"/>
                <w:b/>
                <w:bCs/>
                <w:sz w:val="21"/>
                <w:szCs w:val="21"/>
              </w:rPr>
              <w:t>监测因子</w:t>
            </w:r>
          </w:p>
        </w:tc>
        <w:tc>
          <w:tcPr>
            <w:tcW w:w="2083" w:type="dxa"/>
            <w:tcBorders>
              <w:top w:val="single" w:sz="12" w:space="0" w:color="auto"/>
            </w:tcBorders>
            <w:vAlign w:val="center"/>
          </w:tcPr>
          <w:p w14:paraId="16E577E5"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执行排放标</w:t>
            </w:r>
          </w:p>
          <w:p w14:paraId="7C3548F4"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准名称</w:t>
            </w:r>
          </w:p>
        </w:tc>
        <w:tc>
          <w:tcPr>
            <w:tcW w:w="1186" w:type="dxa"/>
            <w:tcBorders>
              <w:top w:val="single" w:sz="12" w:space="0" w:color="auto"/>
            </w:tcBorders>
            <w:vAlign w:val="center"/>
          </w:tcPr>
          <w:p w14:paraId="233CC4C2"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标准限值</w:t>
            </w:r>
          </w:p>
        </w:tc>
        <w:tc>
          <w:tcPr>
            <w:tcW w:w="1532" w:type="dxa"/>
            <w:tcBorders>
              <w:top w:val="single" w:sz="12" w:space="0" w:color="auto"/>
            </w:tcBorders>
            <w:vAlign w:val="center"/>
          </w:tcPr>
          <w:p w14:paraId="6D5513BA"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备注</w:t>
            </w:r>
          </w:p>
        </w:tc>
      </w:tr>
      <w:tr w:rsidR="00AE166C" w14:paraId="515C6E8F" w14:textId="77777777">
        <w:trPr>
          <w:trHeight w:val="360"/>
        </w:trPr>
        <w:tc>
          <w:tcPr>
            <w:tcW w:w="1431" w:type="dxa"/>
            <w:vMerge w:val="restart"/>
            <w:vAlign w:val="center"/>
          </w:tcPr>
          <w:p w14:paraId="59C03BFD"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有组织废气</w:t>
            </w:r>
          </w:p>
        </w:tc>
        <w:tc>
          <w:tcPr>
            <w:tcW w:w="1191" w:type="dxa"/>
            <w:vMerge w:val="restart"/>
            <w:vAlign w:val="center"/>
          </w:tcPr>
          <w:p w14:paraId="3ECA42EF"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DA001</w:t>
            </w:r>
          </w:p>
        </w:tc>
        <w:tc>
          <w:tcPr>
            <w:tcW w:w="1123" w:type="dxa"/>
            <w:vMerge w:val="restart"/>
            <w:vAlign w:val="center"/>
          </w:tcPr>
          <w:p w14:paraId="7076A57C"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RTO</w:t>
            </w:r>
            <w:r>
              <w:rPr>
                <w:rFonts w:ascii="Times New Roman" w:eastAsia="宋体" w:hAnsi="Times New Roman" w:cs="Times New Roman"/>
                <w:szCs w:val="21"/>
              </w:rPr>
              <w:t>废气排放口</w:t>
            </w:r>
          </w:p>
        </w:tc>
        <w:tc>
          <w:tcPr>
            <w:tcW w:w="1142" w:type="dxa"/>
            <w:vAlign w:val="center"/>
          </w:tcPr>
          <w:p w14:paraId="12B77E03"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臭气浓度</w:t>
            </w:r>
          </w:p>
        </w:tc>
        <w:tc>
          <w:tcPr>
            <w:tcW w:w="2083" w:type="dxa"/>
            <w:vAlign w:val="center"/>
          </w:tcPr>
          <w:p w14:paraId="2469E53A" w14:textId="77777777" w:rsidR="00AE166C" w:rsidRDefault="00000000">
            <w:pPr>
              <w:pStyle w:val="19"/>
              <w:jc w:val="center"/>
              <w:rPr>
                <w:rFonts w:ascii="Times New Roman" w:hAnsi="Times New Roman"/>
                <w:szCs w:val="21"/>
              </w:rPr>
            </w:pPr>
            <w:r>
              <w:rPr>
                <w:rFonts w:ascii="Times New Roman" w:hAnsi="Times New Roman"/>
                <w:szCs w:val="21"/>
              </w:rPr>
              <w:t>《恶臭污染物排放标准》（</w:t>
            </w:r>
            <w:r>
              <w:rPr>
                <w:rFonts w:ascii="Times New Roman" w:hAnsi="Times New Roman"/>
                <w:szCs w:val="21"/>
              </w:rPr>
              <w:t>GB14554-93</w:t>
            </w:r>
            <w:r>
              <w:rPr>
                <w:rFonts w:ascii="Times New Roman" w:hAnsi="Times New Roman"/>
                <w:szCs w:val="21"/>
              </w:rPr>
              <w:t>）</w:t>
            </w:r>
          </w:p>
        </w:tc>
        <w:tc>
          <w:tcPr>
            <w:tcW w:w="1186" w:type="dxa"/>
            <w:vAlign w:val="center"/>
          </w:tcPr>
          <w:p w14:paraId="0D8B9506" w14:textId="77777777" w:rsidR="00AE166C" w:rsidRDefault="00000000">
            <w:pPr>
              <w:pStyle w:val="19"/>
              <w:jc w:val="center"/>
              <w:rPr>
                <w:rFonts w:ascii="Times New Roman" w:hAnsi="Times New Roman"/>
                <w:szCs w:val="21"/>
              </w:rPr>
            </w:pPr>
            <w:r>
              <w:rPr>
                <w:rFonts w:ascii="Times New Roman" w:hAnsi="Times New Roman"/>
                <w:szCs w:val="21"/>
              </w:rPr>
              <w:t>15000 (</w:t>
            </w:r>
            <w:r>
              <w:rPr>
                <w:rFonts w:ascii="Times New Roman" w:hAnsi="Times New Roman"/>
                <w:szCs w:val="21"/>
              </w:rPr>
              <w:t>无量纲</w:t>
            </w:r>
            <w:r>
              <w:rPr>
                <w:rFonts w:ascii="Times New Roman" w:hAnsi="Times New Roman"/>
                <w:szCs w:val="21"/>
              </w:rPr>
              <w:t>)</w:t>
            </w:r>
          </w:p>
        </w:tc>
        <w:tc>
          <w:tcPr>
            <w:tcW w:w="1532" w:type="dxa"/>
            <w:vAlign w:val="center"/>
          </w:tcPr>
          <w:p w14:paraId="3EE0CE70" w14:textId="77777777" w:rsidR="00AE166C" w:rsidRDefault="00AE166C">
            <w:pPr>
              <w:widowControl/>
              <w:jc w:val="center"/>
              <w:rPr>
                <w:rFonts w:ascii="Times New Roman" w:eastAsia="宋体" w:hAnsi="Times New Roman" w:cs="Times New Roman"/>
                <w:szCs w:val="21"/>
              </w:rPr>
            </w:pPr>
          </w:p>
        </w:tc>
      </w:tr>
      <w:tr w:rsidR="00AE166C" w14:paraId="36901638" w14:textId="77777777">
        <w:trPr>
          <w:trHeight w:val="360"/>
        </w:trPr>
        <w:tc>
          <w:tcPr>
            <w:tcW w:w="1431" w:type="dxa"/>
            <w:vMerge/>
            <w:vAlign w:val="center"/>
          </w:tcPr>
          <w:p w14:paraId="620A55EA"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418ED669"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1FC46345"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4C2121D6"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硫酸雾</w:t>
            </w:r>
          </w:p>
        </w:tc>
        <w:tc>
          <w:tcPr>
            <w:tcW w:w="2083" w:type="dxa"/>
            <w:vMerge w:val="restart"/>
            <w:vAlign w:val="center"/>
          </w:tcPr>
          <w:p w14:paraId="2E1BEB6E" w14:textId="77777777" w:rsidR="00AE166C" w:rsidRDefault="00000000">
            <w:pPr>
              <w:pStyle w:val="19"/>
              <w:jc w:val="center"/>
              <w:rPr>
                <w:rFonts w:ascii="Times New Roman" w:hAnsi="Times New Roman"/>
                <w:szCs w:val="21"/>
              </w:rPr>
            </w:pPr>
            <w:r>
              <w:rPr>
                <w:rFonts w:ascii="Times New Roman" w:hAnsi="Times New Roman"/>
                <w:szCs w:val="21"/>
              </w:rPr>
              <w:t>《大气污染物综合排放标准》（</w:t>
            </w:r>
            <w:r>
              <w:rPr>
                <w:rFonts w:ascii="Times New Roman" w:hAnsi="Times New Roman"/>
                <w:szCs w:val="21"/>
              </w:rPr>
              <w:t>GB 16297-1996</w:t>
            </w:r>
            <w:r>
              <w:rPr>
                <w:rFonts w:ascii="Times New Roman" w:hAnsi="Times New Roman"/>
                <w:szCs w:val="21"/>
              </w:rPr>
              <w:t>）</w:t>
            </w:r>
          </w:p>
        </w:tc>
        <w:tc>
          <w:tcPr>
            <w:tcW w:w="1186" w:type="dxa"/>
            <w:vAlign w:val="center"/>
          </w:tcPr>
          <w:p w14:paraId="0023A8E4" w14:textId="77777777" w:rsidR="00AE166C" w:rsidRDefault="00000000">
            <w:pPr>
              <w:pStyle w:val="19"/>
              <w:jc w:val="center"/>
              <w:rPr>
                <w:rFonts w:ascii="Times New Roman" w:hAnsi="Times New Roman"/>
                <w:szCs w:val="21"/>
              </w:rPr>
            </w:pPr>
            <w:r>
              <w:rPr>
                <w:rFonts w:ascii="Times New Roman" w:hAnsi="Times New Roman"/>
                <w:szCs w:val="21"/>
              </w:rPr>
              <w:t>45</w:t>
            </w:r>
          </w:p>
        </w:tc>
        <w:tc>
          <w:tcPr>
            <w:tcW w:w="1532" w:type="dxa"/>
            <w:vAlign w:val="center"/>
          </w:tcPr>
          <w:p w14:paraId="7312E2B4" w14:textId="77777777" w:rsidR="00AE166C" w:rsidRDefault="00AE166C">
            <w:pPr>
              <w:widowControl/>
              <w:jc w:val="center"/>
              <w:rPr>
                <w:rFonts w:ascii="Times New Roman" w:eastAsia="宋体" w:hAnsi="Times New Roman" w:cs="Times New Roman"/>
                <w:szCs w:val="21"/>
              </w:rPr>
            </w:pPr>
          </w:p>
        </w:tc>
      </w:tr>
      <w:tr w:rsidR="00AE166C" w14:paraId="277C7341" w14:textId="77777777">
        <w:trPr>
          <w:trHeight w:val="360"/>
        </w:trPr>
        <w:tc>
          <w:tcPr>
            <w:tcW w:w="1431" w:type="dxa"/>
            <w:vMerge/>
            <w:vAlign w:val="center"/>
          </w:tcPr>
          <w:p w14:paraId="50B129C0"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379B8890"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64D2BFAC"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04100EA4"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苯胺类</w:t>
            </w:r>
          </w:p>
        </w:tc>
        <w:tc>
          <w:tcPr>
            <w:tcW w:w="2083" w:type="dxa"/>
            <w:vMerge/>
            <w:vAlign w:val="center"/>
          </w:tcPr>
          <w:p w14:paraId="770E654B" w14:textId="77777777" w:rsidR="00AE166C" w:rsidRDefault="00AE166C">
            <w:pPr>
              <w:pStyle w:val="19"/>
              <w:jc w:val="center"/>
              <w:rPr>
                <w:rFonts w:ascii="Times New Roman" w:hAnsi="Times New Roman"/>
                <w:szCs w:val="21"/>
              </w:rPr>
            </w:pPr>
          </w:p>
        </w:tc>
        <w:tc>
          <w:tcPr>
            <w:tcW w:w="1186" w:type="dxa"/>
            <w:vAlign w:val="center"/>
          </w:tcPr>
          <w:p w14:paraId="7E50E587" w14:textId="77777777" w:rsidR="00AE166C" w:rsidRDefault="00000000">
            <w:pPr>
              <w:pStyle w:val="19"/>
              <w:jc w:val="center"/>
              <w:rPr>
                <w:rFonts w:ascii="Times New Roman" w:hAnsi="Times New Roman"/>
                <w:szCs w:val="21"/>
              </w:rPr>
            </w:pPr>
            <w:r>
              <w:rPr>
                <w:rFonts w:ascii="Times New Roman" w:hAnsi="Times New Roman"/>
                <w:szCs w:val="21"/>
              </w:rPr>
              <w:t>20</w:t>
            </w:r>
          </w:p>
        </w:tc>
        <w:tc>
          <w:tcPr>
            <w:tcW w:w="1532" w:type="dxa"/>
            <w:vAlign w:val="center"/>
          </w:tcPr>
          <w:p w14:paraId="008272D8" w14:textId="77777777" w:rsidR="00AE166C" w:rsidRDefault="00AE166C">
            <w:pPr>
              <w:widowControl/>
              <w:jc w:val="center"/>
              <w:rPr>
                <w:rFonts w:ascii="Times New Roman" w:eastAsia="宋体" w:hAnsi="Times New Roman" w:cs="Times New Roman"/>
                <w:szCs w:val="21"/>
              </w:rPr>
            </w:pPr>
          </w:p>
        </w:tc>
      </w:tr>
      <w:tr w:rsidR="00AE166C" w14:paraId="0DB77588" w14:textId="77777777">
        <w:trPr>
          <w:trHeight w:val="360"/>
        </w:trPr>
        <w:tc>
          <w:tcPr>
            <w:tcW w:w="1431" w:type="dxa"/>
            <w:vMerge/>
            <w:vAlign w:val="center"/>
          </w:tcPr>
          <w:p w14:paraId="6C5E5396"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79B99810"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600B9C11"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386F1490"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总挥发性有机物</w:t>
            </w:r>
          </w:p>
        </w:tc>
        <w:tc>
          <w:tcPr>
            <w:tcW w:w="2083" w:type="dxa"/>
            <w:vMerge w:val="restart"/>
            <w:vAlign w:val="center"/>
          </w:tcPr>
          <w:p w14:paraId="1874B0BB" w14:textId="77777777" w:rsidR="00AE166C" w:rsidRDefault="00000000">
            <w:pPr>
              <w:pStyle w:val="19"/>
              <w:jc w:val="center"/>
              <w:rPr>
                <w:rFonts w:ascii="Times New Roman" w:hAnsi="Times New Roman"/>
                <w:szCs w:val="21"/>
              </w:rPr>
            </w:pPr>
            <w:r>
              <w:rPr>
                <w:rFonts w:ascii="Times New Roman" w:hAnsi="Times New Roman"/>
                <w:szCs w:val="21"/>
              </w:rPr>
              <w:t>《制药工业大气污染物排放标准》</w:t>
            </w:r>
          </w:p>
          <w:p w14:paraId="4FACB64C" w14:textId="77777777" w:rsidR="00AE166C" w:rsidRDefault="00000000">
            <w:pPr>
              <w:pStyle w:val="19"/>
              <w:jc w:val="center"/>
              <w:rPr>
                <w:rFonts w:ascii="Times New Roman" w:hAnsi="Times New Roman"/>
                <w:szCs w:val="21"/>
              </w:rPr>
            </w:pPr>
            <w:r>
              <w:rPr>
                <w:rFonts w:ascii="Times New Roman" w:hAnsi="Times New Roman"/>
                <w:szCs w:val="21"/>
              </w:rPr>
              <w:t>（</w:t>
            </w:r>
            <w:r>
              <w:rPr>
                <w:rFonts w:ascii="Times New Roman" w:hAnsi="Times New Roman"/>
                <w:szCs w:val="21"/>
              </w:rPr>
              <w:t>GB37823—2019</w:t>
            </w:r>
            <w:r>
              <w:rPr>
                <w:rFonts w:ascii="Times New Roman" w:hAnsi="Times New Roman"/>
                <w:szCs w:val="21"/>
              </w:rPr>
              <w:t>）</w:t>
            </w:r>
          </w:p>
        </w:tc>
        <w:tc>
          <w:tcPr>
            <w:tcW w:w="1186" w:type="dxa"/>
            <w:vAlign w:val="center"/>
          </w:tcPr>
          <w:p w14:paraId="2FDA5C93" w14:textId="77777777" w:rsidR="00AE166C" w:rsidRDefault="00000000">
            <w:pPr>
              <w:pStyle w:val="19"/>
              <w:jc w:val="center"/>
              <w:rPr>
                <w:rFonts w:ascii="Times New Roman" w:hAnsi="Times New Roman"/>
                <w:szCs w:val="21"/>
              </w:rPr>
            </w:pPr>
            <w:r>
              <w:rPr>
                <w:rFonts w:ascii="Times New Roman" w:hAnsi="Times New Roman"/>
                <w:szCs w:val="21"/>
              </w:rPr>
              <w:t>150</w:t>
            </w:r>
          </w:p>
        </w:tc>
        <w:tc>
          <w:tcPr>
            <w:tcW w:w="1532" w:type="dxa"/>
            <w:vAlign w:val="center"/>
          </w:tcPr>
          <w:p w14:paraId="671E3A82" w14:textId="77777777" w:rsidR="00AE166C" w:rsidRDefault="00AE166C">
            <w:pPr>
              <w:widowControl/>
              <w:jc w:val="center"/>
              <w:rPr>
                <w:rFonts w:ascii="Times New Roman" w:eastAsia="宋体" w:hAnsi="Times New Roman" w:cs="Times New Roman"/>
                <w:szCs w:val="21"/>
              </w:rPr>
            </w:pPr>
          </w:p>
        </w:tc>
      </w:tr>
      <w:tr w:rsidR="00AE166C" w14:paraId="0F4B2D1A" w14:textId="77777777">
        <w:trPr>
          <w:trHeight w:val="360"/>
        </w:trPr>
        <w:tc>
          <w:tcPr>
            <w:tcW w:w="1431" w:type="dxa"/>
            <w:vMerge/>
            <w:vAlign w:val="center"/>
          </w:tcPr>
          <w:p w14:paraId="52248FE3"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5FB0DB1E"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1ED2FE12"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1F69A8CC" w14:textId="77777777" w:rsidR="00AE166C" w:rsidRDefault="00000000">
            <w:pPr>
              <w:pStyle w:val="19"/>
              <w:jc w:val="center"/>
              <w:rPr>
                <w:rFonts w:ascii="Times New Roman" w:hAnsi="Times New Roman"/>
                <w:szCs w:val="21"/>
              </w:rPr>
            </w:pPr>
            <w:r>
              <w:rPr>
                <w:rFonts w:ascii="Times New Roman" w:hAnsi="Times New Roman"/>
                <w:szCs w:val="21"/>
              </w:rPr>
              <w:t>氮氧化物</w:t>
            </w:r>
          </w:p>
        </w:tc>
        <w:tc>
          <w:tcPr>
            <w:tcW w:w="2083" w:type="dxa"/>
            <w:vMerge/>
            <w:vAlign w:val="center"/>
          </w:tcPr>
          <w:p w14:paraId="337D4CB0" w14:textId="77777777" w:rsidR="00AE166C" w:rsidRDefault="00AE166C">
            <w:pPr>
              <w:pStyle w:val="19"/>
              <w:jc w:val="center"/>
              <w:rPr>
                <w:rFonts w:ascii="Times New Roman" w:hAnsi="Times New Roman"/>
                <w:szCs w:val="21"/>
              </w:rPr>
            </w:pPr>
          </w:p>
        </w:tc>
        <w:tc>
          <w:tcPr>
            <w:tcW w:w="1186" w:type="dxa"/>
            <w:vAlign w:val="center"/>
          </w:tcPr>
          <w:p w14:paraId="68F3C6B7" w14:textId="77777777" w:rsidR="00AE166C" w:rsidRDefault="00000000">
            <w:pPr>
              <w:pStyle w:val="19"/>
              <w:jc w:val="center"/>
              <w:rPr>
                <w:rFonts w:ascii="Times New Roman" w:hAnsi="Times New Roman"/>
                <w:szCs w:val="21"/>
              </w:rPr>
            </w:pPr>
            <w:r>
              <w:rPr>
                <w:rFonts w:ascii="Times New Roman" w:hAnsi="Times New Roman"/>
                <w:szCs w:val="21"/>
              </w:rPr>
              <w:t>200</w:t>
            </w:r>
          </w:p>
        </w:tc>
        <w:tc>
          <w:tcPr>
            <w:tcW w:w="1532" w:type="dxa"/>
            <w:vAlign w:val="center"/>
          </w:tcPr>
          <w:p w14:paraId="6B1B3EF5" w14:textId="77777777" w:rsidR="00AE166C" w:rsidRDefault="00AE166C">
            <w:pPr>
              <w:widowControl/>
              <w:jc w:val="center"/>
              <w:rPr>
                <w:rFonts w:ascii="Times New Roman" w:eastAsia="宋体" w:hAnsi="Times New Roman" w:cs="Times New Roman"/>
                <w:szCs w:val="21"/>
              </w:rPr>
            </w:pPr>
          </w:p>
        </w:tc>
      </w:tr>
      <w:tr w:rsidR="00AE166C" w14:paraId="4B09D398" w14:textId="77777777">
        <w:trPr>
          <w:trHeight w:val="360"/>
        </w:trPr>
        <w:tc>
          <w:tcPr>
            <w:tcW w:w="1431" w:type="dxa"/>
            <w:vMerge/>
            <w:vAlign w:val="center"/>
          </w:tcPr>
          <w:p w14:paraId="520DE7BB"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7A7FCDFE"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140E7A0B"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0A6CB9B6" w14:textId="77777777" w:rsidR="00AE166C" w:rsidRDefault="00000000">
            <w:pPr>
              <w:pStyle w:val="19"/>
              <w:jc w:val="center"/>
              <w:rPr>
                <w:rFonts w:ascii="Times New Roman" w:hAnsi="Times New Roman"/>
                <w:szCs w:val="21"/>
              </w:rPr>
            </w:pPr>
            <w:r>
              <w:rPr>
                <w:rFonts w:ascii="Times New Roman" w:hAnsi="Times New Roman"/>
                <w:szCs w:val="21"/>
              </w:rPr>
              <w:t>氨（氨气）</w:t>
            </w:r>
          </w:p>
        </w:tc>
        <w:tc>
          <w:tcPr>
            <w:tcW w:w="2083" w:type="dxa"/>
            <w:vMerge/>
            <w:vAlign w:val="center"/>
          </w:tcPr>
          <w:p w14:paraId="081D3A10" w14:textId="77777777" w:rsidR="00AE166C" w:rsidRDefault="00AE166C">
            <w:pPr>
              <w:pStyle w:val="19"/>
              <w:jc w:val="center"/>
              <w:rPr>
                <w:rFonts w:ascii="Times New Roman" w:hAnsi="Times New Roman"/>
                <w:szCs w:val="21"/>
              </w:rPr>
            </w:pPr>
          </w:p>
        </w:tc>
        <w:tc>
          <w:tcPr>
            <w:tcW w:w="1186" w:type="dxa"/>
            <w:vAlign w:val="center"/>
          </w:tcPr>
          <w:p w14:paraId="64491B1A" w14:textId="77777777" w:rsidR="00AE166C" w:rsidRDefault="00000000">
            <w:pPr>
              <w:pStyle w:val="19"/>
              <w:jc w:val="center"/>
              <w:rPr>
                <w:rFonts w:ascii="Times New Roman" w:hAnsi="Times New Roman"/>
                <w:szCs w:val="21"/>
              </w:rPr>
            </w:pPr>
            <w:r>
              <w:rPr>
                <w:rFonts w:ascii="Times New Roman" w:hAnsi="Times New Roman"/>
                <w:szCs w:val="21"/>
              </w:rPr>
              <w:t>30</w:t>
            </w:r>
          </w:p>
        </w:tc>
        <w:tc>
          <w:tcPr>
            <w:tcW w:w="1532" w:type="dxa"/>
            <w:vAlign w:val="center"/>
          </w:tcPr>
          <w:p w14:paraId="63A1A37D" w14:textId="77777777" w:rsidR="00AE166C" w:rsidRDefault="00AE166C">
            <w:pPr>
              <w:widowControl/>
              <w:jc w:val="center"/>
              <w:rPr>
                <w:rFonts w:ascii="Times New Roman" w:eastAsia="宋体" w:hAnsi="Times New Roman" w:cs="Times New Roman"/>
                <w:szCs w:val="21"/>
              </w:rPr>
            </w:pPr>
          </w:p>
        </w:tc>
      </w:tr>
      <w:tr w:rsidR="00AE166C" w14:paraId="795A30DC" w14:textId="77777777">
        <w:trPr>
          <w:trHeight w:val="360"/>
        </w:trPr>
        <w:tc>
          <w:tcPr>
            <w:tcW w:w="1431" w:type="dxa"/>
            <w:vMerge/>
            <w:vAlign w:val="center"/>
          </w:tcPr>
          <w:p w14:paraId="5307383F"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5705B468"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10E6ECB9"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0614411D" w14:textId="77777777" w:rsidR="00AE166C" w:rsidRDefault="00000000">
            <w:pPr>
              <w:pStyle w:val="19"/>
              <w:jc w:val="center"/>
              <w:rPr>
                <w:rFonts w:ascii="Times New Roman" w:hAnsi="Times New Roman"/>
                <w:szCs w:val="21"/>
              </w:rPr>
            </w:pPr>
            <w:r>
              <w:rPr>
                <w:rFonts w:ascii="Times New Roman" w:hAnsi="Times New Roman"/>
                <w:szCs w:val="21"/>
              </w:rPr>
              <w:t>挥发性有机物</w:t>
            </w:r>
          </w:p>
        </w:tc>
        <w:tc>
          <w:tcPr>
            <w:tcW w:w="2083" w:type="dxa"/>
            <w:vMerge/>
            <w:vAlign w:val="center"/>
          </w:tcPr>
          <w:p w14:paraId="5212A916" w14:textId="77777777" w:rsidR="00AE166C" w:rsidRDefault="00AE166C">
            <w:pPr>
              <w:pStyle w:val="19"/>
              <w:jc w:val="center"/>
              <w:rPr>
                <w:rFonts w:ascii="Times New Roman" w:hAnsi="Times New Roman"/>
                <w:szCs w:val="21"/>
              </w:rPr>
            </w:pPr>
          </w:p>
        </w:tc>
        <w:tc>
          <w:tcPr>
            <w:tcW w:w="1186" w:type="dxa"/>
            <w:vAlign w:val="center"/>
          </w:tcPr>
          <w:p w14:paraId="30ED89A2" w14:textId="77777777" w:rsidR="00AE166C" w:rsidRDefault="00000000">
            <w:pPr>
              <w:pStyle w:val="19"/>
              <w:jc w:val="center"/>
              <w:rPr>
                <w:rFonts w:ascii="Times New Roman" w:hAnsi="Times New Roman"/>
                <w:szCs w:val="21"/>
              </w:rPr>
            </w:pPr>
            <w:r>
              <w:rPr>
                <w:rFonts w:ascii="Times New Roman" w:hAnsi="Times New Roman"/>
                <w:szCs w:val="21"/>
              </w:rPr>
              <w:t>100</w:t>
            </w:r>
          </w:p>
        </w:tc>
        <w:tc>
          <w:tcPr>
            <w:tcW w:w="1532" w:type="dxa"/>
            <w:vAlign w:val="center"/>
          </w:tcPr>
          <w:p w14:paraId="23C5E11F"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用非甲烷总烃表征挥发性有机物</w:t>
            </w:r>
          </w:p>
        </w:tc>
      </w:tr>
      <w:tr w:rsidR="00AE166C" w14:paraId="345DA0D6" w14:textId="77777777">
        <w:trPr>
          <w:trHeight w:val="360"/>
        </w:trPr>
        <w:tc>
          <w:tcPr>
            <w:tcW w:w="1431" w:type="dxa"/>
            <w:vMerge/>
            <w:vAlign w:val="center"/>
          </w:tcPr>
          <w:p w14:paraId="14115685"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7830E3AF"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069BB9B2"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1F2FA4BA" w14:textId="77777777" w:rsidR="00AE166C" w:rsidRDefault="00000000">
            <w:pPr>
              <w:pStyle w:val="19"/>
              <w:jc w:val="center"/>
              <w:rPr>
                <w:rFonts w:ascii="Times New Roman" w:hAnsi="Times New Roman"/>
                <w:szCs w:val="21"/>
              </w:rPr>
            </w:pPr>
            <w:r>
              <w:rPr>
                <w:rFonts w:ascii="Times New Roman" w:hAnsi="Times New Roman"/>
                <w:szCs w:val="21"/>
              </w:rPr>
              <w:t>颗粒物</w:t>
            </w:r>
          </w:p>
        </w:tc>
        <w:tc>
          <w:tcPr>
            <w:tcW w:w="2083" w:type="dxa"/>
            <w:vMerge/>
            <w:vAlign w:val="center"/>
          </w:tcPr>
          <w:p w14:paraId="01CF3CDB" w14:textId="77777777" w:rsidR="00AE166C" w:rsidRDefault="00AE166C">
            <w:pPr>
              <w:pStyle w:val="19"/>
              <w:jc w:val="center"/>
              <w:rPr>
                <w:rFonts w:ascii="Times New Roman" w:hAnsi="Times New Roman"/>
                <w:szCs w:val="21"/>
              </w:rPr>
            </w:pPr>
          </w:p>
        </w:tc>
        <w:tc>
          <w:tcPr>
            <w:tcW w:w="1186" w:type="dxa"/>
            <w:vAlign w:val="center"/>
          </w:tcPr>
          <w:p w14:paraId="065E4367" w14:textId="77777777" w:rsidR="00AE166C" w:rsidRDefault="00000000">
            <w:pPr>
              <w:pStyle w:val="19"/>
              <w:jc w:val="center"/>
              <w:rPr>
                <w:rFonts w:ascii="Times New Roman" w:hAnsi="Times New Roman"/>
                <w:szCs w:val="21"/>
              </w:rPr>
            </w:pPr>
            <w:r>
              <w:rPr>
                <w:rFonts w:ascii="Times New Roman" w:hAnsi="Times New Roman"/>
                <w:szCs w:val="21"/>
              </w:rPr>
              <w:t>30</w:t>
            </w:r>
          </w:p>
        </w:tc>
        <w:tc>
          <w:tcPr>
            <w:tcW w:w="1532" w:type="dxa"/>
            <w:vAlign w:val="center"/>
          </w:tcPr>
          <w:p w14:paraId="694C6F7B" w14:textId="77777777" w:rsidR="00AE166C" w:rsidRDefault="00AE166C">
            <w:pPr>
              <w:widowControl/>
              <w:jc w:val="center"/>
              <w:rPr>
                <w:rFonts w:ascii="Times New Roman" w:eastAsia="宋体" w:hAnsi="Times New Roman" w:cs="Times New Roman"/>
                <w:szCs w:val="21"/>
              </w:rPr>
            </w:pPr>
          </w:p>
        </w:tc>
      </w:tr>
      <w:tr w:rsidR="00AE166C" w14:paraId="564AE1C6" w14:textId="77777777">
        <w:trPr>
          <w:trHeight w:val="360"/>
        </w:trPr>
        <w:tc>
          <w:tcPr>
            <w:tcW w:w="1431" w:type="dxa"/>
            <w:vMerge/>
            <w:vAlign w:val="center"/>
          </w:tcPr>
          <w:p w14:paraId="06EFF029"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3DDD1422"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655A41E1"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529E334C" w14:textId="77777777" w:rsidR="00AE166C" w:rsidRDefault="00000000">
            <w:pPr>
              <w:pStyle w:val="19"/>
              <w:jc w:val="center"/>
              <w:rPr>
                <w:rFonts w:ascii="Times New Roman" w:hAnsi="Times New Roman"/>
                <w:szCs w:val="21"/>
              </w:rPr>
            </w:pPr>
            <w:r>
              <w:rPr>
                <w:rFonts w:ascii="Times New Roman" w:hAnsi="Times New Roman"/>
                <w:szCs w:val="21"/>
              </w:rPr>
              <w:t>二氧化硫</w:t>
            </w:r>
          </w:p>
        </w:tc>
        <w:tc>
          <w:tcPr>
            <w:tcW w:w="2083" w:type="dxa"/>
            <w:vMerge/>
            <w:vAlign w:val="center"/>
          </w:tcPr>
          <w:p w14:paraId="1A22CD4B" w14:textId="77777777" w:rsidR="00AE166C" w:rsidRDefault="00AE166C">
            <w:pPr>
              <w:pStyle w:val="19"/>
              <w:jc w:val="center"/>
              <w:rPr>
                <w:rFonts w:ascii="Times New Roman" w:hAnsi="Times New Roman"/>
                <w:szCs w:val="21"/>
              </w:rPr>
            </w:pPr>
          </w:p>
        </w:tc>
        <w:tc>
          <w:tcPr>
            <w:tcW w:w="1186" w:type="dxa"/>
            <w:vAlign w:val="center"/>
          </w:tcPr>
          <w:p w14:paraId="442A7230" w14:textId="77777777" w:rsidR="00AE166C" w:rsidRDefault="00000000">
            <w:pPr>
              <w:pStyle w:val="19"/>
              <w:jc w:val="center"/>
              <w:rPr>
                <w:rFonts w:ascii="Times New Roman" w:hAnsi="Times New Roman"/>
                <w:szCs w:val="21"/>
              </w:rPr>
            </w:pPr>
            <w:r>
              <w:rPr>
                <w:rFonts w:ascii="Times New Roman" w:hAnsi="Times New Roman"/>
                <w:szCs w:val="21"/>
              </w:rPr>
              <w:t>200</w:t>
            </w:r>
          </w:p>
        </w:tc>
        <w:tc>
          <w:tcPr>
            <w:tcW w:w="1532" w:type="dxa"/>
            <w:vAlign w:val="center"/>
          </w:tcPr>
          <w:p w14:paraId="2B6B8144" w14:textId="77777777" w:rsidR="00AE166C" w:rsidRDefault="00AE166C">
            <w:pPr>
              <w:widowControl/>
              <w:jc w:val="center"/>
              <w:rPr>
                <w:rFonts w:ascii="Times New Roman" w:eastAsia="宋体" w:hAnsi="Times New Roman" w:cs="Times New Roman"/>
                <w:szCs w:val="21"/>
              </w:rPr>
            </w:pPr>
          </w:p>
        </w:tc>
      </w:tr>
      <w:tr w:rsidR="00AE166C" w14:paraId="552BF64D" w14:textId="77777777">
        <w:trPr>
          <w:trHeight w:val="360"/>
        </w:trPr>
        <w:tc>
          <w:tcPr>
            <w:tcW w:w="1431" w:type="dxa"/>
            <w:vMerge/>
            <w:vAlign w:val="center"/>
          </w:tcPr>
          <w:p w14:paraId="11C43B21"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301D1E6E"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682539B3"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77237CC3" w14:textId="77777777" w:rsidR="00AE166C" w:rsidRDefault="00000000">
            <w:pPr>
              <w:pStyle w:val="19"/>
              <w:jc w:val="center"/>
              <w:rPr>
                <w:rFonts w:ascii="Times New Roman" w:hAnsi="Times New Roman"/>
                <w:szCs w:val="21"/>
              </w:rPr>
            </w:pPr>
            <w:r>
              <w:rPr>
                <w:rFonts w:ascii="Times New Roman" w:hAnsi="Times New Roman"/>
                <w:szCs w:val="21"/>
              </w:rPr>
              <w:t>氯化氢</w:t>
            </w:r>
          </w:p>
        </w:tc>
        <w:tc>
          <w:tcPr>
            <w:tcW w:w="2083" w:type="dxa"/>
            <w:vMerge/>
            <w:vAlign w:val="center"/>
          </w:tcPr>
          <w:p w14:paraId="277644E5" w14:textId="77777777" w:rsidR="00AE166C" w:rsidRDefault="00AE166C">
            <w:pPr>
              <w:pStyle w:val="19"/>
              <w:jc w:val="center"/>
              <w:rPr>
                <w:rFonts w:ascii="Times New Roman" w:hAnsi="Times New Roman"/>
                <w:szCs w:val="21"/>
              </w:rPr>
            </w:pPr>
          </w:p>
        </w:tc>
        <w:tc>
          <w:tcPr>
            <w:tcW w:w="1186" w:type="dxa"/>
            <w:vAlign w:val="center"/>
          </w:tcPr>
          <w:p w14:paraId="7F3DC8FF" w14:textId="77777777" w:rsidR="00AE166C" w:rsidRDefault="00000000">
            <w:pPr>
              <w:pStyle w:val="19"/>
              <w:jc w:val="center"/>
              <w:rPr>
                <w:rFonts w:ascii="Times New Roman" w:hAnsi="Times New Roman"/>
                <w:szCs w:val="21"/>
              </w:rPr>
            </w:pPr>
            <w:r>
              <w:rPr>
                <w:rFonts w:ascii="Times New Roman" w:hAnsi="Times New Roman"/>
                <w:szCs w:val="21"/>
              </w:rPr>
              <w:t>30</w:t>
            </w:r>
          </w:p>
        </w:tc>
        <w:tc>
          <w:tcPr>
            <w:tcW w:w="1532" w:type="dxa"/>
            <w:vAlign w:val="center"/>
          </w:tcPr>
          <w:p w14:paraId="0054ED9B" w14:textId="77777777" w:rsidR="00AE166C" w:rsidRDefault="00AE166C">
            <w:pPr>
              <w:widowControl/>
              <w:jc w:val="center"/>
              <w:rPr>
                <w:rFonts w:ascii="Times New Roman" w:eastAsia="宋体" w:hAnsi="Times New Roman" w:cs="Times New Roman"/>
                <w:szCs w:val="21"/>
              </w:rPr>
            </w:pPr>
          </w:p>
        </w:tc>
      </w:tr>
      <w:tr w:rsidR="00AE166C" w14:paraId="139FF69F" w14:textId="77777777">
        <w:trPr>
          <w:trHeight w:val="360"/>
        </w:trPr>
        <w:tc>
          <w:tcPr>
            <w:tcW w:w="1431" w:type="dxa"/>
            <w:vMerge/>
            <w:vAlign w:val="center"/>
          </w:tcPr>
          <w:p w14:paraId="1294BB26"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6EDC5421"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15946017"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78370D9F" w14:textId="77777777" w:rsidR="00AE166C" w:rsidRDefault="00000000">
            <w:pPr>
              <w:pStyle w:val="19"/>
              <w:jc w:val="center"/>
              <w:rPr>
                <w:rFonts w:ascii="Times New Roman" w:hAnsi="Times New Roman"/>
                <w:szCs w:val="21"/>
              </w:rPr>
            </w:pPr>
            <w:r>
              <w:rPr>
                <w:rFonts w:ascii="Times New Roman" w:hAnsi="Times New Roman"/>
                <w:szCs w:val="21"/>
              </w:rPr>
              <w:t>苯系物</w:t>
            </w:r>
          </w:p>
        </w:tc>
        <w:tc>
          <w:tcPr>
            <w:tcW w:w="2083" w:type="dxa"/>
            <w:vMerge/>
            <w:vAlign w:val="center"/>
          </w:tcPr>
          <w:p w14:paraId="73128099" w14:textId="77777777" w:rsidR="00AE166C" w:rsidRDefault="00AE166C">
            <w:pPr>
              <w:pStyle w:val="19"/>
              <w:jc w:val="center"/>
              <w:rPr>
                <w:rFonts w:ascii="Times New Roman" w:hAnsi="Times New Roman"/>
                <w:szCs w:val="21"/>
              </w:rPr>
            </w:pPr>
          </w:p>
        </w:tc>
        <w:tc>
          <w:tcPr>
            <w:tcW w:w="1186" w:type="dxa"/>
            <w:vAlign w:val="center"/>
          </w:tcPr>
          <w:p w14:paraId="27DC66E5" w14:textId="77777777" w:rsidR="00AE166C" w:rsidRDefault="00000000">
            <w:pPr>
              <w:pStyle w:val="19"/>
              <w:jc w:val="center"/>
              <w:rPr>
                <w:rFonts w:ascii="Times New Roman" w:hAnsi="Times New Roman"/>
                <w:szCs w:val="21"/>
              </w:rPr>
            </w:pPr>
            <w:r>
              <w:rPr>
                <w:rFonts w:ascii="Times New Roman" w:hAnsi="Times New Roman"/>
                <w:szCs w:val="21"/>
              </w:rPr>
              <w:t>60</w:t>
            </w:r>
          </w:p>
        </w:tc>
        <w:tc>
          <w:tcPr>
            <w:tcW w:w="1532" w:type="dxa"/>
            <w:vAlign w:val="center"/>
          </w:tcPr>
          <w:p w14:paraId="4D6415AA" w14:textId="77777777" w:rsidR="00AE166C" w:rsidRDefault="00AE166C">
            <w:pPr>
              <w:widowControl/>
              <w:jc w:val="center"/>
              <w:rPr>
                <w:rFonts w:ascii="Times New Roman" w:eastAsia="宋体" w:hAnsi="Times New Roman" w:cs="Times New Roman"/>
                <w:szCs w:val="21"/>
              </w:rPr>
            </w:pPr>
          </w:p>
        </w:tc>
      </w:tr>
      <w:tr w:rsidR="00AE166C" w14:paraId="412F987D" w14:textId="77777777">
        <w:trPr>
          <w:trHeight w:val="360"/>
        </w:trPr>
        <w:tc>
          <w:tcPr>
            <w:tcW w:w="1431" w:type="dxa"/>
            <w:vMerge/>
            <w:vAlign w:val="center"/>
          </w:tcPr>
          <w:p w14:paraId="7AC4FFC2"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7294B90C"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4E8C0010"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6BEB45A5" w14:textId="77777777" w:rsidR="00AE166C" w:rsidRDefault="00000000">
            <w:pPr>
              <w:pStyle w:val="19"/>
              <w:jc w:val="center"/>
              <w:rPr>
                <w:rFonts w:ascii="Times New Roman" w:hAnsi="Times New Roman"/>
                <w:szCs w:val="21"/>
              </w:rPr>
            </w:pPr>
            <w:r>
              <w:rPr>
                <w:rFonts w:ascii="Times New Roman" w:hAnsi="Times New Roman" w:hint="eastAsia"/>
                <w:szCs w:val="21"/>
              </w:rPr>
              <w:t>甲醛</w:t>
            </w:r>
          </w:p>
        </w:tc>
        <w:tc>
          <w:tcPr>
            <w:tcW w:w="2083" w:type="dxa"/>
            <w:vMerge/>
            <w:vAlign w:val="center"/>
          </w:tcPr>
          <w:p w14:paraId="3BDBB0FF" w14:textId="77777777" w:rsidR="00AE166C" w:rsidRDefault="00AE166C">
            <w:pPr>
              <w:pStyle w:val="19"/>
              <w:jc w:val="center"/>
              <w:rPr>
                <w:rFonts w:ascii="Times New Roman" w:hAnsi="Times New Roman"/>
                <w:szCs w:val="21"/>
              </w:rPr>
            </w:pPr>
          </w:p>
        </w:tc>
        <w:tc>
          <w:tcPr>
            <w:tcW w:w="1186" w:type="dxa"/>
            <w:vAlign w:val="center"/>
          </w:tcPr>
          <w:p w14:paraId="7621E965" w14:textId="77777777" w:rsidR="00AE166C" w:rsidRDefault="00000000">
            <w:pPr>
              <w:pStyle w:val="19"/>
              <w:jc w:val="center"/>
              <w:rPr>
                <w:rFonts w:ascii="Times New Roman" w:hAnsi="Times New Roman"/>
                <w:szCs w:val="21"/>
              </w:rPr>
            </w:pPr>
            <w:r>
              <w:rPr>
                <w:rFonts w:ascii="Times New Roman" w:hAnsi="Times New Roman" w:hint="eastAsia"/>
                <w:szCs w:val="21"/>
              </w:rPr>
              <w:t>5</w:t>
            </w:r>
          </w:p>
        </w:tc>
        <w:tc>
          <w:tcPr>
            <w:tcW w:w="1532" w:type="dxa"/>
            <w:vAlign w:val="center"/>
          </w:tcPr>
          <w:p w14:paraId="0E03C1D4" w14:textId="77777777" w:rsidR="00AE166C" w:rsidRDefault="00AE166C">
            <w:pPr>
              <w:widowControl/>
              <w:jc w:val="center"/>
              <w:rPr>
                <w:rFonts w:ascii="Times New Roman" w:eastAsia="宋体" w:hAnsi="Times New Roman" w:cs="Times New Roman"/>
                <w:szCs w:val="21"/>
              </w:rPr>
            </w:pPr>
          </w:p>
        </w:tc>
      </w:tr>
      <w:tr w:rsidR="00AE166C" w14:paraId="7CFFF91F" w14:textId="77777777">
        <w:trPr>
          <w:trHeight w:val="360"/>
        </w:trPr>
        <w:tc>
          <w:tcPr>
            <w:tcW w:w="1431" w:type="dxa"/>
            <w:vMerge/>
            <w:vAlign w:val="center"/>
          </w:tcPr>
          <w:p w14:paraId="59F9CF45" w14:textId="77777777" w:rsidR="00AE166C" w:rsidRDefault="00AE166C">
            <w:pPr>
              <w:widowControl/>
              <w:jc w:val="center"/>
              <w:rPr>
                <w:rFonts w:ascii="Times New Roman" w:eastAsia="宋体" w:hAnsi="Times New Roman" w:cs="Times New Roman"/>
                <w:szCs w:val="21"/>
              </w:rPr>
            </w:pPr>
          </w:p>
        </w:tc>
        <w:tc>
          <w:tcPr>
            <w:tcW w:w="1191" w:type="dxa"/>
            <w:vMerge w:val="restart"/>
            <w:vAlign w:val="center"/>
          </w:tcPr>
          <w:p w14:paraId="5F917E6E"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DA003</w:t>
            </w:r>
          </w:p>
        </w:tc>
        <w:tc>
          <w:tcPr>
            <w:tcW w:w="1123" w:type="dxa"/>
            <w:vMerge w:val="restart"/>
            <w:vAlign w:val="center"/>
          </w:tcPr>
          <w:p w14:paraId="6BAC1F2B"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含卤废气排放口</w:t>
            </w:r>
          </w:p>
        </w:tc>
        <w:tc>
          <w:tcPr>
            <w:tcW w:w="1142" w:type="dxa"/>
            <w:vAlign w:val="center"/>
          </w:tcPr>
          <w:p w14:paraId="4534B353" w14:textId="77777777" w:rsidR="00AE166C" w:rsidRDefault="00000000">
            <w:pPr>
              <w:pStyle w:val="19"/>
              <w:jc w:val="center"/>
              <w:rPr>
                <w:rFonts w:ascii="Times New Roman" w:hAnsi="Times New Roman"/>
                <w:szCs w:val="21"/>
              </w:rPr>
            </w:pPr>
            <w:r>
              <w:rPr>
                <w:rFonts w:ascii="Times New Roman" w:hAnsi="Times New Roman"/>
                <w:szCs w:val="21"/>
              </w:rPr>
              <w:t>挥发性有机物</w:t>
            </w:r>
          </w:p>
        </w:tc>
        <w:tc>
          <w:tcPr>
            <w:tcW w:w="2083" w:type="dxa"/>
            <w:vMerge w:val="restart"/>
            <w:vAlign w:val="center"/>
          </w:tcPr>
          <w:p w14:paraId="11D056FD" w14:textId="77777777" w:rsidR="00AE166C" w:rsidRDefault="00000000">
            <w:pPr>
              <w:pStyle w:val="19"/>
              <w:jc w:val="center"/>
              <w:rPr>
                <w:rFonts w:ascii="Times New Roman" w:hAnsi="Times New Roman"/>
                <w:szCs w:val="21"/>
              </w:rPr>
            </w:pPr>
            <w:r>
              <w:rPr>
                <w:rFonts w:ascii="Times New Roman" w:hAnsi="Times New Roman"/>
                <w:szCs w:val="21"/>
              </w:rPr>
              <w:t>《制药工业大气污染物排放标准》</w:t>
            </w:r>
          </w:p>
          <w:p w14:paraId="00A5E79A"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GB37823—2019</w:t>
            </w:r>
            <w:r>
              <w:rPr>
                <w:rFonts w:ascii="Times New Roman" w:eastAsia="宋体" w:hAnsi="Times New Roman" w:cs="Times New Roman"/>
                <w:szCs w:val="21"/>
              </w:rPr>
              <w:t>）</w:t>
            </w:r>
          </w:p>
        </w:tc>
        <w:tc>
          <w:tcPr>
            <w:tcW w:w="1186" w:type="dxa"/>
            <w:vAlign w:val="center"/>
          </w:tcPr>
          <w:p w14:paraId="77B2C18E" w14:textId="77777777" w:rsidR="00AE166C" w:rsidRDefault="00000000">
            <w:pPr>
              <w:pStyle w:val="19"/>
              <w:jc w:val="center"/>
              <w:rPr>
                <w:rFonts w:ascii="Times New Roman" w:hAnsi="Times New Roman"/>
                <w:szCs w:val="21"/>
              </w:rPr>
            </w:pPr>
            <w:r>
              <w:rPr>
                <w:rFonts w:ascii="Times New Roman" w:hAnsi="Times New Roman"/>
                <w:szCs w:val="21"/>
              </w:rPr>
              <w:t>100</w:t>
            </w:r>
          </w:p>
        </w:tc>
        <w:tc>
          <w:tcPr>
            <w:tcW w:w="1532" w:type="dxa"/>
            <w:vAlign w:val="center"/>
          </w:tcPr>
          <w:p w14:paraId="1FB850C9"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用非甲烷总烃表征挥发性有机物</w:t>
            </w:r>
          </w:p>
        </w:tc>
      </w:tr>
      <w:tr w:rsidR="00AE166C" w14:paraId="485492E4" w14:textId="77777777">
        <w:trPr>
          <w:trHeight w:val="360"/>
        </w:trPr>
        <w:tc>
          <w:tcPr>
            <w:tcW w:w="1431" w:type="dxa"/>
            <w:vMerge/>
            <w:vAlign w:val="center"/>
          </w:tcPr>
          <w:p w14:paraId="03050CC2"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73C71091"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36D37D52"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6A7B79E5" w14:textId="77777777" w:rsidR="00AE166C" w:rsidRDefault="00000000">
            <w:pPr>
              <w:pStyle w:val="19"/>
              <w:jc w:val="center"/>
              <w:rPr>
                <w:rFonts w:ascii="Times New Roman" w:hAnsi="Times New Roman"/>
                <w:szCs w:val="21"/>
              </w:rPr>
            </w:pPr>
            <w:r>
              <w:rPr>
                <w:rFonts w:ascii="Times New Roman" w:hAnsi="Times New Roman"/>
                <w:szCs w:val="21"/>
              </w:rPr>
              <w:t>总挥发性有机物</w:t>
            </w:r>
          </w:p>
        </w:tc>
        <w:tc>
          <w:tcPr>
            <w:tcW w:w="2083" w:type="dxa"/>
            <w:vMerge/>
            <w:vAlign w:val="center"/>
          </w:tcPr>
          <w:p w14:paraId="1E002E7E" w14:textId="77777777" w:rsidR="00AE166C" w:rsidRDefault="00AE166C">
            <w:pPr>
              <w:widowControl/>
              <w:jc w:val="center"/>
              <w:rPr>
                <w:rFonts w:ascii="Times New Roman" w:eastAsia="宋体" w:hAnsi="Times New Roman" w:cs="Times New Roman"/>
                <w:szCs w:val="21"/>
              </w:rPr>
            </w:pPr>
          </w:p>
        </w:tc>
        <w:tc>
          <w:tcPr>
            <w:tcW w:w="1186" w:type="dxa"/>
            <w:vAlign w:val="center"/>
          </w:tcPr>
          <w:p w14:paraId="08046B9F" w14:textId="77777777" w:rsidR="00AE166C" w:rsidRDefault="00000000">
            <w:pPr>
              <w:pStyle w:val="19"/>
              <w:jc w:val="center"/>
              <w:rPr>
                <w:rFonts w:ascii="Times New Roman" w:hAnsi="Times New Roman"/>
                <w:szCs w:val="21"/>
              </w:rPr>
            </w:pPr>
            <w:r>
              <w:rPr>
                <w:rFonts w:ascii="Times New Roman" w:hAnsi="Times New Roman"/>
                <w:szCs w:val="21"/>
              </w:rPr>
              <w:t>150</w:t>
            </w:r>
          </w:p>
        </w:tc>
        <w:tc>
          <w:tcPr>
            <w:tcW w:w="1532" w:type="dxa"/>
            <w:vAlign w:val="center"/>
          </w:tcPr>
          <w:p w14:paraId="2CA1700E" w14:textId="77777777" w:rsidR="00AE166C" w:rsidRDefault="00AE166C">
            <w:pPr>
              <w:widowControl/>
              <w:jc w:val="center"/>
              <w:rPr>
                <w:rFonts w:ascii="Times New Roman" w:eastAsia="宋体" w:hAnsi="Times New Roman" w:cs="Times New Roman"/>
                <w:szCs w:val="21"/>
              </w:rPr>
            </w:pPr>
          </w:p>
        </w:tc>
      </w:tr>
      <w:tr w:rsidR="00AE166C" w14:paraId="55515A14" w14:textId="77777777">
        <w:trPr>
          <w:trHeight w:val="360"/>
        </w:trPr>
        <w:tc>
          <w:tcPr>
            <w:tcW w:w="1431" w:type="dxa"/>
            <w:vMerge/>
            <w:vAlign w:val="center"/>
          </w:tcPr>
          <w:p w14:paraId="6F940B71"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1D87ED5B"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02A986EB"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3CA98418" w14:textId="77777777" w:rsidR="00AE166C" w:rsidRDefault="00000000">
            <w:pPr>
              <w:pStyle w:val="19"/>
              <w:jc w:val="center"/>
              <w:rPr>
                <w:rFonts w:ascii="Times New Roman" w:hAnsi="Times New Roman"/>
                <w:szCs w:val="21"/>
              </w:rPr>
            </w:pPr>
            <w:r>
              <w:rPr>
                <w:rFonts w:ascii="Times New Roman" w:hAnsi="Times New Roman" w:hint="eastAsia"/>
                <w:szCs w:val="21"/>
              </w:rPr>
              <w:t>氯化氢</w:t>
            </w:r>
          </w:p>
        </w:tc>
        <w:tc>
          <w:tcPr>
            <w:tcW w:w="2083" w:type="dxa"/>
            <w:vMerge/>
            <w:vAlign w:val="center"/>
          </w:tcPr>
          <w:p w14:paraId="4E3D5254" w14:textId="77777777" w:rsidR="00AE166C" w:rsidRDefault="00AE166C">
            <w:pPr>
              <w:widowControl/>
              <w:jc w:val="center"/>
              <w:rPr>
                <w:rFonts w:ascii="Times New Roman" w:eastAsia="宋体" w:hAnsi="Times New Roman" w:cs="Times New Roman"/>
                <w:szCs w:val="21"/>
              </w:rPr>
            </w:pPr>
          </w:p>
        </w:tc>
        <w:tc>
          <w:tcPr>
            <w:tcW w:w="1186" w:type="dxa"/>
            <w:vAlign w:val="center"/>
          </w:tcPr>
          <w:p w14:paraId="218C478B" w14:textId="77777777" w:rsidR="00AE166C" w:rsidRDefault="00000000">
            <w:pPr>
              <w:pStyle w:val="19"/>
              <w:jc w:val="center"/>
              <w:rPr>
                <w:rFonts w:ascii="Times New Roman" w:hAnsi="Times New Roman"/>
                <w:szCs w:val="21"/>
              </w:rPr>
            </w:pPr>
            <w:r>
              <w:rPr>
                <w:rFonts w:ascii="Times New Roman" w:hAnsi="Times New Roman" w:hint="eastAsia"/>
                <w:szCs w:val="21"/>
              </w:rPr>
              <w:t>30</w:t>
            </w:r>
          </w:p>
        </w:tc>
        <w:tc>
          <w:tcPr>
            <w:tcW w:w="1532" w:type="dxa"/>
            <w:vAlign w:val="center"/>
          </w:tcPr>
          <w:p w14:paraId="1DA16FF9" w14:textId="77777777" w:rsidR="00AE166C" w:rsidRDefault="00AE166C">
            <w:pPr>
              <w:widowControl/>
              <w:jc w:val="center"/>
              <w:rPr>
                <w:rFonts w:ascii="Times New Roman" w:eastAsia="宋体" w:hAnsi="Times New Roman" w:cs="Times New Roman"/>
                <w:szCs w:val="21"/>
              </w:rPr>
            </w:pPr>
          </w:p>
        </w:tc>
      </w:tr>
      <w:tr w:rsidR="00AE166C" w14:paraId="716ECB2E" w14:textId="77777777">
        <w:trPr>
          <w:trHeight w:val="360"/>
        </w:trPr>
        <w:tc>
          <w:tcPr>
            <w:tcW w:w="1431" w:type="dxa"/>
            <w:vMerge/>
            <w:vAlign w:val="center"/>
          </w:tcPr>
          <w:p w14:paraId="2CF99B11"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7EBEA0EE"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7230CEC8"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5579C677" w14:textId="77777777" w:rsidR="00AE166C" w:rsidRDefault="00000000">
            <w:pPr>
              <w:pStyle w:val="19"/>
              <w:jc w:val="center"/>
              <w:rPr>
                <w:rFonts w:ascii="Times New Roman" w:hAnsi="Times New Roman"/>
                <w:szCs w:val="21"/>
              </w:rPr>
            </w:pPr>
            <w:r>
              <w:rPr>
                <w:rFonts w:ascii="Times New Roman" w:hAnsi="Times New Roman" w:hint="eastAsia"/>
                <w:szCs w:val="21"/>
              </w:rPr>
              <w:t>氟化物</w:t>
            </w:r>
          </w:p>
        </w:tc>
        <w:tc>
          <w:tcPr>
            <w:tcW w:w="2083" w:type="dxa"/>
            <w:vAlign w:val="center"/>
          </w:tcPr>
          <w:p w14:paraId="3BBFAE27"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hint="eastAsia"/>
                <w:szCs w:val="21"/>
              </w:rPr>
              <w:t>《大气污染物综合排放标准》（</w:t>
            </w:r>
            <w:r>
              <w:rPr>
                <w:rFonts w:ascii="Times New Roman" w:eastAsia="宋体" w:hAnsi="Times New Roman" w:cs="Times New Roman" w:hint="eastAsia"/>
                <w:szCs w:val="21"/>
              </w:rPr>
              <w:t>GB 16297-1996</w:t>
            </w:r>
            <w:r>
              <w:rPr>
                <w:rFonts w:ascii="Times New Roman" w:eastAsia="宋体" w:hAnsi="Times New Roman" w:cs="Times New Roman" w:hint="eastAsia"/>
                <w:szCs w:val="21"/>
              </w:rPr>
              <w:t>）</w:t>
            </w:r>
          </w:p>
        </w:tc>
        <w:tc>
          <w:tcPr>
            <w:tcW w:w="1186" w:type="dxa"/>
            <w:vAlign w:val="center"/>
          </w:tcPr>
          <w:p w14:paraId="4388EFBA" w14:textId="77777777" w:rsidR="00AE166C" w:rsidRDefault="00000000">
            <w:pPr>
              <w:pStyle w:val="19"/>
              <w:jc w:val="center"/>
              <w:rPr>
                <w:rFonts w:ascii="Times New Roman" w:hAnsi="Times New Roman"/>
                <w:szCs w:val="21"/>
              </w:rPr>
            </w:pPr>
            <w:r>
              <w:rPr>
                <w:rFonts w:ascii="Times New Roman" w:hAnsi="Times New Roman" w:hint="eastAsia"/>
                <w:szCs w:val="21"/>
              </w:rPr>
              <w:t>9</w:t>
            </w:r>
          </w:p>
        </w:tc>
        <w:tc>
          <w:tcPr>
            <w:tcW w:w="1532" w:type="dxa"/>
            <w:vAlign w:val="center"/>
          </w:tcPr>
          <w:p w14:paraId="77617913" w14:textId="77777777" w:rsidR="00AE166C" w:rsidRDefault="00AE166C">
            <w:pPr>
              <w:widowControl/>
              <w:jc w:val="center"/>
              <w:rPr>
                <w:rFonts w:ascii="Times New Roman" w:eastAsia="宋体" w:hAnsi="Times New Roman" w:cs="Times New Roman"/>
                <w:szCs w:val="21"/>
              </w:rPr>
            </w:pPr>
          </w:p>
        </w:tc>
      </w:tr>
      <w:tr w:rsidR="00AE166C" w14:paraId="2295863E" w14:textId="77777777">
        <w:trPr>
          <w:trHeight w:val="360"/>
        </w:trPr>
        <w:tc>
          <w:tcPr>
            <w:tcW w:w="1431" w:type="dxa"/>
            <w:vMerge/>
            <w:vAlign w:val="center"/>
          </w:tcPr>
          <w:p w14:paraId="42759886" w14:textId="77777777" w:rsidR="00AE166C" w:rsidRDefault="00AE166C">
            <w:pPr>
              <w:widowControl/>
              <w:jc w:val="center"/>
              <w:rPr>
                <w:rFonts w:ascii="Times New Roman" w:eastAsia="宋体" w:hAnsi="Times New Roman" w:cs="Times New Roman"/>
                <w:szCs w:val="21"/>
              </w:rPr>
            </w:pPr>
          </w:p>
        </w:tc>
        <w:tc>
          <w:tcPr>
            <w:tcW w:w="1191" w:type="dxa"/>
            <w:vMerge w:val="restart"/>
            <w:vAlign w:val="center"/>
          </w:tcPr>
          <w:p w14:paraId="34692D6A"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DA002</w:t>
            </w:r>
          </w:p>
        </w:tc>
        <w:tc>
          <w:tcPr>
            <w:tcW w:w="1123" w:type="dxa"/>
            <w:vMerge w:val="restart"/>
            <w:vAlign w:val="center"/>
          </w:tcPr>
          <w:p w14:paraId="42000217"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污水站低浓废气排放口</w:t>
            </w:r>
          </w:p>
        </w:tc>
        <w:tc>
          <w:tcPr>
            <w:tcW w:w="1142" w:type="dxa"/>
            <w:vAlign w:val="center"/>
          </w:tcPr>
          <w:p w14:paraId="155D0A3E" w14:textId="77777777" w:rsidR="00AE166C" w:rsidRDefault="00000000">
            <w:pPr>
              <w:pStyle w:val="19"/>
              <w:jc w:val="center"/>
              <w:rPr>
                <w:rFonts w:ascii="Times New Roman" w:hAnsi="Times New Roman"/>
                <w:szCs w:val="21"/>
              </w:rPr>
            </w:pPr>
            <w:r>
              <w:rPr>
                <w:rFonts w:ascii="Times New Roman" w:hAnsi="Times New Roman"/>
                <w:szCs w:val="21"/>
              </w:rPr>
              <w:t>氨（氨气）</w:t>
            </w:r>
          </w:p>
        </w:tc>
        <w:tc>
          <w:tcPr>
            <w:tcW w:w="2083" w:type="dxa"/>
            <w:vMerge w:val="restart"/>
            <w:vAlign w:val="center"/>
          </w:tcPr>
          <w:p w14:paraId="2D5EB6DB" w14:textId="77777777" w:rsidR="00AE166C" w:rsidRDefault="00000000">
            <w:pPr>
              <w:pStyle w:val="19"/>
              <w:jc w:val="center"/>
              <w:rPr>
                <w:rFonts w:ascii="Times New Roman" w:hAnsi="Times New Roman"/>
                <w:szCs w:val="21"/>
              </w:rPr>
            </w:pPr>
            <w:r>
              <w:rPr>
                <w:rFonts w:ascii="Times New Roman" w:hAnsi="Times New Roman"/>
                <w:szCs w:val="21"/>
              </w:rPr>
              <w:t>《制药工业大气污染物排放标准》</w:t>
            </w:r>
          </w:p>
          <w:p w14:paraId="2599AA3B" w14:textId="77777777" w:rsidR="00AE166C" w:rsidRDefault="00000000">
            <w:pPr>
              <w:pStyle w:val="19"/>
              <w:jc w:val="center"/>
              <w:rPr>
                <w:rFonts w:ascii="Times New Roman" w:hAnsi="Times New Roman"/>
                <w:szCs w:val="21"/>
              </w:rPr>
            </w:pPr>
            <w:r>
              <w:rPr>
                <w:rFonts w:ascii="Times New Roman" w:hAnsi="Times New Roman"/>
                <w:szCs w:val="21"/>
              </w:rPr>
              <w:t>（</w:t>
            </w:r>
            <w:r>
              <w:rPr>
                <w:rFonts w:ascii="Times New Roman" w:hAnsi="Times New Roman"/>
                <w:szCs w:val="21"/>
              </w:rPr>
              <w:t>GB37823—2019</w:t>
            </w:r>
            <w:r>
              <w:rPr>
                <w:rFonts w:ascii="Times New Roman" w:hAnsi="Times New Roman"/>
                <w:szCs w:val="21"/>
              </w:rPr>
              <w:t>）</w:t>
            </w:r>
          </w:p>
        </w:tc>
        <w:tc>
          <w:tcPr>
            <w:tcW w:w="1186" w:type="dxa"/>
            <w:vAlign w:val="center"/>
          </w:tcPr>
          <w:p w14:paraId="13245587" w14:textId="77777777" w:rsidR="00AE166C" w:rsidRDefault="00000000">
            <w:pPr>
              <w:pStyle w:val="19"/>
              <w:jc w:val="center"/>
              <w:rPr>
                <w:rFonts w:ascii="Times New Roman" w:hAnsi="Times New Roman"/>
                <w:szCs w:val="21"/>
              </w:rPr>
            </w:pPr>
            <w:r>
              <w:rPr>
                <w:rFonts w:ascii="Times New Roman" w:hAnsi="Times New Roman"/>
                <w:szCs w:val="21"/>
              </w:rPr>
              <w:t>30</w:t>
            </w:r>
          </w:p>
        </w:tc>
        <w:tc>
          <w:tcPr>
            <w:tcW w:w="1532" w:type="dxa"/>
            <w:vAlign w:val="center"/>
          </w:tcPr>
          <w:p w14:paraId="73F1E971" w14:textId="77777777" w:rsidR="00AE166C" w:rsidRDefault="00AE166C">
            <w:pPr>
              <w:widowControl/>
              <w:jc w:val="center"/>
              <w:rPr>
                <w:rFonts w:ascii="Times New Roman" w:eastAsia="宋体" w:hAnsi="Times New Roman" w:cs="Times New Roman"/>
                <w:szCs w:val="21"/>
              </w:rPr>
            </w:pPr>
          </w:p>
        </w:tc>
      </w:tr>
      <w:tr w:rsidR="00AE166C" w14:paraId="6F376726" w14:textId="77777777">
        <w:trPr>
          <w:trHeight w:val="360"/>
        </w:trPr>
        <w:tc>
          <w:tcPr>
            <w:tcW w:w="1431" w:type="dxa"/>
            <w:vMerge/>
            <w:vAlign w:val="center"/>
          </w:tcPr>
          <w:p w14:paraId="5D4BCB78"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3FC9975B"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33C052F4"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743B2CC2" w14:textId="77777777" w:rsidR="00AE166C" w:rsidRDefault="00000000">
            <w:pPr>
              <w:pStyle w:val="19"/>
              <w:jc w:val="center"/>
              <w:rPr>
                <w:rFonts w:ascii="Times New Roman" w:hAnsi="Times New Roman"/>
                <w:szCs w:val="21"/>
              </w:rPr>
            </w:pPr>
            <w:r>
              <w:rPr>
                <w:rFonts w:ascii="Times New Roman" w:hAnsi="Times New Roman"/>
                <w:szCs w:val="21"/>
              </w:rPr>
              <w:t>硫化氢</w:t>
            </w:r>
          </w:p>
        </w:tc>
        <w:tc>
          <w:tcPr>
            <w:tcW w:w="2083" w:type="dxa"/>
            <w:vMerge/>
            <w:vAlign w:val="center"/>
          </w:tcPr>
          <w:p w14:paraId="1D3111AE" w14:textId="77777777" w:rsidR="00AE166C" w:rsidRDefault="00AE166C">
            <w:pPr>
              <w:pStyle w:val="19"/>
              <w:jc w:val="center"/>
              <w:rPr>
                <w:rFonts w:ascii="Times New Roman" w:hAnsi="Times New Roman"/>
                <w:szCs w:val="21"/>
              </w:rPr>
            </w:pPr>
          </w:p>
        </w:tc>
        <w:tc>
          <w:tcPr>
            <w:tcW w:w="1186" w:type="dxa"/>
            <w:vAlign w:val="center"/>
          </w:tcPr>
          <w:p w14:paraId="7E7FF5C8" w14:textId="77777777" w:rsidR="00AE166C" w:rsidRDefault="00000000">
            <w:pPr>
              <w:pStyle w:val="19"/>
              <w:jc w:val="center"/>
              <w:rPr>
                <w:rFonts w:ascii="Times New Roman" w:hAnsi="Times New Roman"/>
                <w:szCs w:val="21"/>
              </w:rPr>
            </w:pPr>
            <w:r>
              <w:rPr>
                <w:rFonts w:ascii="Times New Roman" w:hAnsi="Times New Roman"/>
                <w:szCs w:val="21"/>
              </w:rPr>
              <w:t>5</w:t>
            </w:r>
          </w:p>
        </w:tc>
        <w:tc>
          <w:tcPr>
            <w:tcW w:w="1532" w:type="dxa"/>
            <w:vAlign w:val="center"/>
          </w:tcPr>
          <w:p w14:paraId="0E04F4FE" w14:textId="77777777" w:rsidR="00AE166C" w:rsidRDefault="00AE166C">
            <w:pPr>
              <w:widowControl/>
              <w:jc w:val="center"/>
              <w:rPr>
                <w:rFonts w:ascii="Times New Roman" w:eastAsia="宋体" w:hAnsi="Times New Roman" w:cs="Times New Roman"/>
                <w:szCs w:val="21"/>
              </w:rPr>
            </w:pPr>
          </w:p>
        </w:tc>
      </w:tr>
      <w:tr w:rsidR="00AE166C" w14:paraId="246F561A" w14:textId="77777777">
        <w:trPr>
          <w:trHeight w:val="360"/>
        </w:trPr>
        <w:tc>
          <w:tcPr>
            <w:tcW w:w="1431" w:type="dxa"/>
            <w:vMerge/>
            <w:vAlign w:val="center"/>
          </w:tcPr>
          <w:p w14:paraId="3B7D0375"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45FA73A6"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34338078"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36D45B47" w14:textId="77777777" w:rsidR="00AE166C" w:rsidRDefault="00000000">
            <w:pPr>
              <w:pStyle w:val="19"/>
              <w:jc w:val="center"/>
              <w:rPr>
                <w:rFonts w:ascii="Times New Roman" w:hAnsi="Times New Roman"/>
                <w:szCs w:val="21"/>
              </w:rPr>
            </w:pPr>
            <w:r>
              <w:rPr>
                <w:rFonts w:ascii="Times New Roman" w:hAnsi="Times New Roman"/>
                <w:szCs w:val="21"/>
              </w:rPr>
              <w:t>挥发性有机物</w:t>
            </w:r>
          </w:p>
        </w:tc>
        <w:tc>
          <w:tcPr>
            <w:tcW w:w="2083" w:type="dxa"/>
            <w:vMerge/>
            <w:vAlign w:val="center"/>
          </w:tcPr>
          <w:p w14:paraId="0BBE8AEA" w14:textId="77777777" w:rsidR="00AE166C" w:rsidRDefault="00AE166C">
            <w:pPr>
              <w:pStyle w:val="19"/>
              <w:jc w:val="center"/>
              <w:rPr>
                <w:rFonts w:ascii="Times New Roman" w:hAnsi="Times New Roman"/>
                <w:szCs w:val="21"/>
              </w:rPr>
            </w:pPr>
          </w:p>
        </w:tc>
        <w:tc>
          <w:tcPr>
            <w:tcW w:w="1186" w:type="dxa"/>
            <w:vAlign w:val="center"/>
          </w:tcPr>
          <w:p w14:paraId="27E3D780" w14:textId="77777777" w:rsidR="00AE166C" w:rsidRDefault="00000000">
            <w:pPr>
              <w:pStyle w:val="19"/>
              <w:jc w:val="center"/>
              <w:rPr>
                <w:rFonts w:ascii="Times New Roman" w:hAnsi="Times New Roman"/>
                <w:szCs w:val="21"/>
              </w:rPr>
            </w:pPr>
            <w:r>
              <w:rPr>
                <w:rFonts w:ascii="Times New Roman" w:hAnsi="Times New Roman"/>
                <w:szCs w:val="21"/>
              </w:rPr>
              <w:t>100</w:t>
            </w:r>
          </w:p>
        </w:tc>
        <w:tc>
          <w:tcPr>
            <w:tcW w:w="1532" w:type="dxa"/>
            <w:vAlign w:val="center"/>
          </w:tcPr>
          <w:p w14:paraId="6ACF0E95"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用非甲烷总烃表征挥发性有机物</w:t>
            </w:r>
          </w:p>
        </w:tc>
      </w:tr>
      <w:tr w:rsidR="00AE166C" w14:paraId="3576AB64" w14:textId="77777777">
        <w:trPr>
          <w:trHeight w:val="360"/>
        </w:trPr>
        <w:tc>
          <w:tcPr>
            <w:tcW w:w="1431" w:type="dxa"/>
            <w:vMerge/>
            <w:vAlign w:val="center"/>
          </w:tcPr>
          <w:p w14:paraId="5E46F38B"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62F9FC00"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2B458A68"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25DB7BAB" w14:textId="77777777" w:rsidR="00AE166C" w:rsidRDefault="00000000">
            <w:pPr>
              <w:pStyle w:val="19"/>
              <w:jc w:val="center"/>
              <w:rPr>
                <w:rFonts w:ascii="Times New Roman" w:hAnsi="Times New Roman"/>
                <w:szCs w:val="21"/>
              </w:rPr>
            </w:pPr>
            <w:r>
              <w:rPr>
                <w:rFonts w:ascii="Times New Roman" w:hAnsi="Times New Roman"/>
                <w:szCs w:val="21"/>
              </w:rPr>
              <w:t>臭气浓度</w:t>
            </w:r>
          </w:p>
        </w:tc>
        <w:tc>
          <w:tcPr>
            <w:tcW w:w="2083" w:type="dxa"/>
            <w:vAlign w:val="center"/>
          </w:tcPr>
          <w:p w14:paraId="70241853" w14:textId="77777777" w:rsidR="00AE166C" w:rsidRDefault="00000000">
            <w:pPr>
              <w:pStyle w:val="19"/>
              <w:jc w:val="center"/>
              <w:rPr>
                <w:rFonts w:ascii="Times New Roman" w:hAnsi="Times New Roman"/>
                <w:szCs w:val="21"/>
              </w:rPr>
            </w:pPr>
            <w:r>
              <w:rPr>
                <w:rFonts w:ascii="Times New Roman" w:hAnsi="Times New Roman"/>
                <w:szCs w:val="21"/>
              </w:rPr>
              <w:t>《恶臭污染物排放标准》（</w:t>
            </w:r>
            <w:r>
              <w:rPr>
                <w:rFonts w:ascii="Times New Roman" w:hAnsi="Times New Roman"/>
                <w:szCs w:val="21"/>
              </w:rPr>
              <w:t>GB14554-93</w:t>
            </w:r>
            <w:r>
              <w:rPr>
                <w:rFonts w:ascii="Times New Roman" w:hAnsi="Times New Roman"/>
                <w:szCs w:val="21"/>
              </w:rPr>
              <w:t>）</w:t>
            </w:r>
          </w:p>
        </w:tc>
        <w:tc>
          <w:tcPr>
            <w:tcW w:w="1186" w:type="dxa"/>
            <w:vAlign w:val="center"/>
          </w:tcPr>
          <w:p w14:paraId="33C613C0" w14:textId="77777777" w:rsidR="00AE166C" w:rsidRDefault="00000000">
            <w:pPr>
              <w:pStyle w:val="19"/>
              <w:jc w:val="center"/>
              <w:rPr>
                <w:rFonts w:ascii="Times New Roman" w:hAnsi="Times New Roman"/>
                <w:szCs w:val="21"/>
              </w:rPr>
            </w:pPr>
            <w:r>
              <w:rPr>
                <w:rFonts w:ascii="Times New Roman" w:hAnsi="Times New Roman"/>
                <w:szCs w:val="21"/>
              </w:rPr>
              <w:t>2000 (</w:t>
            </w:r>
            <w:r>
              <w:rPr>
                <w:rFonts w:ascii="Times New Roman" w:hAnsi="Times New Roman"/>
                <w:szCs w:val="21"/>
              </w:rPr>
              <w:t>无量纲</w:t>
            </w:r>
            <w:r>
              <w:rPr>
                <w:rFonts w:ascii="Times New Roman" w:hAnsi="Times New Roman"/>
                <w:szCs w:val="21"/>
              </w:rPr>
              <w:t>)</w:t>
            </w:r>
          </w:p>
        </w:tc>
        <w:tc>
          <w:tcPr>
            <w:tcW w:w="1532" w:type="dxa"/>
            <w:vAlign w:val="center"/>
          </w:tcPr>
          <w:p w14:paraId="50F0804B" w14:textId="77777777" w:rsidR="00AE166C" w:rsidRDefault="00AE166C">
            <w:pPr>
              <w:widowControl/>
              <w:jc w:val="center"/>
              <w:rPr>
                <w:rFonts w:ascii="Times New Roman" w:eastAsia="宋体" w:hAnsi="Times New Roman" w:cs="Times New Roman"/>
                <w:szCs w:val="21"/>
              </w:rPr>
            </w:pPr>
          </w:p>
        </w:tc>
      </w:tr>
      <w:tr w:rsidR="00AE166C" w14:paraId="065E065E" w14:textId="77777777">
        <w:trPr>
          <w:trHeight w:val="360"/>
        </w:trPr>
        <w:tc>
          <w:tcPr>
            <w:tcW w:w="1431" w:type="dxa"/>
            <w:vMerge/>
            <w:vAlign w:val="center"/>
          </w:tcPr>
          <w:p w14:paraId="2499F59E" w14:textId="77777777" w:rsidR="00AE166C" w:rsidRDefault="00AE166C">
            <w:pPr>
              <w:widowControl/>
              <w:jc w:val="center"/>
              <w:rPr>
                <w:rFonts w:ascii="Times New Roman" w:eastAsia="宋体" w:hAnsi="Times New Roman" w:cs="Times New Roman"/>
                <w:szCs w:val="21"/>
              </w:rPr>
            </w:pPr>
          </w:p>
        </w:tc>
        <w:tc>
          <w:tcPr>
            <w:tcW w:w="1191" w:type="dxa"/>
            <w:vMerge w:val="restart"/>
            <w:vAlign w:val="center"/>
          </w:tcPr>
          <w:p w14:paraId="41708384"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DA004</w:t>
            </w:r>
          </w:p>
        </w:tc>
        <w:tc>
          <w:tcPr>
            <w:tcW w:w="1123" w:type="dxa"/>
            <w:vMerge w:val="restart"/>
            <w:vAlign w:val="center"/>
          </w:tcPr>
          <w:p w14:paraId="147245FC" w14:textId="77777777" w:rsidR="00AE166C" w:rsidRDefault="00000000">
            <w:pPr>
              <w:pStyle w:val="19"/>
              <w:jc w:val="center"/>
              <w:rPr>
                <w:rFonts w:ascii="Times New Roman" w:hAnsi="Times New Roman"/>
                <w:szCs w:val="21"/>
              </w:rPr>
            </w:pPr>
            <w:r>
              <w:rPr>
                <w:rFonts w:ascii="Times New Roman" w:hAnsi="Times New Roman"/>
                <w:szCs w:val="21"/>
              </w:rPr>
              <w:t>危废暂存间废气排放口</w:t>
            </w:r>
          </w:p>
        </w:tc>
        <w:tc>
          <w:tcPr>
            <w:tcW w:w="1142" w:type="dxa"/>
            <w:vAlign w:val="center"/>
          </w:tcPr>
          <w:p w14:paraId="7EF37EA7" w14:textId="77777777" w:rsidR="00AE166C" w:rsidRDefault="00000000">
            <w:pPr>
              <w:pStyle w:val="19"/>
              <w:jc w:val="center"/>
              <w:rPr>
                <w:rFonts w:ascii="Times New Roman" w:hAnsi="Times New Roman"/>
                <w:szCs w:val="21"/>
              </w:rPr>
            </w:pPr>
            <w:r>
              <w:rPr>
                <w:rFonts w:ascii="Times New Roman" w:hAnsi="Times New Roman" w:hint="eastAsia"/>
                <w:szCs w:val="21"/>
              </w:rPr>
              <w:t>非甲烷总烃</w:t>
            </w:r>
          </w:p>
        </w:tc>
        <w:tc>
          <w:tcPr>
            <w:tcW w:w="2083" w:type="dxa"/>
            <w:vAlign w:val="center"/>
          </w:tcPr>
          <w:p w14:paraId="5E4ED004" w14:textId="77777777" w:rsidR="00AE166C" w:rsidRDefault="00000000">
            <w:pPr>
              <w:pStyle w:val="19"/>
              <w:jc w:val="center"/>
              <w:rPr>
                <w:rFonts w:ascii="Times New Roman" w:hAnsi="Times New Roman"/>
                <w:szCs w:val="21"/>
              </w:rPr>
            </w:pPr>
            <w:r>
              <w:rPr>
                <w:rFonts w:ascii="Times New Roman" w:hAnsi="Times New Roman"/>
                <w:szCs w:val="21"/>
              </w:rPr>
              <w:t>《大气污染物综合排放标准》（</w:t>
            </w:r>
            <w:r>
              <w:rPr>
                <w:rFonts w:ascii="Times New Roman" w:hAnsi="Times New Roman"/>
                <w:szCs w:val="21"/>
              </w:rPr>
              <w:t>GB 16297-1996</w:t>
            </w:r>
            <w:r>
              <w:rPr>
                <w:rFonts w:ascii="Times New Roman" w:hAnsi="Times New Roman"/>
                <w:szCs w:val="21"/>
              </w:rPr>
              <w:t>）</w:t>
            </w:r>
          </w:p>
        </w:tc>
        <w:tc>
          <w:tcPr>
            <w:tcW w:w="1186" w:type="dxa"/>
            <w:vAlign w:val="center"/>
          </w:tcPr>
          <w:p w14:paraId="108F1354" w14:textId="77777777" w:rsidR="00AE166C" w:rsidRDefault="00000000">
            <w:pPr>
              <w:pStyle w:val="19"/>
              <w:jc w:val="center"/>
              <w:rPr>
                <w:rFonts w:ascii="Times New Roman" w:hAnsi="Times New Roman"/>
                <w:szCs w:val="21"/>
              </w:rPr>
            </w:pPr>
            <w:r>
              <w:rPr>
                <w:rFonts w:ascii="Times New Roman" w:hAnsi="Times New Roman"/>
                <w:szCs w:val="21"/>
              </w:rPr>
              <w:t>1</w:t>
            </w:r>
            <w:r>
              <w:rPr>
                <w:rFonts w:ascii="Times New Roman" w:hAnsi="Times New Roman" w:hint="eastAsia"/>
                <w:szCs w:val="21"/>
              </w:rPr>
              <w:t>2</w:t>
            </w:r>
            <w:r>
              <w:rPr>
                <w:rFonts w:ascii="Times New Roman" w:hAnsi="Times New Roman"/>
                <w:szCs w:val="21"/>
              </w:rPr>
              <w:t>0</w:t>
            </w:r>
          </w:p>
        </w:tc>
        <w:tc>
          <w:tcPr>
            <w:tcW w:w="1532" w:type="dxa"/>
            <w:vAlign w:val="center"/>
          </w:tcPr>
          <w:p w14:paraId="5BE54A3E" w14:textId="77777777" w:rsidR="00AE166C" w:rsidRDefault="00AE166C">
            <w:pPr>
              <w:widowControl/>
              <w:jc w:val="center"/>
              <w:rPr>
                <w:rFonts w:ascii="Times New Roman" w:eastAsia="宋体" w:hAnsi="Times New Roman" w:cs="Times New Roman"/>
                <w:szCs w:val="21"/>
              </w:rPr>
            </w:pPr>
          </w:p>
        </w:tc>
      </w:tr>
      <w:tr w:rsidR="00AE166C" w14:paraId="3DE03CEA" w14:textId="77777777">
        <w:trPr>
          <w:trHeight w:val="360"/>
        </w:trPr>
        <w:tc>
          <w:tcPr>
            <w:tcW w:w="1431" w:type="dxa"/>
            <w:vMerge/>
            <w:vAlign w:val="center"/>
          </w:tcPr>
          <w:p w14:paraId="6026EF75"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50BD34E5"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05A3036C" w14:textId="77777777" w:rsidR="00AE166C" w:rsidRDefault="00AE166C">
            <w:pPr>
              <w:pStyle w:val="19"/>
              <w:jc w:val="center"/>
              <w:rPr>
                <w:rFonts w:ascii="Times New Roman" w:hAnsi="Times New Roman"/>
                <w:szCs w:val="21"/>
              </w:rPr>
            </w:pPr>
          </w:p>
        </w:tc>
        <w:tc>
          <w:tcPr>
            <w:tcW w:w="1142" w:type="dxa"/>
            <w:vAlign w:val="center"/>
          </w:tcPr>
          <w:p w14:paraId="59C6EB9F" w14:textId="77777777" w:rsidR="00AE166C" w:rsidRDefault="00000000">
            <w:pPr>
              <w:pStyle w:val="19"/>
              <w:jc w:val="center"/>
              <w:rPr>
                <w:rFonts w:ascii="Times New Roman" w:hAnsi="Times New Roman"/>
                <w:color w:val="000000"/>
                <w:szCs w:val="21"/>
              </w:rPr>
            </w:pPr>
            <w:r>
              <w:rPr>
                <w:rFonts w:ascii="Times New Roman" w:hAnsi="Times New Roman"/>
                <w:color w:val="000000"/>
                <w:szCs w:val="21"/>
              </w:rPr>
              <w:t>臭气浓度</w:t>
            </w:r>
          </w:p>
        </w:tc>
        <w:tc>
          <w:tcPr>
            <w:tcW w:w="2083" w:type="dxa"/>
            <w:vAlign w:val="center"/>
          </w:tcPr>
          <w:p w14:paraId="3F4A251A" w14:textId="77777777" w:rsidR="00AE166C" w:rsidRDefault="00000000">
            <w:pPr>
              <w:pStyle w:val="19"/>
              <w:jc w:val="center"/>
              <w:rPr>
                <w:rFonts w:ascii="Times New Roman" w:hAnsi="Times New Roman"/>
                <w:color w:val="000000"/>
                <w:szCs w:val="21"/>
              </w:rPr>
            </w:pPr>
            <w:r>
              <w:rPr>
                <w:rFonts w:ascii="Times New Roman" w:hAnsi="Times New Roman"/>
                <w:color w:val="000000"/>
                <w:szCs w:val="21"/>
              </w:rPr>
              <w:t>《恶臭污染物排放标准》（</w:t>
            </w:r>
            <w:r>
              <w:rPr>
                <w:rFonts w:ascii="Times New Roman" w:hAnsi="Times New Roman"/>
                <w:color w:val="000000"/>
                <w:szCs w:val="21"/>
              </w:rPr>
              <w:t>GB14554-93</w:t>
            </w:r>
            <w:r>
              <w:rPr>
                <w:rFonts w:ascii="Times New Roman" w:hAnsi="Times New Roman"/>
                <w:color w:val="000000"/>
                <w:szCs w:val="21"/>
              </w:rPr>
              <w:t>）</w:t>
            </w:r>
          </w:p>
        </w:tc>
        <w:tc>
          <w:tcPr>
            <w:tcW w:w="1186" w:type="dxa"/>
            <w:vAlign w:val="center"/>
          </w:tcPr>
          <w:p w14:paraId="1A7E3755" w14:textId="77777777" w:rsidR="00AE166C" w:rsidRDefault="00000000">
            <w:pPr>
              <w:pStyle w:val="19"/>
              <w:jc w:val="center"/>
              <w:rPr>
                <w:rFonts w:ascii="Times New Roman" w:hAnsi="Times New Roman"/>
                <w:szCs w:val="21"/>
              </w:rPr>
            </w:pPr>
            <w:r>
              <w:rPr>
                <w:rFonts w:ascii="Times New Roman" w:hAnsi="Times New Roman"/>
                <w:szCs w:val="21"/>
              </w:rPr>
              <w:t>2000 (</w:t>
            </w:r>
            <w:r>
              <w:rPr>
                <w:rFonts w:ascii="Times New Roman" w:hAnsi="Times New Roman"/>
                <w:szCs w:val="21"/>
              </w:rPr>
              <w:t>无量纲</w:t>
            </w:r>
            <w:r>
              <w:rPr>
                <w:rFonts w:ascii="Times New Roman" w:hAnsi="Times New Roman"/>
                <w:szCs w:val="21"/>
              </w:rPr>
              <w:t>)</w:t>
            </w:r>
          </w:p>
        </w:tc>
        <w:tc>
          <w:tcPr>
            <w:tcW w:w="1532" w:type="dxa"/>
            <w:vAlign w:val="center"/>
          </w:tcPr>
          <w:p w14:paraId="771D6608" w14:textId="77777777" w:rsidR="00AE166C" w:rsidRDefault="00AE166C">
            <w:pPr>
              <w:widowControl/>
              <w:jc w:val="center"/>
              <w:rPr>
                <w:rFonts w:ascii="Times New Roman" w:eastAsia="宋体" w:hAnsi="Times New Roman" w:cs="Times New Roman"/>
                <w:szCs w:val="21"/>
              </w:rPr>
            </w:pPr>
          </w:p>
        </w:tc>
      </w:tr>
      <w:tr w:rsidR="00AE166C" w14:paraId="77CA04CB" w14:textId="77777777">
        <w:trPr>
          <w:trHeight w:val="360"/>
        </w:trPr>
        <w:tc>
          <w:tcPr>
            <w:tcW w:w="1431" w:type="dxa"/>
            <w:vMerge/>
            <w:vAlign w:val="center"/>
          </w:tcPr>
          <w:p w14:paraId="5E8DA829" w14:textId="77777777" w:rsidR="00AE166C" w:rsidRDefault="00AE166C">
            <w:pPr>
              <w:widowControl/>
              <w:jc w:val="center"/>
              <w:rPr>
                <w:rFonts w:ascii="Times New Roman" w:eastAsia="宋体" w:hAnsi="Times New Roman" w:cs="Times New Roman"/>
                <w:szCs w:val="21"/>
              </w:rPr>
            </w:pPr>
          </w:p>
        </w:tc>
        <w:tc>
          <w:tcPr>
            <w:tcW w:w="1191" w:type="dxa"/>
            <w:vMerge w:val="restart"/>
            <w:vAlign w:val="center"/>
          </w:tcPr>
          <w:p w14:paraId="7B790DD9"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DA005</w:t>
            </w:r>
          </w:p>
        </w:tc>
        <w:tc>
          <w:tcPr>
            <w:tcW w:w="1123" w:type="dxa"/>
            <w:vMerge w:val="restart"/>
            <w:vAlign w:val="center"/>
          </w:tcPr>
          <w:p w14:paraId="6E153FAE"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锅炉排放口</w:t>
            </w:r>
          </w:p>
        </w:tc>
        <w:tc>
          <w:tcPr>
            <w:tcW w:w="1142" w:type="dxa"/>
            <w:vAlign w:val="center"/>
          </w:tcPr>
          <w:p w14:paraId="4038EE2C" w14:textId="77777777" w:rsidR="00AE166C" w:rsidRDefault="00000000">
            <w:pPr>
              <w:pStyle w:val="19"/>
              <w:jc w:val="center"/>
              <w:rPr>
                <w:rFonts w:ascii="Times New Roman" w:hAnsi="Times New Roman"/>
                <w:szCs w:val="21"/>
              </w:rPr>
            </w:pPr>
            <w:r>
              <w:rPr>
                <w:rFonts w:ascii="Times New Roman" w:hAnsi="Times New Roman"/>
                <w:szCs w:val="21"/>
              </w:rPr>
              <w:t>氮氧化物</w:t>
            </w:r>
          </w:p>
        </w:tc>
        <w:tc>
          <w:tcPr>
            <w:tcW w:w="2083" w:type="dxa"/>
            <w:vMerge w:val="restart"/>
            <w:vAlign w:val="center"/>
          </w:tcPr>
          <w:p w14:paraId="6315E07B" w14:textId="77777777" w:rsidR="00AE166C" w:rsidRDefault="00000000">
            <w:pPr>
              <w:pStyle w:val="19"/>
              <w:jc w:val="center"/>
              <w:rPr>
                <w:rFonts w:ascii="Times New Roman" w:hAnsi="Times New Roman"/>
                <w:szCs w:val="21"/>
              </w:rPr>
            </w:pPr>
            <w:r>
              <w:rPr>
                <w:rFonts w:ascii="Times New Roman" w:hAnsi="Times New Roman"/>
                <w:szCs w:val="21"/>
              </w:rPr>
              <w:t>《锅炉大气污染物排放标准》</w:t>
            </w:r>
          </w:p>
          <w:p w14:paraId="5951A7FF" w14:textId="77777777" w:rsidR="00AE166C" w:rsidRDefault="00000000">
            <w:pPr>
              <w:pStyle w:val="19"/>
              <w:jc w:val="center"/>
              <w:rPr>
                <w:rFonts w:ascii="Times New Roman" w:hAnsi="Times New Roman"/>
                <w:szCs w:val="21"/>
              </w:rPr>
            </w:pPr>
            <w:r>
              <w:rPr>
                <w:rFonts w:ascii="Times New Roman" w:hAnsi="Times New Roman"/>
                <w:szCs w:val="21"/>
              </w:rPr>
              <w:t>（</w:t>
            </w:r>
            <w:r>
              <w:rPr>
                <w:rFonts w:ascii="Times New Roman" w:hAnsi="Times New Roman"/>
                <w:szCs w:val="21"/>
              </w:rPr>
              <w:t>GB 13271-2014</w:t>
            </w:r>
            <w:r>
              <w:rPr>
                <w:rFonts w:ascii="Times New Roman" w:hAnsi="Times New Roman"/>
                <w:szCs w:val="21"/>
              </w:rPr>
              <w:t>）</w:t>
            </w:r>
          </w:p>
        </w:tc>
        <w:tc>
          <w:tcPr>
            <w:tcW w:w="1186" w:type="dxa"/>
            <w:vAlign w:val="center"/>
          </w:tcPr>
          <w:p w14:paraId="2CA6CF42" w14:textId="77777777" w:rsidR="00AE166C" w:rsidRDefault="00000000">
            <w:pPr>
              <w:pStyle w:val="19"/>
              <w:jc w:val="center"/>
              <w:rPr>
                <w:rFonts w:ascii="Times New Roman" w:hAnsi="Times New Roman"/>
                <w:szCs w:val="21"/>
              </w:rPr>
            </w:pPr>
            <w:r>
              <w:rPr>
                <w:rFonts w:ascii="Times New Roman" w:hAnsi="Times New Roman"/>
                <w:szCs w:val="21"/>
              </w:rPr>
              <w:t>200</w:t>
            </w:r>
          </w:p>
        </w:tc>
        <w:tc>
          <w:tcPr>
            <w:tcW w:w="1532" w:type="dxa"/>
            <w:vAlign w:val="center"/>
          </w:tcPr>
          <w:p w14:paraId="1669E6DA" w14:textId="77777777" w:rsidR="00AE166C" w:rsidRDefault="00AE166C">
            <w:pPr>
              <w:widowControl/>
              <w:jc w:val="center"/>
              <w:rPr>
                <w:rFonts w:ascii="Times New Roman" w:eastAsia="宋体" w:hAnsi="Times New Roman" w:cs="Times New Roman"/>
                <w:szCs w:val="21"/>
              </w:rPr>
            </w:pPr>
          </w:p>
        </w:tc>
      </w:tr>
      <w:tr w:rsidR="00AE166C" w14:paraId="645EC77F" w14:textId="77777777">
        <w:trPr>
          <w:trHeight w:val="360"/>
        </w:trPr>
        <w:tc>
          <w:tcPr>
            <w:tcW w:w="1431" w:type="dxa"/>
            <w:vMerge/>
            <w:vAlign w:val="center"/>
          </w:tcPr>
          <w:p w14:paraId="1C26EA84"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1BFF8CB7"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35C61C40"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0C369FF1" w14:textId="77777777" w:rsidR="00AE166C" w:rsidRDefault="00000000">
            <w:pPr>
              <w:pStyle w:val="19"/>
              <w:jc w:val="center"/>
              <w:rPr>
                <w:rFonts w:ascii="Times New Roman" w:hAnsi="Times New Roman"/>
                <w:szCs w:val="21"/>
              </w:rPr>
            </w:pPr>
            <w:r>
              <w:rPr>
                <w:rFonts w:ascii="Times New Roman" w:hAnsi="Times New Roman"/>
                <w:szCs w:val="21"/>
              </w:rPr>
              <w:t>颗粒物</w:t>
            </w:r>
          </w:p>
        </w:tc>
        <w:tc>
          <w:tcPr>
            <w:tcW w:w="2083" w:type="dxa"/>
            <w:vMerge/>
            <w:vAlign w:val="center"/>
          </w:tcPr>
          <w:p w14:paraId="26A2881D" w14:textId="77777777" w:rsidR="00AE166C" w:rsidRDefault="00AE166C">
            <w:pPr>
              <w:pStyle w:val="19"/>
              <w:jc w:val="center"/>
              <w:rPr>
                <w:rFonts w:ascii="Times New Roman" w:hAnsi="Times New Roman"/>
                <w:szCs w:val="21"/>
              </w:rPr>
            </w:pPr>
          </w:p>
        </w:tc>
        <w:tc>
          <w:tcPr>
            <w:tcW w:w="1186" w:type="dxa"/>
            <w:vAlign w:val="center"/>
          </w:tcPr>
          <w:p w14:paraId="444C96C7" w14:textId="77777777" w:rsidR="00AE166C" w:rsidRDefault="00000000">
            <w:pPr>
              <w:pStyle w:val="19"/>
              <w:jc w:val="center"/>
              <w:rPr>
                <w:rFonts w:ascii="Times New Roman" w:hAnsi="Times New Roman"/>
                <w:szCs w:val="21"/>
              </w:rPr>
            </w:pPr>
            <w:r>
              <w:rPr>
                <w:rFonts w:ascii="Times New Roman" w:hAnsi="Times New Roman"/>
                <w:szCs w:val="21"/>
              </w:rPr>
              <w:t>20</w:t>
            </w:r>
          </w:p>
        </w:tc>
        <w:tc>
          <w:tcPr>
            <w:tcW w:w="1532" w:type="dxa"/>
            <w:vAlign w:val="center"/>
          </w:tcPr>
          <w:p w14:paraId="49412CC1" w14:textId="77777777" w:rsidR="00AE166C" w:rsidRDefault="00AE166C">
            <w:pPr>
              <w:widowControl/>
              <w:jc w:val="center"/>
              <w:rPr>
                <w:rFonts w:ascii="Times New Roman" w:eastAsia="宋体" w:hAnsi="Times New Roman" w:cs="Times New Roman"/>
                <w:szCs w:val="21"/>
              </w:rPr>
            </w:pPr>
          </w:p>
        </w:tc>
      </w:tr>
      <w:tr w:rsidR="00AE166C" w14:paraId="1338BAA8" w14:textId="77777777">
        <w:trPr>
          <w:trHeight w:val="360"/>
        </w:trPr>
        <w:tc>
          <w:tcPr>
            <w:tcW w:w="1431" w:type="dxa"/>
            <w:vMerge/>
            <w:vAlign w:val="center"/>
          </w:tcPr>
          <w:p w14:paraId="231835BF"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72D2955C"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13B8D460"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34B8145C" w14:textId="77777777" w:rsidR="00AE166C" w:rsidRDefault="00000000">
            <w:pPr>
              <w:pStyle w:val="19"/>
              <w:jc w:val="center"/>
              <w:rPr>
                <w:rFonts w:ascii="Times New Roman" w:hAnsi="Times New Roman"/>
                <w:szCs w:val="21"/>
              </w:rPr>
            </w:pPr>
            <w:r>
              <w:rPr>
                <w:rFonts w:ascii="Times New Roman" w:hAnsi="Times New Roman"/>
                <w:szCs w:val="21"/>
              </w:rPr>
              <w:t>二氧化硫</w:t>
            </w:r>
          </w:p>
        </w:tc>
        <w:tc>
          <w:tcPr>
            <w:tcW w:w="2083" w:type="dxa"/>
            <w:vMerge/>
            <w:vAlign w:val="center"/>
          </w:tcPr>
          <w:p w14:paraId="14F1CAB7" w14:textId="77777777" w:rsidR="00AE166C" w:rsidRDefault="00AE166C">
            <w:pPr>
              <w:pStyle w:val="19"/>
              <w:jc w:val="center"/>
              <w:rPr>
                <w:rFonts w:ascii="Times New Roman" w:hAnsi="Times New Roman"/>
                <w:szCs w:val="21"/>
              </w:rPr>
            </w:pPr>
          </w:p>
        </w:tc>
        <w:tc>
          <w:tcPr>
            <w:tcW w:w="1186" w:type="dxa"/>
            <w:vAlign w:val="center"/>
          </w:tcPr>
          <w:p w14:paraId="1AFA984A" w14:textId="77777777" w:rsidR="00AE166C" w:rsidRDefault="00000000">
            <w:pPr>
              <w:pStyle w:val="19"/>
              <w:jc w:val="center"/>
              <w:rPr>
                <w:rFonts w:ascii="Times New Roman" w:hAnsi="Times New Roman"/>
                <w:szCs w:val="21"/>
              </w:rPr>
            </w:pPr>
            <w:r>
              <w:rPr>
                <w:rFonts w:ascii="Times New Roman" w:hAnsi="Times New Roman"/>
                <w:szCs w:val="21"/>
              </w:rPr>
              <w:t>50</w:t>
            </w:r>
          </w:p>
        </w:tc>
        <w:tc>
          <w:tcPr>
            <w:tcW w:w="1532" w:type="dxa"/>
            <w:vAlign w:val="center"/>
          </w:tcPr>
          <w:p w14:paraId="1AB0FF24" w14:textId="77777777" w:rsidR="00AE166C" w:rsidRDefault="00AE166C">
            <w:pPr>
              <w:widowControl/>
              <w:jc w:val="center"/>
              <w:rPr>
                <w:rFonts w:ascii="Times New Roman" w:eastAsia="宋体" w:hAnsi="Times New Roman" w:cs="Times New Roman"/>
                <w:szCs w:val="21"/>
              </w:rPr>
            </w:pPr>
          </w:p>
        </w:tc>
      </w:tr>
      <w:tr w:rsidR="00AE166C" w14:paraId="17DE0971" w14:textId="77777777">
        <w:trPr>
          <w:trHeight w:val="360"/>
        </w:trPr>
        <w:tc>
          <w:tcPr>
            <w:tcW w:w="1431" w:type="dxa"/>
            <w:vMerge/>
            <w:vAlign w:val="center"/>
          </w:tcPr>
          <w:p w14:paraId="025D89D0"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597CAEAD"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1F4612F2"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5E518E33" w14:textId="77777777" w:rsidR="00AE166C" w:rsidRDefault="00000000">
            <w:pPr>
              <w:pStyle w:val="19"/>
              <w:jc w:val="center"/>
              <w:rPr>
                <w:rFonts w:ascii="Times New Roman" w:hAnsi="Times New Roman"/>
                <w:szCs w:val="21"/>
              </w:rPr>
            </w:pPr>
            <w:r>
              <w:rPr>
                <w:rFonts w:ascii="Times New Roman" w:hAnsi="Times New Roman"/>
                <w:szCs w:val="21"/>
              </w:rPr>
              <w:t>烟气黑度</w:t>
            </w:r>
          </w:p>
        </w:tc>
        <w:tc>
          <w:tcPr>
            <w:tcW w:w="2083" w:type="dxa"/>
            <w:vMerge/>
            <w:vAlign w:val="center"/>
          </w:tcPr>
          <w:p w14:paraId="79C934E2" w14:textId="77777777" w:rsidR="00AE166C" w:rsidRDefault="00AE166C">
            <w:pPr>
              <w:pStyle w:val="19"/>
              <w:jc w:val="center"/>
              <w:rPr>
                <w:rFonts w:ascii="Times New Roman" w:hAnsi="Times New Roman"/>
                <w:szCs w:val="21"/>
              </w:rPr>
            </w:pPr>
          </w:p>
        </w:tc>
        <w:tc>
          <w:tcPr>
            <w:tcW w:w="1186" w:type="dxa"/>
            <w:vAlign w:val="center"/>
          </w:tcPr>
          <w:p w14:paraId="36FEB3B2" w14:textId="77777777" w:rsidR="00AE166C" w:rsidRDefault="00000000">
            <w:pPr>
              <w:pStyle w:val="19"/>
              <w:jc w:val="center"/>
              <w:rPr>
                <w:rFonts w:ascii="Times New Roman" w:hAnsi="Times New Roman"/>
                <w:szCs w:val="21"/>
              </w:rPr>
            </w:pPr>
            <w:r>
              <w:rPr>
                <w:rFonts w:ascii="Times New Roman" w:hAnsi="Times New Roman"/>
                <w:szCs w:val="21"/>
              </w:rPr>
              <w:t>1(</w:t>
            </w:r>
            <w:r>
              <w:rPr>
                <w:rFonts w:ascii="Times New Roman" w:hAnsi="Times New Roman"/>
                <w:szCs w:val="21"/>
              </w:rPr>
              <w:t>无量纲</w:t>
            </w:r>
            <w:r>
              <w:rPr>
                <w:rFonts w:ascii="Times New Roman" w:hAnsi="Times New Roman"/>
                <w:szCs w:val="21"/>
              </w:rPr>
              <w:t>)</w:t>
            </w:r>
          </w:p>
        </w:tc>
        <w:tc>
          <w:tcPr>
            <w:tcW w:w="1532" w:type="dxa"/>
            <w:vAlign w:val="center"/>
          </w:tcPr>
          <w:p w14:paraId="64407539" w14:textId="77777777" w:rsidR="00AE166C" w:rsidRDefault="00AE166C">
            <w:pPr>
              <w:widowControl/>
              <w:jc w:val="center"/>
              <w:rPr>
                <w:rFonts w:ascii="Times New Roman" w:eastAsia="宋体" w:hAnsi="Times New Roman" w:cs="Times New Roman"/>
                <w:szCs w:val="21"/>
              </w:rPr>
            </w:pPr>
          </w:p>
        </w:tc>
      </w:tr>
      <w:tr w:rsidR="00AE166C" w14:paraId="600A21E8" w14:textId="77777777">
        <w:trPr>
          <w:trHeight w:val="360"/>
        </w:trPr>
        <w:tc>
          <w:tcPr>
            <w:tcW w:w="1431" w:type="dxa"/>
            <w:vMerge/>
            <w:vAlign w:val="center"/>
          </w:tcPr>
          <w:p w14:paraId="3C1CDF96" w14:textId="77777777" w:rsidR="00AE166C" w:rsidRDefault="00AE166C">
            <w:pPr>
              <w:widowControl/>
              <w:jc w:val="center"/>
              <w:rPr>
                <w:rFonts w:ascii="Times New Roman" w:eastAsia="宋体" w:hAnsi="Times New Roman" w:cs="Times New Roman"/>
                <w:szCs w:val="21"/>
              </w:rPr>
            </w:pPr>
          </w:p>
        </w:tc>
        <w:tc>
          <w:tcPr>
            <w:tcW w:w="1191" w:type="dxa"/>
            <w:vMerge w:val="restart"/>
            <w:vAlign w:val="center"/>
          </w:tcPr>
          <w:p w14:paraId="3ABA456D"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DA00</w:t>
            </w:r>
            <w:r>
              <w:rPr>
                <w:rFonts w:ascii="Times New Roman" w:eastAsia="宋体" w:hAnsi="Times New Roman" w:cs="Times New Roman" w:hint="eastAsia"/>
                <w:szCs w:val="21"/>
              </w:rPr>
              <w:t>6</w:t>
            </w:r>
          </w:p>
        </w:tc>
        <w:tc>
          <w:tcPr>
            <w:tcW w:w="1123" w:type="dxa"/>
            <w:vMerge w:val="restart"/>
            <w:vAlign w:val="center"/>
          </w:tcPr>
          <w:p w14:paraId="17062876"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质检研发楼废气排放口</w:t>
            </w:r>
          </w:p>
        </w:tc>
        <w:tc>
          <w:tcPr>
            <w:tcW w:w="1142" w:type="dxa"/>
            <w:vAlign w:val="center"/>
          </w:tcPr>
          <w:p w14:paraId="624B03BE" w14:textId="77777777" w:rsidR="00AE166C" w:rsidRDefault="00000000">
            <w:pPr>
              <w:pStyle w:val="19"/>
              <w:jc w:val="center"/>
              <w:rPr>
                <w:rFonts w:ascii="Times New Roman" w:hAnsi="Times New Roman"/>
                <w:szCs w:val="21"/>
              </w:rPr>
            </w:pPr>
            <w:r>
              <w:rPr>
                <w:rFonts w:ascii="Times New Roman" w:hAnsi="Times New Roman"/>
                <w:szCs w:val="21"/>
              </w:rPr>
              <w:t>挥发性有机物</w:t>
            </w:r>
          </w:p>
        </w:tc>
        <w:tc>
          <w:tcPr>
            <w:tcW w:w="2083" w:type="dxa"/>
            <w:vMerge w:val="restart"/>
            <w:vAlign w:val="center"/>
          </w:tcPr>
          <w:p w14:paraId="72DB77CC" w14:textId="77777777" w:rsidR="00AE166C" w:rsidRDefault="00000000">
            <w:pPr>
              <w:pStyle w:val="19"/>
              <w:jc w:val="center"/>
              <w:rPr>
                <w:rFonts w:ascii="Times New Roman" w:hAnsi="Times New Roman"/>
                <w:szCs w:val="21"/>
              </w:rPr>
            </w:pPr>
            <w:r>
              <w:rPr>
                <w:rFonts w:ascii="Times New Roman" w:hAnsi="Times New Roman"/>
                <w:szCs w:val="21"/>
              </w:rPr>
              <w:t>《制药工业大气污染物排放标准》</w:t>
            </w:r>
          </w:p>
          <w:p w14:paraId="688FBCE6" w14:textId="77777777" w:rsidR="00AE166C" w:rsidRDefault="00000000">
            <w:pPr>
              <w:pStyle w:val="19"/>
              <w:jc w:val="center"/>
              <w:rPr>
                <w:rFonts w:ascii="Times New Roman" w:hAnsi="Times New Roman"/>
                <w:szCs w:val="21"/>
              </w:rPr>
            </w:pPr>
            <w:r>
              <w:rPr>
                <w:rFonts w:ascii="Times New Roman" w:hAnsi="Times New Roman"/>
                <w:szCs w:val="21"/>
              </w:rPr>
              <w:t>（</w:t>
            </w:r>
            <w:r>
              <w:rPr>
                <w:rFonts w:ascii="Times New Roman" w:hAnsi="Times New Roman"/>
                <w:szCs w:val="21"/>
              </w:rPr>
              <w:t>GB37823—2019</w:t>
            </w:r>
            <w:r>
              <w:rPr>
                <w:rFonts w:ascii="Times New Roman" w:hAnsi="Times New Roman"/>
                <w:szCs w:val="21"/>
              </w:rPr>
              <w:t>）</w:t>
            </w:r>
          </w:p>
        </w:tc>
        <w:tc>
          <w:tcPr>
            <w:tcW w:w="1186" w:type="dxa"/>
            <w:vAlign w:val="center"/>
          </w:tcPr>
          <w:p w14:paraId="6D4EC40E" w14:textId="77777777" w:rsidR="00AE166C" w:rsidRDefault="00000000">
            <w:pPr>
              <w:pStyle w:val="19"/>
              <w:jc w:val="center"/>
              <w:rPr>
                <w:rFonts w:ascii="Times New Roman" w:hAnsi="Times New Roman"/>
                <w:szCs w:val="21"/>
              </w:rPr>
            </w:pPr>
            <w:r>
              <w:rPr>
                <w:rFonts w:ascii="Times New Roman" w:hAnsi="Times New Roman"/>
                <w:szCs w:val="21"/>
              </w:rPr>
              <w:t>100</w:t>
            </w:r>
          </w:p>
        </w:tc>
        <w:tc>
          <w:tcPr>
            <w:tcW w:w="1532" w:type="dxa"/>
            <w:vAlign w:val="center"/>
          </w:tcPr>
          <w:p w14:paraId="01C43AA3"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用非甲烷总烃表征挥发性有机物</w:t>
            </w:r>
          </w:p>
        </w:tc>
      </w:tr>
      <w:tr w:rsidR="00AE166C" w14:paraId="465C5A85" w14:textId="77777777">
        <w:trPr>
          <w:trHeight w:val="360"/>
        </w:trPr>
        <w:tc>
          <w:tcPr>
            <w:tcW w:w="1431" w:type="dxa"/>
            <w:vMerge/>
            <w:vAlign w:val="center"/>
          </w:tcPr>
          <w:p w14:paraId="7FC39EF1"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0EB57658"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6289CBEF"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5B6171FB" w14:textId="77777777" w:rsidR="00AE166C" w:rsidRDefault="00000000">
            <w:pPr>
              <w:pStyle w:val="19"/>
              <w:jc w:val="center"/>
              <w:rPr>
                <w:rFonts w:ascii="Times New Roman" w:hAnsi="Times New Roman"/>
                <w:szCs w:val="21"/>
              </w:rPr>
            </w:pPr>
            <w:r>
              <w:rPr>
                <w:rFonts w:ascii="Times New Roman" w:hAnsi="Times New Roman"/>
                <w:szCs w:val="21"/>
              </w:rPr>
              <w:t>总挥发性有机物</w:t>
            </w:r>
          </w:p>
        </w:tc>
        <w:tc>
          <w:tcPr>
            <w:tcW w:w="2083" w:type="dxa"/>
            <w:vMerge/>
            <w:vAlign w:val="center"/>
          </w:tcPr>
          <w:p w14:paraId="445E8213" w14:textId="77777777" w:rsidR="00AE166C" w:rsidRDefault="00AE166C">
            <w:pPr>
              <w:pStyle w:val="19"/>
              <w:jc w:val="center"/>
              <w:rPr>
                <w:rFonts w:ascii="Times New Roman" w:hAnsi="Times New Roman"/>
                <w:szCs w:val="21"/>
              </w:rPr>
            </w:pPr>
          </w:p>
        </w:tc>
        <w:tc>
          <w:tcPr>
            <w:tcW w:w="1186" w:type="dxa"/>
            <w:vAlign w:val="center"/>
          </w:tcPr>
          <w:p w14:paraId="78B0EF36" w14:textId="77777777" w:rsidR="00AE166C" w:rsidRDefault="00000000">
            <w:pPr>
              <w:pStyle w:val="19"/>
              <w:jc w:val="center"/>
              <w:rPr>
                <w:rFonts w:ascii="Times New Roman" w:hAnsi="Times New Roman"/>
                <w:szCs w:val="21"/>
              </w:rPr>
            </w:pPr>
            <w:r>
              <w:rPr>
                <w:rFonts w:ascii="Times New Roman" w:hAnsi="Times New Roman"/>
                <w:szCs w:val="21"/>
              </w:rPr>
              <w:t>150</w:t>
            </w:r>
          </w:p>
        </w:tc>
        <w:tc>
          <w:tcPr>
            <w:tcW w:w="1532" w:type="dxa"/>
            <w:vAlign w:val="center"/>
          </w:tcPr>
          <w:p w14:paraId="36D5E26E" w14:textId="77777777" w:rsidR="00AE166C" w:rsidRDefault="00AE166C">
            <w:pPr>
              <w:widowControl/>
              <w:jc w:val="center"/>
              <w:rPr>
                <w:rFonts w:ascii="Times New Roman" w:eastAsia="宋体" w:hAnsi="Times New Roman" w:cs="Times New Roman"/>
                <w:szCs w:val="21"/>
              </w:rPr>
            </w:pPr>
          </w:p>
        </w:tc>
      </w:tr>
      <w:tr w:rsidR="00AE166C" w14:paraId="587159EA" w14:textId="77777777">
        <w:trPr>
          <w:trHeight w:val="360"/>
        </w:trPr>
        <w:tc>
          <w:tcPr>
            <w:tcW w:w="1431" w:type="dxa"/>
            <w:vMerge/>
            <w:vAlign w:val="center"/>
          </w:tcPr>
          <w:p w14:paraId="600981DF"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67C834E1"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06A19906"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00782345" w14:textId="77777777" w:rsidR="00AE166C" w:rsidRDefault="00000000">
            <w:pPr>
              <w:pStyle w:val="19"/>
              <w:jc w:val="center"/>
              <w:rPr>
                <w:rFonts w:ascii="Times New Roman" w:hAnsi="Times New Roman"/>
                <w:szCs w:val="21"/>
              </w:rPr>
            </w:pPr>
            <w:r>
              <w:rPr>
                <w:rFonts w:ascii="Times New Roman" w:hAnsi="Times New Roman"/>
                <w:szCs w:val="21"/>
              </w:rPr>
              <w:t>氯化氢</w:t>
            </w:r>
          </w:p>
        </w:tc>
        <w:tc>
          <w:tcPr>
            <w:tcW w:w="2083" w:type="dxa"/>
            <w:vMerge/>
            <w:vAlign w:val="center"/>
          </w:tcPr>
          <w:p w14:paraId="1BEDC85D" w14:textId="77777777" w:rsidR="00AE166C" w:rsidRDefault="00AE166C">
            <w:pPr>
              <w:pStyle w:val="19"/>
              <w:jc w:val="center"/>
              <w:rPr>
                <w:rFonts w:ascii="Times New Roman" w:hAnsi="Times New Roman"/>
                <w:szCs w:val="21"/>
              </w:rPr>
            </w:pPr>
          </w:p>
        </w:tc>
        <w:tc>
          <w:tcPr>
            <w:tcW w:w="1186" w:type="dxa"/>
            <w:vAlign w:val="center"/>
          </w:tcPr>
          <w:p w14:paraId="0C2C5767" w14:textId="77777777" w:rsidR="00AE166C" w:rsidRDefault="00000000">
            <w:pPr>
              <w:pStyle w:val="19"/>
              <w:jc w:val="center"/>
              <w:rPr>
                <w:rFonts w:ascii="Times New Roman" w:hAnsi="Times New Roman"/>
                <w:szCs w:val="21"/>
              </w:rPr>
            </w:pPr>
            <w:r>
              <w:rPr>
                <w:rFonts w:ascii="Times New Roman" w:hAnsi="Times New Roman"/>
                <w:szCs w:val="21"/>
              </w:rPr>
              <w:t>30</w:t>
            </w:r>
          </w:p>
        </w:tc>
        <w:tc>
          <w:tcPr>
            <w:tcW w:w="1532" w:type="dxa"/>
            <w:vAlign w:val="center"/>
          </w:tcPr>
          <w:p w14:paraId="1C21D191" w14:textId="77777777" w:rsidR="00AE166C" w:rsidRDefault="00AE166C">
            <w:pPr>
              <w:widowControl/>
              <w:jc w:val="center"/>
              <w:rPr>
                <w:rFonts w:ascii="Times New Roman" w:eastAsia="宋体" w:hAnsi="Times New Roman" w:cs="Times New Roman"/>
                <w:szCs w:val="21"/>
              </w:rPr>
            </w:pPr>
          </w:p>
        </w:tc>
      </w:tr>
      <w:tr w:rsidR="00AE166C" w14:paraId="3A8F19F9" w14:textId="77777777">
        <w:trPr>
          <w:trHeight w:val="360"/>
        </w:trPr>
        <w:tc>
          <w:tcPr>
            <w:tcW w:w="1431" w:type="dxa"/>
            <w:vMerge/>
            <w:vAlign w:val="center"/>
          </w:tcPr>
          <w:p w14:paraId="0F934AFA"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20B01644"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1E52E015"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6C6B5400" w14:textId="77777777" w:rsidR="00AE166C" w:rsidRDefault="00000000">
            <w:pPr>
              <w:pStyle w:val="19"/>
              <w:jc w:val="center"/>
              <w:rPr>
                <w:rFonts w:ascii="Times New Roman" w:hAnsi="Times New Roman"/>
                <w:szCs w:val="21"/>
              </w:rPr>
            </w:pPr>
            <w:r>
              <w:rPr>
                <w:rFonts w:ascii="Times New Roman" w:hAnsi="Times New Roman"/>
                <w:szCs w:val="21"/>
              </w:rPr>
              <w:t>硫酸雾</w:t>
            </w:r>
          </w:p>
        </w:tc>
        <w:tc>
          <w:tcPr>
            <w:tcW w:w="2083" w:type="dxa"/>
            <w:vAlign w:val="center"/>
          </w:tcPr>
          <w:p w14:paraId="6C82840D" w14:textId="77777777" w:rsidR="00AE166C" w:rsidRDefault="00000000">
            <w:pPr>
              <w:pStyle w:val="19"/>
              <w:jc w:val="center"/>
              <w:rPr>
                <w:rFonts w:ascii="Times New Roman" w:hAnsi="Times New Roman"/>
                <w:szCs w:val="21"/>
              </w:rPr>
            </w:pPr>
            <w:r>
              <w:rPr>
                <w:rFonts w:ascii="Times New Roman" w:hAnsi="Times New Roman"/>
                <w:szCs w:val="21"/>
              </w:rPr>
              <w:t>《大气污染物综合排放标准》（</w:t>
            </w:r>
            <w:r>
              <w:rPr>
                <w:rFonts w:ascii="Times New Roman" w:hAnsi="Times New Roman"/>
                <w:szCs w:val="21"/>
              </w:rPr>
              <w:t>GB16297-1996</w:t>
            </w:r>
            <w:r>
              <w:rPr>
                <w:rFonts w:ascii="Times New Roman" w:hAnsi="Times New Roman"/>
                <w:szCs w:val="21"/>
              </w:rPr>
              <w:t>）</w:t>
            </w:r>
          </w:p>
        </w:tc>
        <w:tc>
          <w:tcPr>
            <w:tcW w:w="1186" w:type="dxa"/>
            <w:vAlign w:val="center"/>
          </w:tcPr>
          <w:p w14:paraId="6610D0E5" w14:textId="77777777" w:rsidR="00AE166C" w:rsidRDefault="00000000">
            <w:pPr>
              <w:pStyle w:val="19"/>
              <w:jc w:val="center"/>
              <w:rPr>
                <w:rFonts w:ascii="Times New Roman" w:hAnsi="Times New Roman"/>
                <w:szCs w:val="21"/>
              </w:rPr>
            </w:pPr>
            <w:r>
              <w:rPr>
                <w:rFonts w:ascii="Times New Roman" w:hAnsi="Times New Roman"/>
                <w:szCs w:val="21"/>
              </w:rPr>
              <w:t>45</w:t>
            </w:r>
          </w:p>
        </w:tc>
        <w:tc>
          <w:tcPr>
            <w:tcW w:w="1532" w:type="dxa"/>
            <w:vAlign w:val="center"/>
          </w:tcPr>
          <w:p w14:paraId="2E2AC9DE" w14:textId="77777777" w:rsidR="00AE166C" w:rsidRDefault="00AE166C">
            <w:pPr>
              <w:widowControl/>
              <w:jc w:val="center"/>
              <w:rPr>
                <w:rFonts w:ascii="Times New Roman" w:eastAsia="宋体" w:hAnsi="Times New Roman" w:cs="Times New Roman"/>
                <w:szCs w:val="21"/>
              </w:rPr>
            </w:pPr>
          </w:p>
        </w:tc>
      </w:tr>
      <w:tr w:rsidR="00AE166C" w14:paraId="6B608DB6" w14:textId="77777777">
        <w:trPr>
          <w:trHeight w:val="360"/>
        </w:trPr>
        <w:tc>
          <w:tcPr>
            <w:tcW w:w="1431" w:type="dxa"/>
            <w:vMerge w:val="restart"/>
            <w:vAlign w:val="center"/>
          </w:tcPr>
          <w:p w14:paraId="1EE43482"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无组织废气</w:t>
            </w:r>
          </w:p>
        </w:tc>
        <w:tc>
          <w:tcPr>
            <w:tcW w:w="1191" w:type="dxa"/>
            <w:vMerge w:val="restart"/>
            <w:vAlign w:val="center"/>
          </w:tcPr>
          <w:p w14:paraId="33BF2AE8"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厂界</w:t>
            </w:r>
          </w:p>
        </w:tc>
        <w:tc>
          <w:tcPr>
            <w:tcW w:w="1123" w:type="dxa"/>
            <w:vMerge w:val="restart"/>
            <w:vAlign w:val="center"/>
          </w:tcPr>
          <w:p w14:paraId="47DDCB4A"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1142" w:type="dxa"/>
            <w:vAlign w:val="center"/>
          </w:tcPr>
          <w:p w14:paraId="22CCBAE3" w14:textId="77777777" w:rsidR="00AE166C" w:rsidRDefault="00000000">
            <w:pPr>
              <w:pStyle w:val="19"/>
              <w:jc w:val="center"/>
              <w:rPr>
                <w:rFonts w:ascii="Times New Roman" w:hAnsi="Times New Roman"/>
                <w:szCs w:val="21"/>
              </w:rPr>
            </w:pPr>
            <w:r>
              <w:rPr>
                <w:rFonts w:ascii="Times New Roman" w:hAnsi="Times New Roman"/>
                <w:szCs w:val="21"/>
              </w:rPr>
              <w:t>苯胺类</w:t>
            </w:r>
          </w:p>
        </w:tc>
        <w:tc>
          <w:tcPr>
            <w:tcW w:w="2083" w:type="dxa"/>
            <w:vMerge w:val="restart"/>
            <w:vAlign w:val="center"/>
          </w:tcPr>
          <w:p w14:paraId="232A6A9D" w14:textId="77777777" w:rsidR="00AE166C" w:rsidRDefault="00000000">
            <w:pPr>
              <w:pStyle w:val="19"/>
              <w:jc w:val="center"/>
              <w:rPr>
                <w:rFonts w:ascii="Times New Roman" w:hAnsi="Times New Roman"/>
                <w:szCs w:val="21"/>
              </w:rPr>
            </w:pPr>
            <w:r>
              <w:rPr>
                <w:rFonts w:ascii="Times New Roman" w:hAnsi="Times New Roman"/>
                <w:szCs w:val="21"/>
              </w:rPr>
              <w:t>《大气污染物综合排放标准》（</w:t>
            </w:r>
            <w:r>
              <w:rPr>
                <w:rFonts w:ascii="Times New Roman" w:hAnsi="Times New Roman"/>
                <w:szCs w:val="21"/>
              </w:rPr>
              <w:t>GB16297-1996</w:t>
            </w:r>
            <w:r>
              <w:rPr>
                <w:rFonts w:ascii="Times New Roman" w:hAnsi="Times New Roman"/>
                <w:szCs w:val="21"/>
              </w:rPr>
              <w:t>）</w:t>
            </w:r>
          </w:p>
        </w:tc>
        <w:tc>
          <w:tcPr>
            <w:tcW w:w="1186" w:type="dxa"/>
            <w:vAlign w:val="center"/>
          </w:tcPr>
          <w:p w14:paraId="2D48BBD7" w14:textId="77777777" w:rsidR="00AE166C" w:rsidRDefault="00000000">
            <w:pPr>
              <w:pStyle w:val="19"/>
              <w:jc w:val="center"/>
              <w:rPr>
                <w:rFonts w:ascii="Times New Roman" w:hAnsi="Times New Roman"/>
                <w:szCs w:val="21"/>
              </w:rPr>
            </w:pPr>
            <w:r>
              <w:rPr>
                <w:rFonts w:ascii="Times New Roman" w:hAnsi="Times New Roman"/>
                <w:szCs w:val="21"/>
              </w:rPr>
              <w:t>0.4</w:t>
            </w:r>
          </w:p>
        </w:tc>
        <w:tc>
          <w:tcPr>
            <w:tcW w:w="1532" w:type="dxa"/>
            <w:vAlign w:val="center"/>
          </w:tcPr>
          <w:p w14:paraId="5A5AE06D" w14:textId="77777777" w:rsidR="00AE166C" w:rsidRDefault="00AE166C">
            <w:pPr>
              <w:widowControl/>
              <w:jc w:val="center"/>
              <w:rPr>
                <w:rFonts w:ascii="Times New Roman" w:eastAsia="宋体" w:hAnsi="Times New Roman" w:cs="Times New Roman"/>
                <w:szCs w:val="21"/>
              </w:rPr>
            </w:pPr>
          </w:p>
        </w:tc>
      </w:tr>
      <w:tr w:rsidR="00AE166C" w14:paraId="6FDDD792" w14:textId="77777777">
        <w:trPr>
          <w:trHeight w:val="360"/>
        </w:trPr>
        <w:tc>
          <w:tcPr>
            <w:tcW w:w="1431" w:type="dxa"/>
            <w:vMerge/>
            <w:vAlign w:val="center"/>
          </w:tcPr>
          <w:p w14:paraId="72297055"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3AC75867"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0C973413"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1FB56969" w14:textId="77777777" w:rsidR="00AE166C" w:rsidRDefault="00000000">
            <w:pPr>
              <w:pStyle w:val="19"/>
              <w:jc w:val="center"/>
              <w:rPr>
                <w:rFonts w:ascii="Times New Roman" w:hAnsi="Times New Roman"/>
                <w:szCs w:val="21"/>
              </w:rPr>
            </w:pPr>
            <w:r>
              <w:rPr>
                <w:rFonts w:ascii="Times New Roman" w:hAnsi="Times New Roman"/>
                <w:szCs w:val="21"/>
              </w:rPr>
              <w:t>硫酸雾</w:t>
            </w:r>
          </w:p>
        </w:tc>
        <w:tc>
          <w:tcPr>
            <w:tcW w:w="2083" w:type="dxa"/>
            <w:vMerge/>
            <w:vAlign w:val="center"/>
          </w:tcPr>
          <w:p w14:paraId="0D99B6F1" w14:textId="77777777" w:rsidR="00AE166C" w:rsidRDefault="00AE166C">
            <w:pPr>
              <w:pStyle w:val="19"/>
              <w:jc w:val="center"/>
              <w:rPr>
                <w:rFonts w:ascii="Times New Roman" w:hAnsi="Times New Roman"/>
                <w:szCs w:val="21"/>
              </w:rPr>
            </w:pPr>
          </w:p>
        </w:tc>
        <w:tc>
          <w:tcPr>
            <w:tcW w:w="1186" w:type="dxa"/>
            <w:vAlign w:val="center"/>
          </w:tcPr>
          <w:p w14:paraId="5D0BEE33" w14:textId="77777777" w:rsidR="00AE166C" w:rsidRDefault="00000000">
            <w:pPr>
              <w:pStyle w:val="19"/>
              <w:jc w:val="center"/>
              <w:rPr>
                <w:rFonts w:ascii="Times New Roman" w:hAnsi="Times New Roman"/>
                <w:szCs w:val="21"/>
              </w:rPr>
            </w:pPr>
            <w:r>
              <w:rPr>
                <w:rFonts w:ascii="Times New Roman" w:hAnsi="Times New Roman"/>
                <w:szCs w:val="21"/>
              </w:rPr>
              <w:t>1.2</w:t>
            </w:r>
          </w:p>
        </w:tc>
        <w:tc>
          <w:tcPr>
            <w:tcW w:w="1532" w:type="dxa"/>
            <w:vAlign w:val="center"/>
          </w:tcPr>
          <w:p w14:paraId="2DBE12A4" w14:textId="77777777" w:rsidR="00AE166C" w:rsidRDefault="00AE166C">
            <w:pPr>
              <w:widowControl/>
              <w:jc w:val="center"/>
              <w:rPr>
                <w:rFonts w:ascii="Times New Roman" w:eastAsia="宋体" w:hAnsi="Times New Roman" w:cs="Times New Roman"/>
                <w:szCs w:val="21"/>
              </w:rPr>
            </w:pPr>
          </w:p>
        </w:tc>
      </w:tr>
      <w:tr w:rsidR="00AE166C" w14:paraId="1373E6CC" w14:textId="77777777">
        <w:trPr>
          <w:trHeight w:val="360"/>
        </w:trPr>
        <w:tc>
          <w:tcPr>
            <w:tcW w:w="1431" w:type="dxa"/>
            <w:vMerge/>
            <w:vAlign w:val="center"/>
          </w:tcPr>
          <w:p w14:paraId="2CA3EC82"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27B5036E"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66516262"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5B38381F" w14:textId="77777777" w:rsidR="00AE166C" w:rsidRDefault="00000000">
            <w:pPr>
              <w:pStyle w:val="19"/>
              <w:jc w:val="center"/>
              <w:rPr>
                <w:rFonts w:ascii="Times New Roman" w:hAnsi="Times New Roman"/>
                <w:szCs w:val="21"/>
              </w:rPr>
            </w:pPr>
            <w:r>
              <w:rPr>
                <w:rFonts w:ascii="Times New Roman" w:hAnsi="Times New Roman"/>
                <w:szCs w:val="21"/>
              </w:rPr>
              <w:t>甲苯</w:t>
            </w:r>
          </w:p>
        </w:tc>
        <w:tc>
          <w:tcPr>
            <w:tcW w:w="2083" w:type="dxa"/>
            <w:vMerge/>
            <w:vAlign w:val="center"/>
          </w:tcPr>
          <w:p w14:paraId="16CDD408" w14:textId="77777777" w:rsidR="00AE166C" w:rsidRDefault="00AE166C">
            <w:pPr>
              <w:pStyle w:val="19"/>
              <w:jc w:val="center"/>
              <w:rPr>
                <w:rFonts w:ascii="Times New Roman" w:hAnsi="Times New Roman"/>
                <w:szCs w:val="21"/>
              </w:rPr>
            </w:pPr>
          </w:p>
        </w:tc>
        <w:tc>
          <w:tcPr>
            <w:tcW w:w="1186" w:type="dxa"/>
            <w:vAlign w:val="center"/>
          </w:tcPr>
          <w:p w14:paraId="714BF76B" w14:textId="77777777" w:rsidR="00AE166C" w:rsidRDefault="00000000">
            <w:pPr>
              <w:pStyle w:val="19"/>
              <w:jc w:val="center"/>
              <w:rPr>
                <w:rFonts w:ascii="Times New Roman" w:hAnsi="Times New Roman"/>
                <w:szCs w:val="21"/>
              </w:rPr>
            </w:pPr>
            <w:r>
              <w:rPr>
                <w:rFonts w:ascii="Times New Roman" w:hAnsi="Times New Roman"/>
                <w:szCs w:val="21"/>
              </w:rPr>
              <w:t>2.4</w:t>
            </w:r>
          </w:p>
        </w:tc>
        <w:tc>
          <w:tcPr>
            <w:tcW w:w="1532" w:type="dxa"/>
            <w:vAlign w:val="center"/>
          </w:tcPr>
          <w:p w14:paraId="0A5FACC6" w14:textId="77777777" w:rsidR="00AE166C" w:rsidRDefault="00AE166C">
            <w:pPr>
              <w:widowControl/>
              <w:jc w:val="center"/>
              <w:rPr>
                <w:rFonts w:ascii="Times New Roman" w:eastAsia="宋体" w:hAnsi="Times New Roman" w:cs="Times New Roman"/>
                <w:szCs w:val="21"/>
              </w:rPr>
            </w:pPr>
          </w:p>
        </w:tc>
      </w:tr>
      <w:tr w:rsidR="00AE166C" w14:paraId="1DE7A5C1" w14:textId="77777777">
        <w:trPr>
          <w:trHeight w:val="360"/>
        </w:trPr>
        <w:tc>
          <w:tcPr>
            <w:tcW w:w="1431" w:type="dxa"/>
            <w:vMerge/>
            <w:vAlign w:val="center"/>
          </w:tcPr>
          <w:p w14:paraId="6069E2CB"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592E78E9"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66E16373"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6FB126B0" w14:textId="77777777" w:rsidR="00AE166C" w:rsidRDefault="00000000">
            <w:pPr>
              <w:pStyle w:val="19"/>
              <w:jc w:val="center"/>
              <w:rPr>
                <w:rFonts w:ascii="Times New Roman" w:hAnsi="Times New Roman"/>
                <w:szCs w:val="21"/>
              </w:rPr>
            </w:pPr>
            <w:r>
              <w:rPr>
                <w:rFonts w:ascii="Times New Roman" w:hAnsi="Times New Roman"/>
                <w:szCs w:val="21"/>
              </w:rPr>
              <w:t>非甲烷总烃</w:t>
            </w:r>
          </w:p>
        </w:tc>
        <w:tc>
          <w:tcPr>
            <w:tcW w:w="2083" w:type="dxa"/>
            <w:vMerge/>
            <w:vAlign w:val="center"/>
          </w:tcPr>
          <w:p w14:paraId="7A262E10" w14:textId="77777777" w:rsidR="00AE166C" w:rsidRDefault="00AE166C">
            <w:pPr>
              <w:pStyle w:val="19"/>
              <w:jc w:val="center"/>
              <w:rPr>
                <w:rFonts w:ascii="Times New Roman" w:hAnsi="Times New Roman"/>
                <w:szCs w:val="21"/>
              </w:rPr>
            </w:pPr>
          </w:p>
        </w:tc>
        <w:tc>
          <w:tcPr>
            <w:tcW w:w="1186" w:type="dxa"/>
            <w:vAlign w:val="center"/>
          </w:tcPr>
          <w:p w14:paraId="25C20D08" w14:textId="77777777" w:rsidR="00AE166C" w:rsidRDefault="00000000">
            <w:pPr>
              <w:pStyle w:val="19"/>
              <w:jc w:val="center"/>
              <w:rPr>
                <w:rFonts w:ascii="Times New Roman" w:hAnsi="Times New Roman"/>
                <w:szCs w:val="21"/>
              </w:rPr>
            </w:pPr>
            <w:r>
              <w:rPr>
                <w:rFonts w:ascii="Times New Roman" w:hAnsi="Times New Roman"/>
                <w:szCs w:val="21"/>
              </w:rPr>
              <w:t>4</w:t>
            </w:r>
          </w:p>
        </w:tc>
        <w:tc>
          <w:tcPr>
            <w:tcW w:w="1532" w:type="dxa"/>
            <w:vAlign w:val="center"/>
          </w:tcPr>
          <w:p w14:paraId="207AB111" w14:textId="77777777" w:rsidR="00AE166C" w:rsidRDefault="00AE166C">
            <w:pPr>
              <w:widowControl/>
              <w:jc w:val="center"/>
              <w:rPr>
                <w:rFonts w:ascii="Times New Roman" w:eastAsia="宋体" w:hAnsi="Times New Roman" w:cs="Times New Roman"/>
                <w:szCs w:val="21"/>
              </w:rPr>
            </w:pPr>
          </w:p>
        </w:tc>
      </w:tr>
      <w:tr w:rsidR="00AE166C" w14:paraId="0A3D419E" w14:textId="77777777">
        <w:trPr>
          <w:trHeight w:val="360"/>
        </w:trPr>
        <w:tc>
          <w:tcPr>
            <w:tcW w:w="1431" w:type="dxa"/>
            <w:vMerge/>
            <w:vAlign w:val="center"/>
          </w:tcPr>
          <w:p w14:paraId="5ACEA904"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4536D85E"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641766C9"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70CF28A6" w14:textId="77777777" w:rsidR="00AE166C" w:rsidRDefault="00000000">
            <w:pPr>
              <w:pStyle w:val="19"/>
              <w:jc w:val="center"/>
              <w:rPr>
                <w:rFonts w:ascii="Times New Roman" w:hAnsi="Times New Roman"/>
                <w:szCs w:val="21"/>
              </w:rPr>
            </w:pPr>
            <w:r>
              <w:rPr>
                <w:rFonts w:ascii="Times New Roman" w:hAnsi="Times New Roman"/>
                <w:szCs w:val="21"/>
              </w:rPr>
              <w:t>氟化物</w:t>
            </w:r>
          </w:p>
        </w:tc>
        <w:tc>
          <w:tcPr>
            <w:tcW w:w="2083" w:type="dxa"/>
            <w:vMerge/>
            <w:vAlign w:val="center"/>
          </w:tcPr>
          <w:p w14:paraId="56575D44" w14:textId="77777777" w:rsidR="00AE166C" w:rsidRDefault="00AE166C">
            <w:pPr>
              <w:pStyle w:val="19"/>
              <w:jc w:val="center"/>
              <w:rPr>
                <w:rFonts w:ascii="Times New Roman" w:hAnsi="Times New Roman"/>
                <w:szCs w:val="21"/>
              </w:rPr>
            </w:pPr>
          </w:p>
        </w:tc>
        <w:tc>
          <w:tcPr>
            <w:tcW w:w="1186" w:type="dxa"/>
            <w:vAlign w:val="center"/>
          </w:tcPr>
          <w:p w14:paraId="70A1E85F" w14:textId="77777777" w:rsidR="00AE166C" w:rsidRDefault="00000000">
            <w:pPr>
              <w:pStyle w:val="19"/>
              <w:jc w:val="center"/>
              <w:rPr>
                <w:rFonts w:ascii="Times New Roman" w:hAnsi="Times New Roman"/>
                <w:szCs w:val="21"/>
              </w:rPr>
            </w:pPr>
            <w:r>
              <w:rPr>
                <w:rFonts w:ascii="Times New Roman" w:hAnsi="Times New Roman" w:hint="eastAsia"/>
                <w:szCs w:val="21"/>
              </w:rPr>
              <w:t>0.02</w:t>
            </w:r>
          </w:p>
        </w:tc>
        <w:tc>
          <w:tcPr>
            <w:tcW w:w="1532" w:type="dxa"/>
            <w:vAlign w:val="center"/>
          </w:tcPr>
          <w:p w14:paraId="0E5C6938" w14:textId="77777777" w:rsidR="00AE166C" w:rsidRDefault="00AE166C">
            <w:pPr>
              <w:widowControl/>
              <w:jc w:val="center"/>
              <w:rPr>
                <w:rFonts w:ascii="Times New Roman" w:eastAsia="宋体" w:hAnsi="Times New Roman" w:cs="Times New Roman"/>
                <w:szCs w:val="21"/>
              </w:rPr>
            </w:pPr>
          </w:p>
        </w:tc>
      </w:tr>
      <w:tr w:rsidR="00AE166C" w14:paraId="6AC75FDA" w14:textId="77777777">
        <w:trPr>
          <w:trHeight w:val="360"/>
        </w:trPr>
        <w:tc>
          <w:tcPr>
            <w:tcW w:w="1431" w:type="dxa"/>
            <w:vMerge/>
            <w:vAlign w:val="center"/>
          </w:tcPr>
          <w:p w14:paraId="6B0B0DAF"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2218D0C3"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2D0D88C1"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7B442BA0" w14:textId="77777777" w:rsidR="00AE166C" w:rsidRDefault="00000000">
            <w:pPr>
              <w:pStyle w:val="19"/>
              <w:jc w:val="center"/>
              <w:rPr>
                <w:rFonts w:ascii="Times New Roman" w:hAnsi="Times New Roman"/>
                <w:szCs w:val="21"/>
              </w:rPr>
            </w:pPr>
            <w:r>
              <w:rPr>
                <w:rFonts w:ascii="Times New Roman" w:hAnsi="Times New Roman"/>
                <w:szCs w:val="21"/>
              </w:rPr>
              <w:t>颗粒物</w:t>
            </w:r>
          </w:p>
        </w:tc>
        <w:tc>
          <w:tcPr>
            <w:tcW w:w="2083" w:type="dxa"/>
            <w:vMerge/>
            <w:vAlign w:val="center"/>
          </w:tcPr>
          <w:p w14:paraId="014A9F53" w14:textId="77777777" w:rsidR="00AE166C" w:rsidRDefault="00AE166C">
            <w:pPr>
              <w:pStyle w:val="19"/>
              <w:jc w:val="center"/>
              <w:rPr>
                <w:rFonts w:ascii="Times New Roman" w:hAnsi="Times New Roman"/>
                <w:szCs w:val="21"/>
              </w:rPr>
            </w:pPr>
          </w:p>
        </w:tc>
        <w:tc>
          <w:tcPr>
            <w:tcW w:w="1186" w:type="dxa"/>
            <w:vAlign w:val="center"/>
          </w:tcPr>
          <w:p w14:paraId="26CEF2EB" w14:textId="77777777" w:rsidR="00AE166C" w:rsidRDefault="00000000">
            <w:pPr>
              <w:pStyle w:val="19"/>
              <w:jc w:val="center"/>
              <w:rPr>
                <w:rFonts w:ascii="Times New Roman" w:hAnsi="Times New Roman"/>
                <w:szCs w:val="21"/>
              </w:rPr>
            </w:pPr>
            <w:r>
              <w:rPr>
                <w:rFonts w:ascii="Times New Roman" w:hAnsi="Times New Roman" w:hint="eastAsia"/>
                <w:szCs w:val="21"/>
              </w:rPr>
              <w:t>1</w:t>
            </w:r>
          </w:p>
        </w:tc>
        <w:tc>
          <w:tcPr>
            <w:tcW w:w="1532" w:type="dxa"/>
            <w:vAlign w:val="center"/>
          </w:tcPr>
          <w:p w14:paraId="6C49EAF3" w14:textId="77777777" w:rsidR="00AE166C" w:rsidRDefault="00AE166C">
            <w:pPr>
              <w:widowControl/>
              <w:jc w:val="center"/>
              <w:rPr>
                <w:rFonts w:ascii="Times New Roman" w:eastAsia="宋体" w:hAnsi="Times New Roman" w:cs="Times New Roman"/>
                <w:szCs w:val="21"/>
              </w:rPr>
            </w:pPr>
          </w:p>
        </w:tc>
      </w:tr>
      <w:tr w:rsidR="00AE166C" w14:paraId="0F83B822" w14:textId="77777777">
        <w:trPr>
          <w:trHeight w:val="360"/>
        </w:trPr>
        <w:tc>
          <w:tcPr>
            <w:tcW w:w="1431" w:type="dxa"/>
            <w:vMerge/>
            <w:vAlign w:val="center"/>
          </w:tcPr>
          <w:p w14:paraId="7DB52241"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28F025C1"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1FE5269F"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35075C82" w14:textId="77777777" w:rsidR="00AE166C" w:rsidRDefault="00000000">
            <w:pPr>
              <w:pStyle w:val="19"/>
              <w:jc w:val="center"/>
              <w:rPr>
                <w:rFonts w:ascii="Times New Roman" w:hAnsi="Times New Roman"/>
                <w:szCs w:val="21"/>
              </w:rPr>
            </w:pPr>
            <w:r>
              <w:rPr>
                <w:rFonts w:ascii="Times New Roman" w:hAnsi="Times New Roman"/>
                <w:szCs w:val="21"/>
              </w:rPr>
              <w:t>氯化氢</w:t>
            </w:r>
          </w:p>
        </w:tc>
        <w:tc>
          <w:tcPr>
            <w:tcW w:w="2083" w:type="dxa"/>
            <w:vMerge w:val="restart"/>
            <w:vAlign w:val="center"/>
          </w:tcPr>
          <w:p w14:paraId="7674AA49" w14:textId="77777777" w:rsidR="00AE166C" w:rsidRDefault="00000000">
            <w:pPr>
              <w:pStyle w:val="19"/>
              <w:jc w:val="center"/>
              <w:rPr>
                <w:rFonts w:ascii="Times New Roman" w:hAnsi="Times New Roman"/>
                <w:szCs w:val="21"/>
              </w:rPr>
            </w:pPr>
            <w:r>
              <w:rPr>
                <w:rFonts w:ascii="Times New Roman" w:hAnsi="Times New Roman"/>
                <w:szCs w:val="21"/>
              </w:rPr>
              <w:t>《制药工业大气污染物排放标准》</w:t>
            </w:r>
          </w:p>
          <w:p w14:paraId="74B5A229" w14:textId="77777777" w:rsidR="00AE166C" w:rsidRDefault="00000000">
            <w:pPr>
              <w:pStyle w:val="19"/>
              <w:jc w:val="center"/>
              <w:rPr>
                <w:rFonts w:ascii="Times New Roman" w:hAnsi="Times New Roman"/>
                <w:szCs w:val="21"/>
              </w:rPr>
            </w:pPr>
            <w:r>
              <w:rPr>
                <w:rFonts w:ascii="Times New Roman" w:hAnsi="Times New Roman"/>
                <w:szCs w:val="21"/>
              </w:rPr>
              <w:t>（</w:t>
            </w:r>
            <w:r>
              <w:rPr>
                <w:rFonts w:ascii="Times New Roman" w:hAnsi="Times New Roman"/>
                <w:szCs w:val="21"/>
              </w:rPr>
              <w:t>GB 37823-2019</w:t>
            </w:r>
            <w:r>
              <w:rPr>
                <w:rFonts w:ascii="Times New Roman" w:hAnsi="Times New Roman"/>
                <w:szCs w:val="21"/>
              </w:rPr>
              <w:t>）</w:t>
            </w:r>
          </w:p>
        </w:tc>
        <w:tc>
          <w:tcPr>
            <w:tcW w:w="1186" w:type="dxa"/>
            <w:vAlign w:val="center"/>
          </w:tcPr>
          <w:p w14:paraId="771AF19B" w14:textId="77777777" w:rsidR="00AE166C" w:rsidRDefault="00000000">
            <w:pPr>
              <w:pStyle w:val="19"/>
              <w:jc w:val="center"/>
              <w:rPr>
                <w:rFonts w:ascii="Times New Roman" w:hAnsi="Times New Roman"/>
                <w:szCs w:val="21"/>
              </w:rPr>
            </w:pPr>
            <w:r>
              <w:rPr>
                <w:rFonts w:ascii="Times New Roman" w:hAnsi="Times New Roman"/>
                <w:szCs w:val="21"/>
              </w:rPr>
              <w:t>0.2</w:t>
            </w:r>
          </w:p>
        </w:tc>
        <w:tc>
          <w:tcPr>
            <w:tcW w:w="1532" w:type="dxa"/>
            <w:vAlign w:val="center"/>
          </w:tcPr>
          <w:p w14:paraId="5FB3CB1B" w14:textId="77777777" w:rsidR="00AE166C" w:rsidRDefault="00AE166C">
            <w:pPr>
              <w:widowControl/>
              <w:jc w:val="center"/>
              <w:rPr>
                <w:rFonts w:ascii="Times New Roman" w:eastAsia="宋体" w:hAnsi="Times New Roman" w:cs="Times New Roman"/>
                <w:szCs w:val="21"/>
              </w:rPr>
            </w:pPr>
          </w:p>
        </w:tc>
      </w:tr>
      <w:tr w:rsidR="00AE166C" w14:paraId="356077FC" w14:textId="77777777">
        <w:trPr>
          <w:trHeight w:val="360"/>
        </w:trPr>
        <w:tc>
          <w:tcPr>
            <w:tcW w:w="1431" w:type="dxa"/>
            <w:vMerge/>
            <w:vAlign w:val="center"/>
          </w:tcPr>
          <w:p w14:paraId="4B3BA45A"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4A1CECC8"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52B49790"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75274028" w14:textId="77777777" w:rsidR="00AE166C" w:rsidRDefault="00000000">
            <w:pPr>
              <w:pStyle w:val="19"/>
              <w:jc w:val="center"/>
              <w:rPr>
                <w:rFonts w:ascii="Times New Roman" w:hAnsi="Times New Roman"/>
                <w:szCs w:val="21"/>
              </w:rPr>
            </w:pPr>
            <w:r>
              <w:rPr>
                <w:rFonts w:ascii="Times New Roman" w:hAnsi="Times New Roman" w:hint="eastAsia"/>
                <w:szCs w:val="21"/>
              </w:rPr>
              <w:t>挥发性有机物</w:t>
            </w:r>
          </w:p>
        </w:tc>
        <w:tc>
          <w:tcPr>
            <w:tcW w:w="2083" w:type="dxa"/>
            <w:vMerge/>
            <w:vAlign w:val="center"/>
          </w:tcPr>
          <w:p w14:paraId="7DD53E5B" w14:textId="77777777" w:rsidR="00AE166C" w:rsidRDefault="00AE166C">
            <w:pPr>
              <w:pStyle w:val="19"/>
              <w:jc w:val="center"/>
              <w:rPr>
                <w:rFonts w:ascii="Times New Roman" w:hAnsi="Times New Roman"/>
                <w:szCs w:val="21"/>
              </w:rPr>
            </w:pPr>
          </w:p>
        </w:tc>
        <w:tc>
          <w:tcPr>
            <w:tcW w:w="1186" w:type="dxa"/>
            <w:vAlign w:val="center"/>
          </w:tcPr>
          <w:p w14:paraId="78C624C3" w14:textId="77777777" w:rsidR="00AE166C" w:rsidRDefault="00000000">
            <w:pPr>
              <w:pStyle w:val="19"/>
              <w:jc w:val="center"/>
              <w:rPr>
                <w:rFonts w:ascii="Times New Roman" w:hAnsi="Times New Roman"/>
                <w:szCs w:val="21"/>
              </w:rPr>
            </w:pPr>
            <w:r>
              <w:rPr>
                <w:rFonts w:ascii="Times New Roman" w:hAnsi="Times New Roman" w:hint="eastAsia"/>
                <w:szCs w:val="21"/>
              </w:rPr>
              <w:t>10</w:t>
            </w:r>
          </w:p>
        </w:tc>
        <w:tc>
          <w:tcPr>
            <w:tcW w:w="1532" w:type="dxa"/>
            <w:vAlign w:val="center"/>
          </w:tcPr>
          <w:p w14:paraId="647D48D8"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hint="eastAsia"/>
                <w:szCs w:val="21"/>
              </w:rPr>
              <w:t>厂区内厂房外无组织废气，用非甲烷总烃表征挥发性有机物</w:t>
            </w:r>
          </w:p>
        </w:tc>
      </w:tr>
      <w:tr w:rsidR="00AE166C" w14:paraId="700F8617" w14:textId="77777777">
        <w:trPr>
          <w:trHeight w:val="360"/>
        </w:trPr>
        <w:tc>
          <w:tcPr>
            <w:tcW w:w="1431" w:type="dxa"/>
            <w:vMerge/>
            <w:vAlign w:val="center"/>
          </w:tcPr>
          <w:p w14:paraId="50E7DF81"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6A763359"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539CD537"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42AC90CC" w14:textId="77777777" w:rsidR="00AE166C" w:rsidRDefault="00000000">
            <w:pPr>
              <w:pStyle w:val="19"/>
              <w:jc w:val="center"/>
              <w:rPr>
                <w:rFonts w:ascii="Times New Roman" w:hAnsi="Times New Roman"/>
                <w:szCs w:val="21"/>
              </w:rPr>
            </w:pPr>
            <w:r>
              <w:rPr>
                <w:rFonts w:ascii="Times New Roman" w:hAnsi="Times New Roman" w:hint="eastAsia"/>
                <w:szCs w:val="21"/>
              </w:rPr>
              <w:t>甲醛</w:t>
            </w:r>
          </w:p>
        </w:tc>
        <w:tc>
          <w:tcPr>
            <w:tcW w:w="2083" w:type="dxa"/>
            <w:vMerge/>
            <w:vAlign w:val="center"/>
          </w:tcPr>
          <w:p w14:paraId="713BB893" w14:textId="77777777" w:rsidR="00AE166C" w:rsidRDefault="00AE166C">
            <w:pPr>
              <w:pStyle w:val="19"/>
              <w:jc w:val="center"/>
              <w:rPr>
                <w:rFonts w:ascii="Times New Roman" w:hAnsi="Times New Roman"/>
                <w:szCs w:val="21"/>
              </w:rPr>
            </w:pPr>
          </w:p>
        </w:tc>
        <w:tc>
          <w:tcPr>
            <w:tcW w:w="1186" w:type="dxa"/>
            <w:vAlign w:val="center"/>
          </w:tcPr>
          <w:p w14:paraId="1B24D0C5" w14:textId="77777777" w:rsidR="00AE166C" w:rsidRDefault="00000000">
            <w:pPr>
              <w:pStyle w:val="19"/>
              <w:jc w:val="center"/>
              <w:rPr>
                <w:rFonts w:ascii="Times New Roman" w:hAnsi="Times New Roman"/>
                <w:szCs w:val="21"/>
              </w:rPr>
            </w:pPr>
            <w:r>
              <w:rPr>
                <w:rFonts w:ascii="Times New Roman" w:hAnsi="Times New Roman" w:hint="eastAsia"/>
                <w:szCs w:val="21"/>
              </w:rPr>
              <w:t>0.2</w:t>
            </w:r>
          </w:p>
        </w:tc>
        <w:tc>
          <w:tcPr>
            <w:tcW w:w="1532" w:type="dxa"/>
            <w:vAlign w:val="center"/>
          </w:tcPr>
          <w:p w14:paraId="6E69E8A9" w14:textId="77777777" w:rsidR="00AE166C" w:rsidRDefault="00AE166C">
            <w:pPr>
              <w:widowControl/>
              <w:jc w:val="center"/>
              <w:rPr>
                <w:rFonts w:ascii="Times New Roman" w:eastAsia="宋体" w:hAnsi="Times New Roman" w:cs="Times New Roman"/>
                <w:szCs w:val="21"/>
              </w:rPr>
            </w:pPr>
          </w:p>
        </w:tc>
      </w:tr>
      <w:tr w:rsidR="00AE166C" w14:paraId="4ED791EB" w14:textId="77777777">
        <w:trPr>
          <w:trHeight w:val="360"/>
        </w:trPr>
        <w:tc>
          <w:tcPr>
            <w:tcW w:w="1431" w:type="dxa"/>
            <w:vMerge/>
            <w:vAlign w:val="center"/>
          </w:tcPr>
          <w:p w14:paraId="1E98135F"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4B2BF675"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709AC343"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7C41DC98" w14:textId="77777777" w:rsidR="00AE166C" w:rsidRDefault="00000000">
            <w:pPr>
              <w:pStyle w:val="19"/>
              <w:jc w:val="center"/>
              <w:rPr>
                <w:rFonts w:ascii="Times New Roman" w:hAnsi="Times New Roman"/>
                <w:szCs w:val="21"/>
              </w:rPr>
            </w:pPr>
            <w:r>
              <w:rPr>
                <w:rFonts w:ascii="Times New Roman" w:hAnsi="Times New Roman"/>
                <w:szCs w:val="21"/>
              </w:rPr>
              <w:t>氨（氨气）</w:t>
            </w:r>
          </w:p>
        </w:tc>
        <w:tc>
          <w:tcPr>
            <w:tcW w:w="2083" w:type="dxa"/>
            <w:vMerge w:val="restart"/>
            <w:vAlign w:val="center"/>
          </w:tcPr>
          <w:p w14:paraId="05B8ABC8" w14:textId="77777777" w:rsidR="00AE166C" w:rsidRDefault="00000000">
            <w:pPr>
              <w:pStyle w:val="19"/>
              <w:jc w:val="center"/>
              <w:rPr>
                <w:rFonts w:ascii="Times New Roman" w:hAnsi="Times New Roman"/>
                <w:szCs w:val="21"/>
              </w:rPr>
            </w:pPr>
            <w:r>
              <w:rPr>
                <w:rFonts w:ascii="Times New Roman" w:hAnsi="Times New Roman"/>
                <w:szCs w:val="21"/>
              </w:rPr>
              <w:t>《恶臭污染物排放标准》（</w:t>
            </w:r>
            <w:r>
              <w:rPr>
                <w:rFonts w:ascii="Times New Roman" w:hAnsi="Times New Roman"/>
                <w:szCs w:val="21"/>
              </w:rPr>
              <w:t>GB 14554-93</w:t>
            </w:r>
            <w:r>
              <w:rPr>
                <w:rFonts w:ascii="Times New Roman" w:hAnsi="Times New Roman"/>
                <w:szCs w:val="21"/>
              </w:rPr>
              <w:t>）</w:t>
            </w:r>
          </w:p>
        </w:tc>
        <w:tc>
          <w:tcPr>
            <w:tcW w:w="1186" w:type="dxa"/>
            <w:vAlign w:val="center"/>
          </w:tcPr>
          <w:p w14:paraId="18A2D52D" w14:textId="77777777" w:rsidR="00AE166C" w:rsidRDefault="00000000">
            <w:pPr>
              <w:pStyle w:val="19"/>
              <w:jc w:val="center"/>
              <w:rPr>
                <w:rFonts w:ascii="Times New Roman" w:hAnsi="Times New Roman"/>
                <w:szCs w:val="21"/>
              </w:rPr>
            </w:pPr>
            <w:r>
              <w:rPr>
                <w:rFonts w:ascii="Times New Roman" w:hAnsi="Times New Roman"/>
                <w:szCs w:val="21"/>
              </w:rPr>
              <w:t>1.5</w:t>
            </w:r>
          </w:p>
        </w:tc>
        <w:tc>
          <w:tcPr>
            <w:tcW w:w="1532" w:type="dxa"/>
            <w:vAlign w:val="center"/>
          </w:tcPr>
          <w:p w14:paraId="39D8D7B2" w14:textId="77777777" w:rsidR="00AE166C" w:rsidRDefault="00AE166C">
            <w:pPr>
              <w:widowControl/>
              <w:jc w:val="center"/>
              <w:rPr>
                <w:rFonts w:ascii="Times New Roman" w:eastAsia="宋体" w:hAnsi="Times New Roman" w:cs="Times New Roman"/>
                <w:szCs w:val="21"/>
              </w:rPr>
            </w:pPr>
          </w:p>
        </w:tc>
      </w:tr>
      <w:tr w:rsidR="00AE166C" w14:paraId="6D4A789A" w14:textId="77777777">
        <w:trPr>
          <w:trHeight w:val="360"/>
        </w:trPr>
        <w:tc>
          <w:tcPr>
            <w:tcW w:w="1431" w:type="dxa"/>
            <w:vMerge/>
            <w:vAlign w:val="center"/>
          </w:tcPr>
          <w:p w14:paraId="3F05BE6F"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5A678EE6"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51E200F2"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664B1343" w14:textId="77777777" w:rsidR="00AE166C" w:rsidRDefault="00000000">
            <w:pPr>
              <w:pStyle w:val="19"/>
              <w:jc w:val="center"/>
              <w:rPr>
                <w:rFonts w:ascii="Times New Roman" w:hAnsi="Times New Roman"/>
                <w:szCs w:val="21"/>
              </w:rPr>
            </w:pPr>
            <w:r>
              <w:rPr>
                <w:rFonts w:ascii="Times New Roman" w:hAnsi="Times New Roman"/>
                <w:szCs w:val="21"/>
              </w:rPr>
              <w:t>臭气浓度</w:t>
            </w:r>
          </w:p>
        </w:tc>
        <w:tc>
          <w:tcPr>
            <w:tcW w:w="2083" w:type="dxa"/>
            <w:vMerge/>
            <w:vAlign w:val="center"/>
          </w:tcPr>
          <w:p w14:paraId="692ED8E3" w14:textId="77777777" w:rsidR="00AE166C" w:rsidRDefault="00AE166C">
            <w:pPr>
              <w:pStyle w:val="19"/>
              <w:jc w:val="center"/>
              <w:rPr>
                <w:rFonts w:ascii="Times New Roman" w:hAnsi="Times New Roman"/>
                <w:szCs w:val="21"/>
              </w:rPr>
            </w:pPr>
          </w:p>
        </w:tc>
        <w:tc>
          <w:tcPr>
            <w:tcW w:w="1186" w:type="dxa"/>
            <w:vAlign w:val="center"/>
          </w:tcPr>
          <w:p w14:paraId="45437DB7" w14:textId="77777777" w:rsidR="00AE166C" w:rsidRDefault="00000000">
            <w:pPr>
              <w:pStyle w:val="19"/>
              <w:jc w:val="center"/>
              <w:rPr>
                <w:rFonts w:ascii="Times New Roman" w:hAnsi="Times New Roman"/>
                <w:szCs w:val="21"/>
              </w:rPr>
            </w:pPr>
            <w:r>
              <w:rPr>
                <w:rFonts w:ascii="Times New Roman" w:hAnsi="Times New Roman"/>
                <w:szCs w:val="21"/>
              </w:rPr>
              <w:t>20(</w:t>
            </w:r>
            <w:r>
              <w:rPr>
                <w:rFonts w:ascii="Times New Roman" w:hAnsi="Times New Roman"/>
                <w:szCs w:val="21"/>
              </w:rPr>
              <w:t>无量纲</w:t>
            </w:r>
            <w:r>
              <w:rPr>
                <w:rFonts w:ascii="Times New Roman" w:hAnsi="Times New Roman"/>
                <w:szCs w:val="21"/>
              </w:rPr>
              <w:t>)</w:t>
            </w:r>
          </w:p>
        </w:tc>
        <w:tc>
          <w:tcPr>
            <w:tcW w:w="1532" w:type="dxa"/>
            <w:vAlign w:val="center"/>
          </w:tcPr>
          <w:p w14:paraId="493ABBFB" w14:textId="77777777" w:rsidR="00AE166C" w:rsidRDefault="00AE166C">
            <w:pPr>
              <w:widowControl/>
              <w:jc w:val="center"/>
              <w:rPr>
                <w:rFonts w:ascii="Times New Roman" w:eastAsia="宋体" w:hAnsi="Times New Roman" w:cs="Times New Roman"/>
                <w:szCs w:val="21"/>
              </w:rPr>
            </w:pPr>
          </w:p>
        </w:tc>
      </w:tr>
      <w:tr w:rsidR="00AE166C" w14:paraId="32281C5F" w14:textId="77777777">
        <w:trPr>
          <w:trHeight w:val="360"/>
        </w:trPr>
        <w:tc>
          <w:tcPr>
            <w:tcW w:w="1431" w:type="dxa"/>
            <w:vMerge/>
            <w:vAlign w:val="center"/>
          </w:tcPr>
          <w:p w14:paraId="5D01A5C7"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2341AA9F"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293B5BBF"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653B7AE3" w14:textId="77777777" w:rsidR="00AE166C" w:rsidRDefault="00000000">
            <w:pPr>
              <w:pStyle w:val="19"/>
              <w:jc w:val="center"/>
              <w:rPr>
                <w:rFonts w:ascii="Times New Roman" w:hAnsi="Times New Roman"/>
                <w:szCs w:val="21"/>
              </w:rPr>
            </w:pPr>
            <w:r>
              <w:rPr>
                <w:rFonts w:ascii="Times New Roman" w:hAnsi="Times New Roman"/>
                <w:szCs w:val="21"/>
              </w:rPr>
              <w:t>硫化氢</w:t>
            </w:r>
          </w:p>
        </w:tc>
        <w:tc>
          <w:tcPr>
            <w:tcW w:w="2083" w:type="dxa"/>
            <w:vMerge/>
            <w:vAlign w:val="center"/>
          </w:tcPr>
          <w:p w14:paraId="35E641C3" w14:textId="77777777" w:rsidR="00AE166C" w:rsidRDefault="00AE166C">
            <w:pPr>
              <w:pStyle w:val="19"/>
              <w:jc w:val="center"/>
              <w:rPr>
                <w:rFonts w:ascii="Times New Roman" w:hAnsi="Times New Roman"/>
                <w:szCs w:val="21"/>
              </w:rPr>
            </w:pPr>
          </w:p>
        </w:tc>
        <w:tc>
          <w:tcPr>
            <w:tcW w:w="1186" w:type="dxa"/>
            <w:vAlign w:val="center"/>
          </w:tcPr>
          <w:p w14:paraId="5D75B3E0" w14:textId="77777777" w:rsidR="00AE166C" w:rsidRDefault="00000000">
            <w:pPr>
              <w:pStyle w:val="19"/>
              <w:jc w:val="center"/>
              <w:rPr>
                <w:rFonts w:ascii="Times New Roman" w:hAnsi="Times New Roman"/>
                <w:szCs w:val="21"/>
              </w:rPr>
            </w:pPr>
            <w:r>
              <w:rPr>
                <w:rFonts w:ascii="Times New Roman" w:hAnsi="Times New Roman"/>
                <w:szCs w:val="21"/>
              </w:rPr>
              <w:t>0.06</w:t>
            </w:r>
          </w:p>
        </w:tc>
        <w:tc>
          <w:tcPr>
            <w:tcW w:w="1532" w:type="dxa"/>
            <w:vAlign w:val="center"/>
          </w:tcPr>
          <w:p w14:paraId="078270A5" w14:textId="77777777" w:rsidR="00AE166C" w:rsidRDefault="00AE166C">
            <w:pPr>
              <w:widowControl/>
              <w:jc w:val="center"/>
              <w:rPr>
                <w:rFonts w:ascii="Times New Roman" w:eastAsia="宋体" w:hAnsi="Times New Roman" w:cs="Times New Roman"/>
                <w:szCs w:val="21"/>
              </w:rPr>
            </w:pPr>
          </w:p>
        </w:tc>
      </w:tr>
      <w:tr w:rsidR="00AE166C" w14:paraId="2C38DB7F" w14:textId="77777777">
        <w:trPr>
          <w:trHeight w:val="407"/>
        </w:trPr>
        <w:tc>
          <w:tcPr>
            <w:tcW w:w="1431" w:type="dxa"/>
            <w:vMerge w:val="restart"/>
            <w:vAlign w:val="center"/>
          </w:tcPr>
          <w:p w14:paraId="47D5255A"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废水</w:t>
            </w:r>
          </w:p>
        </w:tc>
        <w:tc>
          <w:tcPr>
            <w:tcW w:w="1191" w:type="dxa"/>
            <w:vMerge w:val="restart"/>
            <w:vAlign w:val="center"/>
          </w:tcPr>
          <w:p w14:paraId="5706DA6A"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DW001</w:t>
            </w:r>
          </w:p>
        </w:tc>
        <w:tc>
          <w:tcPr>
            <w:tcW w:w="1123" w:type="dxa"/>
            <w:vMerge w:val="restart"/>
            <w:vAlign w:val="center"/>
          </w:tcPr>
          <w:p w14:paraId="3CF603DA"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综合废水排放口</w:t>
            </w:r>
          </w:p>
        </w:tc>
        <w:tc>
          <w:tcPr>
            <w:tcW w:w="1142" w:type="dxa"/>
            <w:vAlign w:val="center"/>
          </w:tcPr>
          <w:p w14:paraId="44FE98E3"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色度</w:t>
            </w:r>
          </w:p>
        </w:tc>
        <w:tc>
          <w:tcPr>
            <w:tcW w:w="2083" w:type="dxa"/>
            <w:vMerge w:val="restart"/>
            <w:vAlign w:val="center"/>
          </w:tcPr>
          <w:p w14:paraId="763C1C5F"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《化学合成类制药工业水污染排放标准》（</w:t>
            </w:r>
            <w:r>
              <w:rPr>
                <w:rFonts w:ascii="Times New Roman" w:eastAsia="宋体" w:hAnsi="Times New Roman" w:cs="Times New Roman"/>
                <w:szCs w:val="21"/>
              </w:rPr>
              <w:t>GB21904-2008</w:t>
            </w:r>
            <w:r>
              <w:rPr>
                <w:rFonts w:ascii="Times New Roman" w:eastAsia="宋体" w:hAnsi="Times New Roman" w:cs="Times New Roman"/>
                <w:szCs w:val="21"/>
              </w:rPr>
              <w:t>）和污水处理厂废水接收协议标准</w:t>
            </w:r>
          </w:p>
        </w:tc>
        <w:tc>
          <w:tcPr>
            <w:tcW w:w="1186" w:type="dxa"/>
            <w:vAlign w:val="center"/>
          </w:tcPr>
          <w:p w14:paraId="7B195587"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50(</w:t>
            </w:r>
            <w:r>
              <w:rPr>
                <w:rFonts w:ascii="Times New Roman" w:eastAsia="宋体" w:hAnsi="Times New Roman" w:cs="Times New Roman"/>
                <w:szCs w:val="21"/>
              </w:rPr>
              <w:t>无量纲</w:t>
            </w:r>
            <w:r>
              <w:rPr>
                <w:rFonts w:ascii="Times New Roman" w:eastAsia="宋体" w:hAnsi="Times New Roman" w:cs="Times New Roman"/>
                <w:szCs w:val="21"/>
              </w:rPr>
              <w:t>)</w:t>
            </w:r>
          </w:p>
        </w:tc>
        <w:tc>
          <w:tcPr>
            <w:tcW w:w="1532" w:type="dxa"/>
            <w:vAlign w:val="center"/>
          </w:tcPr>
          <w:p w14:paraId="15F32756"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64</w:t>
            </w:r>
            <w:r>
              <w:rPr>
                <w:rFonts w:ascii="Times New Roman" w:eastAsia="宋体" w:hAnsi="Times New Roman" w:cs="Times New Roman"/>
                <w:szCs w:val="21"/>
              </w:rPr>
              <w:t>（排水协议要求）</w:t>
            </w:r>
          </w:p>
        </w:tc>
      </w:tr>
      <w:tr w:rsidR="00AE166C" w14:paraId="7EFCA398" w14:textId="77777777">
        <w:trPr>
          <w:trHeight w:val="407"/>
        </w:trPr>
        <w:tc>
          <w:tcPr>
            <w:tcW w:w="1431" w:type="dxa"/>
            <w:vMerge/>
            <w:vAlign w:val="center"/>
          </w:tcPr>
          <w:p w14:paraId="1C495508"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444FC8BB"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43D489F2"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4BBCE4DA"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悬浮物</w:t>
            </w:r>
          </w:p>
        </w:tc>
        <w:tc>
          <w:tcPr>
            <w:tcW w:w="2083" w:type="dxa"/>
            <w:vMerge/>
            <w:vAlign w:val="center"/>
          </w:tcPr>
          <w:p w14:paraId="28A4542A" w14:textId="77777777" w:rsidR="00AE166C" w:rsidRDefault="00AE166C">
            <w:pPr>
              <w:widowControl/>
              <w:jc w:val="center"/>
              <w:rPr>
                <w:rFonts w:ascii="Times New Roman" w:eastAsia="宋体" w:hAnsi="Times New Roman" w:cs="Times New Roman"/>
                <w:szCs w:val="21"/>
              </w:rPr>
            </w:pPr>
          </w:p>
        </w:tc>
        <w:tc>
          <w:tcPr>
            <w:tcW w:w="1186" w:type="dxa"/>
            <w:vAlign w:val="center"/>
          </w:tcPr>
          <w:p w14:paraId="433DA859"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50</w:t>
            </w:r>
          </w:p>
        </w:tc>
        <w:tc>
          <w:tcPr>
            <w:tcW w:w="1532" w:type="dxa"/>
            <w:vAlign w:val="center"/>
          </w:tcPr>
          <w:p w14:paraId="2F70370C"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400</w:t>
            </w:r>
            <w:r>
              <w:rPr>
                <w:rFonts w:ascii="Times New Roman" w:eastAsia="宋体" w:hAnsi="Times New Roman" w:cs="Times New Roman"/>
                <w:szCs w:val="21"/>
              </w:rPr>
              <w:t>（排水协议要求）</w:t>
            </w:r>
          </w:p>
        </w:tc>
      </w:tr>
      <w:tr w:rsidR="00AE166C" w14:paraId="2C706757" w14:textId="77777777">
        <w:trPr>
          <w:trHeight w:val="407"/>
        </w:trPr>
        <w:tc>
          <w:tcPr>
            <w:tcW w:w="1431" w:type="dxa"/>
            <w:vMerge/>
            <w:vAlign w:val="center"/>
          </w:tcPr>
          <w:p w14:paraId="3D1CEF10"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1A0C0192"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59A4FFD3"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29F72DED"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急性毒性</w:t>
            </w:r>
          </w:p>
        </w:tc>
        <w:tc>
          <w:tcPr>
            <w:tcW w:w="2083" w:type="dxa"/>
            <w:vMerge/>
            <w:vAlign w:val="center"/>
          </w:tcPr>
          <w:p w14:paraId="0AA9A2A2" w14:textId="77777777" w:rsidR="00AE166C" w:rsidRDefault="00AE166C">
            <w:pPr>
              <w:widowControl/>
              <w:jc w:val="center"/>
              <w:rPr>
                <w:rFonts w:ascii="Times New Roman" w:eastAsia="宋体" w:hAnsi="Times New Roman" w:cs="Times New Roman"/>
                <w:szCs w:val="21"/>
              </w:rPr>
            </w:pPr>
          </w:p>
        </w:tc>
        <w:tc>
          <w:tcPr>
            <w:tcW w:w="1186" w:type="dxa"/>
            <w:vAlign w:val="center"/>
          </w:tcPr>
          <w:p w14:paraId="28D0E9E9"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0.07</w:t>
            </w:r>
          </w:p>
        </w:tc>
        <w:tc>
          <w:tcPr>
            <w:tcW w:w="1532" w:type="dxa"/>
            <w:vAlign w:val="center"/>
          </w:tcPr>
          <w:p w14:paraId="71AA46F0" w14:textId="77777777" w:rsidR="00AE166C" w:rsidRDefault="00AE166C">
            <w:pPr>
              <w:widowControl/>
              <w:jc w:val="center"/>
              <w:rPr>
                <w:rFonts w:ascii="Times New Roman" w:eastAsia="宋体" w:hAnsi="Times New Roman" w:cs="Times New Roman"/>
                <w:szCs w:val="21"/>
              </w:rPr>
            </w:pPr>
          </w:p>
        </w:tc>
      </w:tr>
      <w:tr w:rsidR="00AE166C" w14:paraId="086BED83" w14:textId="77777777">
        <w:trPr>
          <w:trHeight w:val="407"/>
        </w:trPr>
        <w:tc>
          <w:tcPr>
            <w:tcW w:w="1431" w:type="dxa"/>
            <w:vMerge/>
            <w:vAlign w:val="center"/>
          </w:tcPr>
          <w:p w14:paraId="6F393BB6"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01B49D6C"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0907E5B8"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0F048124"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五日生化需氧量</w:t>
            </w:r>
          </w:p>
        </w:tc>
        <w:tc>
          <w:tcPr>
            <w:tcW w:w="2083" w:type="dxa"/>
            <w:vMerge/>
            <w:vAlign w:val="center"/>
          </w:tcPr>
          <w:p w14:paraId="3ADAFC83" w14:textId="77777777" w:rsidR="00AE166C" w:rsidRDefault="00AE166C">
            <w:pPr>
              <w:widowControl/>
              <w:jc w:val="center"/>
              <w:rPr>
                <w:rFonts w:ascii="Times New Roman" w:eastAsia="宋体" w:hAnsi="Times New Roman" w:cs="Times New Roman"/>
                <w:szCs w:val="21"/>
              </w:rPr>
            </w:pPr>
          </w:p>
        </w:tc>
        <w:tc>
          <w:tcPr>
            <w:tcW w:w="1186" w:type="dxa"/>
            <w:vAlign w:val="center"/>
          </w:tcPr>
          <w:p w14:paraId="7E161241"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25</w:t>
            </w:r>
          </w:p>
        </w:tc>
        <w:tc>
          <w:tcPr>
            <w:tcW w:w="1532" w:type="dxa"/>
            <w:vAlign w:val="center"/>
          </w:tcPr>
          <w:p w14:paraId="2FC735E9"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350</w:t>
            </w:r>
            <w:r>
              <w:rPr>
                <w:rFonts w:ascii="Times New Roman" w:eastAsia="宋体" w:hAnsi="Times New Roman" w:cs="Times New Roman"/>
                <w:szCs w:val="21"/>
              </w:rPr>
              <w:t>（排水协议要求）</w:t>
            </w:r>
          </w:p>
        </w:tc>
      </w:tr>
      <w:tr w:rsidR="00AE166C" w14:paraId="5697981A" w14:textId="77777777">
        <w:trPr>
          <w:trHeight w:val="407"/>
        </w:trPr>
        <w:tc>
          <w:tcPr>
            <w:tcW w:w="1431" w:type="dxa"/>
            <w:vMerge/>
            <w:vAlign w:val="center"/>
          </w:tcPr>
          <w:p w14:paraId="2F83611B"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5E310A38"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1A61F624"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3B2C76DB"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总有机碳</w:t>
            </w:r>
          </w:p>
        </w:tc>
        <w:tc>
          <w:tcPr>
            <w:tcW w:w="2083" w:type="dxa"/>
            <w:vMerge/>
            <w:vAlign w:val="center"/>
          </w:tcPr>
          <w:p w14:paraId="33D876BE" w14:textId="77777777" w:rsidR="00AE166C" w:rsidRDefault="00AE166C">
            <w:pPr>
              <w:widowControl/>
              <w:jc w:val="center"/>
              <w:rPr>
                <w:rFonts w:ascii="Times New Roman" w:eastAsia="宋体" w:hAnsi="Times New Roman" w:cs="Times New Roman"/>
                <w:szCs w:val="21"/>
              </w:rPr>
            </w:pPr>
          </w:p>
        </w:tc>
        <w:tc>
          <w:tcPr>
            <w:tcW w:w="1186" w:type="dxa"/>
            <w:vAlign w:val="center"/>
          </w:tcPr>
          <w:p w14:paraId="12501FEF"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35</w:t>
            </w:r>
          </w:p>
        </w:tc>
        <w:tc>
          <w:tcPr>
            <w:tcW w:w="1532" w:type="dxa"/>
            <w:vAlign w:val="center"/>
          </w:tcPr>
          <w:p w14:paraId="26E5BD30" w14:textId="77777777" w:rsidR="00AE166C" w:rsidRDefault="00AE166C">
            <w:pPr>
              <w:widowControl/>
              <w:jc w:val="center"/>
              <w:rPr>
                <w:rFonts w:ascii="Times New Roman" w:eastAsia="宋体" w:hAnsi="Times New Roman" w:cs="Times New Roman"/>
                <w:szCs w:val="21"/>
              </w:rPr>
            </w:pPr>
          </w:p>
        </w:tc>
      </w:tr>
      <w:tr w:rsidR="00AE166C" w14:paraId="3D595CE0" w14:textId="77777777">
        <w:trPr>
          <w:trHeight w:val="407"/>
        </w:trPr>
        <w:tc>
          <w:tcPr>
            <w:tcW w:w="1431" w:type="dxa"/>
            <w:vMerge/>
            <w:vAlign w:val="center"/>
          </w:tcPr>
          <w:p w14:paraId="10B30A18"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3F96FCBB"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1E6A6CC0"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73DABAEB"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二氯甲烷</w:t>
            </w:r>
          </w:p>
        </w:tc>
        <w:tc>
          <w:tcPr>
            <w:tcW w:w="2083" w:type="dxa"/>
            <w:vMerge/>
            <w:vAlign w:val="center"/>
          </w:tcPr>
          <w:p w14:paraId="2941B9EA" w14:textId="77777777" w:rsidR="00AE166C" w:rsidRDefault="00AE166C">
            <w:pPr>
              <w:widowControl/>
              <w:jc w:val="center"/>
              <w:rPr>
                <w:rFonts w:ascii="Times New Roman" w:eastAsia="宋体" w:hAnsi="Times New Roman" w:cs="Times New Roman"/>
                <w:szCs w:val="21"/>
              </w:rPr>
            </w:pPr>
          </w:p>
        </w:tc>
        <w:tc>
          <w:tcPr>
            <w:tcW w:w="1186" w:type="dxa"/>
            <w:vAlign w:val="center"/>
          </w:tcPr>
          <w:p w14:paraId="59861940"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0.3</w:t>
            </w:r>
          </w:p>
        </w:tc>
        <w:tc>
          <w:tcPr>
            <w:tcW w:w="1532" w:type="dxa"/>
            <w:vAlign w:val="center"/>
          </w:tcPr>
          <w:p w14:paraId="0883A4E3" w14:textId="77777777" w:rsidR="00AE166C" w:rsidRDefault="00AE166C">
            <w:pPr>
              <w:widowControl/>
              <w:jc w:val="center"/>
              <w:rPr>
                <w:rFonts w:ascii="Times New Roman" w:eastAsia="宋体" w:hAnsi="Times New Roman" w:cs="Times New Roman"/>
                <w:szCs w:val="21"/>
              </w:rPr>
            </w:pPr>
          </w:p>
        </w:tc>
      </w:tr>
      <w:tr w:rsidR="00AE166C" w14:paraId="73159D2B" w14:textId="77777777">
        <w:trPr>
          <w:trHeight w:val="407"/>
        </w:trPr>
        <w:tc>
          <w:tcPr>
            <w:tcW w:w="1431" w:type="dxa"/>
            <w:vMerge/>
            <w:vAlign w:val="center"/>
          </w:tcPr>
          <w:p w14:paraId="284CD0FF"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25FA9563"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1941CD23"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0C6766D9"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苯胺类</w:t>
            </w:r>
          </w:p>
        </w:tc>
        <w:tc>
          <w:tcPr>
            <w:tcW w:w="2083" w:type="dxa"/>
            <w:vMerge/>
            <w:vAlign w:val="center"/>
          </w:tcPr>
          <w:p w14:paraId="75E14FF8" w14:textId="77777777" w:rsidR="00AE166C" w:rsidRDefault="00AE166C">
            <w:pPr>
              <w:widowControl/>
              <w:jc w:val="center"/>
              <w:rPr>
                <w:rFonts w:ascii="Times New Roman" w:eastAsia="宋体" w:hAnsi="Times New Roman" w:cs="Times New Roman"/>
                <w:szCs w:val="21"/>
              </w:rPr>
            </w:pPr>
          </w:p>
        </w:tc>
        <w:tc>
          <w:tcPr>
            <w:tcW w:w="1186" w:type="dxa"/>
            <w:vAlign w:val="center"/>
          </w:tcPr>
          <w:p w14:paraId="5FC5E5B0"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2</w:t>
            </w:r>
          </w:p>
        </w:tc>
        <w:tc>
          <w:tcPr>
            <w:tcW w:w="1532" w:type="dxa"/>
            <w:vAlign w:val="center"/>
          </w:tcPr>
          <w:p w14:paraId="46096FDF" w14:textId="77777777" w:rsidR="00AE166C" w:rsidRDefault="00AE166C">
            <w:pPr>
              <w:widowControl/>
              <w:jc w:val="center"/>
              <w:rPr>
                <w:rFonts w:ascii="Times New Roman" w:eastAsia="宋体" w:hAnsi="Times New Roman" w:cs="Times New Roman"/>
                <w:szCs w:val="21"/>
              </w:rPr>
            </w:pPr>
          </w:p>
        </w:tc>
      </w:tr>
      <w:tr w:rsidR="00AE166C" w14:paraId="74649032" w14:textId="77777777">
        <w:trPr>
          <w:trHeight w:val="407"/>
        </w:trPr>
        <w:tc>
          <w:tcPr>
            <w:tcW w:w="1431" w:type="dxa"/>
            <w:vMerge/>
            <w:vAlign w:val="center"/>
          </w:tcPr>
          <w:p w14:paraId="1F3B6EB0"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4612175A"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3F16A120"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623022C3"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硝基苯类</w:t>
            </w:r>
          </w:p>
        </w:tc>
        <w:tc>
          <w:tcPr>
            <w:tcW w:w="2083" w:type="dxa"/>
            <w:vMerge/>
            <w:vAlign w:val="center"/>
          </w:tcPr>
          <w:p w14:paraId="6BB28062" w14:textId="77777777" w:rsidR="00AE166C" w:rsidRDefault="00AE166C">
            <w:pPr>
              <w:widowControl/>
              <w:jc w:val="center"/>
              <w:rPr>
                <w:rFonts w:ascii="Times New Roman" w:eastAsia="宋体" w:hAnsi="Times New Roman" w:cs="Times New Roman"/>
                <w:szCs w:val="21"/>
              </w:rPr>
            </w:pPr>
          </w:p>
        </w:tc>
        <w:tc>
          <w:tcPr>
            <w:tcW w:w="1186" w:type="dxa"/>
            <w:vAlign w:val="center"/>
          </w:tcPr>
          <w:p w14:paraId="39F41EDF"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2</w:t>
            </w:r>
          </w:p>
        </w:tc>
        <w:tc>
          <w:tcPr>
            <w:tcW w:w="1532" w:type="dxa"/>
            <w:vAlign w:val="center"/>
          </w:tcPr>
          <w:p w14:paraId="655120CF" w14:textId="77777777" w:rsidR="00AE166C" w:rsidRDefault="00AE166C">
            <w:pPr>
              <w:widowControl/>
              <w:jc w:val="center"/>
              <w:rPr>
                <w:rFonts w:ascii="Times New Roman" w:eastAsia="宋体" w:hAnsi="Times New Roman" w:cs="Times New Roman"/>
                <w:szCs w:val="21"/>
              </w:rPr>
            </w:pPr>
          </w:p>
        </w:tc>
      </w:tr>
      <w:tr w:rsidR="00AE166C" w14:paraId="13176993" w14:textId="77777777">
        <w:trPr>
          <w:trHeight w:val="407"/>
        </w:trPr>
        <w:tc>
          <w:tcPr>
            <w:tcW w:w="1431" w:type="dxa"/>
            <w:vMerge/>
            <w:vAlign w:val="center"/>
          </w:tcPr>
          <w:p w14:paraId="50FCB6B0"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09F966C4"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3FE8251A"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47E41D41"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总氰化物</w:t>
            </w:r>
          </w:p>
        </w:tc>
        <w:tc>
          <w:tcPr>
            <w:tcW w:w="2083" w:type="dxa"/>
            <w:vMerge/>
            <w:vAlign w:val="center"/>
          </w:tcPr>
          <w:p w14:paraId="1543130B" w14:textId="77777777" w:rsidR="00AE166C" w:rsidRDefault="00AE166C">
            <w:pPr>
              <w:widowControl/>
              <w:jc w:val="center"/>
              <w:rPr>
                <w:rFonts w:ascii="Times New Roman" w:eastAsia="宋体" w:hAnsi="Times New Roman" w:cs="Times New Roman"/>
                <w:szCs w:val="21"/>
              </w:rPr>
            </w:pPr>
          </w:p>
        </w:tc>
        <w:tc>
          <w:tcPr>
            <w:tcW w:w="1186" w:type="dxa"/>
            <w:vAlign w:val="center"/>
          </w:tcPr>
          <w:p w14:paraId="493E4AF6"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0.5</w:t>
            </w:r>
          </w:p>
        </w:tc>
        <w:tc>
          <w:tcPr>
            <w:tcW w:w="1532" w:type="dxa"/>
            <w:vAlign w:val="center"/>
          </w:tcPr>
          <w:p w14:paraId="75CEA185" w14:textId="77777777" w:rsidR="00AE166C" w:rsidRDefault="00AE166C">
            <w:pPr>
              <w:widowControl/>
              <w:jc w:val="center"/>
              <w:rPr>
                <w:rFonts w:ascii="Times New Roman" w:eastAsia="宋体" w:hAnsi="Times New Roman" w:cs="Times New Roman"/>
                <w:szCs w:val="21"/>
              </w:rPr>
            </w:pPr>
          </w:p>
        </w:tc>
      </w:tr>
      <w:tr w:rsidR="00AE166C" w14:paraId="06F391A8" w14:textId="77777777">
        <w:trPr>
          <w:trHeight w:val="407"/>
        </w:trPr>
        <w:tc>
          <w:tcPr>
            <w:tcW w:w="1431" w:type="dxa"/>
            <w:vMerge/>
            <w:vAlign w:val="center"/>
          </w:tcPr>
          <w:p w14:paraId="0439E26E"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3BB04803"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74C781D0"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24CC09E4"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硫化物</w:t>
            </w:r>
          </w:p>
        </w:tc>
        <w:tc>
          <w:tcPr>
            <w:tcW w:w="2083" w:type="dxa"/>
            <w:vMerge/>
            <w:vAlign w:val="center"/>
          </w:tcPr>
          <w:p w14:paraId="42A43716" w14:textId="77777777" w:rsidR="00AE166C" w:rsidRDefault="00AE166C">
            <w:pPr>
              <w:widowControl/>
              <w:jc w:val="center"/>
              <w:rPr>
                <w:rFonts w:ascii="Times New Roman" w:eastAsia="宋体" w:hAnsi="Times New Roman" w:cs="Times New Roman"/>
                <w:szCs w:val="21"/>
              </w:rPr>
            </w:pPr>
          </w:p>
        </w:tc>
        <w:tc>
          <w:tcPr>
            <w:tcW w:w="1186" w:type="dxa"/>
            <w:vAlign w:val="center"/>
          </w:tcPr>
          <w:p w14:paraId="30E216DE"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1</w:t>
            </w:r>
          </w:p>
        </w:tc>
        <w:tc>
          <w:tcPr>
            <w:tcW w:w="1532" w:type="dxa"/>
            <w:vAlign w:val="center"/>
          </w:tcPr>
          <w:p w14:paraId="6C940E40" w14:textId="77777777" w:rsidR="00AE166C" w:rsidRDefault="00AE166C">
            <w:pPr>
              <w:widowControl/>
              <w:jc w:val="center"/>
              <w:rPr>
                <w:rFonts w:ascii="Times New Roman" w:eastAsia="宋体" w:hAnsi="Times New Roman" w:cs="Times New Roman"/>
                <w:szCs w:val="21"/>
              </w:rPr>
            </w:pPr>
          </w:p>
        </w:tc>
      </w:tr>
      <w:tr w:rsidR="00AE166C" w14:paraId="7257B361" w14:textId="77777777">
        <w:trPr>
          <w:trHeight w:val="407"/>
        </w:trPr>
        <w:tc>
          <w:tcPr>
            <w:tcW w:w="1431" w:type="dxa"/>
            <w:vMerge/>
            <w:vAlign w:val="center"/>
          </w:tcPr>
          <w:p w14:paraId="49279CCB"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0FB6EB85"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777603A3"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05767882"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挥发酚</w:t>
            </w:r>
          </w:p>
        </w:tc>
        <w:tc>
          <w:tcPr>
            <w:tcW w:w="2083" w:type="dxa"/>
            <w:vMerge/>
            <w:vAlign w:val="center"/>
          </w:tcPr>
          <w:p w14:paraId="2CF9C31B" w14:textId="77777777" w:rsidR="00AE166C" w:rsidRDefault="00AE166C">
            <w:pPr>
              <w:widowControl/>
              <w:jc w:val="center"/>
              <w:rPr>
                <w:rFonts w:ascii="Times New Roman" w:eastAsia="宋体" w:hAnsi="Times New Roman" w:cs="Times New Roman"/>
                <w:szCs w:val="21"/>
              </w:rPr>
            </w:pPr>
          </w:p>
        </w:tc>
        <w:tc>
          <w:tcPr>
            <w:tcW w:w="1186" w:type="dxa"/>
            <w:vAlign w:val="center"/>
          </w:tcPr>
          <w:p w14:paraId="04BEBF46"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0.5</w:t>
            </w:r>
          </w:p>
        </w:tc>
        <w:tc>
          <w:tcPr>
            <w:tcW w:w="1532" w:type="dxa"/>
            <w:vAlign w:val="center"/>
          </w:tcPr>
          <w:p w14:paraId="24BC9974" w14:textId="77777777" w:rsidR="00AE166C" w:rsidRDefault="00AE166C">
            <w:pPr>
              <w:widowControl/>
              <w:jc w:val="center"/>
              <w:rPr>
                <w:rFonts w:ascii="Times New Roman" w:eastAsia="宋体" w:hAnsi="Times New Roman" w:cs="Times New Roman"/>
                <w:szCs w:val="21"/>
              </w:rPr>
            </w:pPr>
          </w:p>
        </w:tc>
      </w:tr>
      <w:tr w:rsidR="00AE166C" w14:paraId="5F9A284A" w14:textId="77777777">
        <w:trPr>
          <w:trHeight w:val="407"/>
        </w:trPr>
        <w:tc>
          <w:tcPr>
            <w:tcW w:w="1431" w:type="dxa"/>
            <w:vMerge/>
            <w:vAlign w:val="center"/>
          </w:tcPr>
          <w:p w14:paraId="298991F1"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1DB08E37"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194C8848"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281503C1"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总氮</w:t>
            </w:r>
          </w:p>
        </w:tc>
        <w:tc>
          <w:tcPr>
            <w:tcW w:w="2083" w:type="dxa"/>
            <w:vMerge/>
            <w:vAlign w:val="center"/>
          </w:tcPr>
          <w:p w14:paraId="493DD589" w14:textId="77777777" w:rsidR="00AE166C" w:rsidRDefault="00AE166C">
            <w:pPr>
              <w:widowControl/>
              <w:jc w:val="center"/>
              <w:rPr>
                <w:rFonts w:ascii="Times New Roman" w:eastAsia="宋体" w:hAnsi="Times New Roman" w:cs="Times New Roman"/>
                <w:szCs w:val="21"/>
              </w:rPr>
            </w:pPr>
          </w:p>
        </w:tc>
        <w:tc>
          <w:tcPr>
            <w:tcW w:w="1186" w:type="dxa"/>
            <w:vAlign w:val="center"/>
          </w:tcPr>
          <w:p w14:paraId="6435BB1D"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35</w:t>
            </w:r>
          </w:p>
        </w:tc>
        <w:tc>
          <w:tcPr>
            <w:tcW w:w="1532" w:type="dxa"/>
            <w:vAlign w:val="center"/>
          </w:tcPr>
          <w:p w14:paraId="7C583946"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70</w:t>
            </w:r>
            <w:r>
              <w:rPr>
                <w:rFonts w:ascii="Times New Roman" w:eastAsia="宋体" w:hAnsi="Times New Roman" w:cs="Times New Roman"/>
                <w:szCs w:val="21"/>
              </w:rPr>
              <w:t>（排水协议要求）</w:t>
            </w:r>
          </w:p>
        </w:tc>
      </w:tr>
      <w:tr w:rsidR="00AE166C" w14:paraId="78518304" w14:textId="77777777">
        <w:trPr>
          <w:trHeight w:val="407"/>
        </w:trPr>
        <w:tc>
          <w:tcPr>
            <w:tcW w:w="1431" w:type="dxa"/>
            <w:vMerge/>
            <w:vAlign w:val="center"/>
          </w:tcPr>
          <w:p w14:paraId="38089472"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3C33B307"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2667F6AD"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7D6F0A3C"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总磷</w:t>
            </w:r>
          </w:p>
        </w:tc>
        <w:tc>
          <w:tcPr>
            <w:tcW w:w="2083" w:type="dxa"/>
            <w:vMerge/>
            <w:vAlign w:val="center"/>
          </w:tcPr>
          <w:p w14:paraId="27E89343" w14:textId="77777777" w:rsidR="00AE166C" w:rsidRDefault="00AE166C">
            <w:pPr>
              <w:widowControl/>
              <w:jc w:val="center"/>
              <w:rPr>
                <w:rFonts w:ascii="Times New Roman" w:eastAsia="宋体" w:hAnsi="Times New Roman" w:cs="Times New Roman"/>
                <w:szCs w:val="21"/>
              </w:rPr>
            </w:pPr>
          </w:p>
        </w:tc>
        <w:tc>
          <w:tcPr>
            <w:tcW w:w="1186" w:type="dxa"/>
            <w:vAlign w:val="center"/>
          </w:tcPr>
          <w:p w14:paraId="206647BC"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1</w:t>
            </w:r>
          </w:p>
        </w:tc>
        <w:tc>
          <w:tcPr>
            <w:tcW w:w="1532" w:type="dxa"/>
            <w:vAlign w:val="center"/>
          </w:tcPr>
          <w:p w14:paraId="0EDABB56"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8</w:t>
            </w:r>
            <w:r>
              <w:rPr>
                <w:rFonts w:ascii="Times New Roman" w:eastAsia="宋体" w:hAnsi="Times New Roman" w:cs="Times New Roman"/>
                <w:szCs w:val="21"/>
              </w:rPr>
              <w:t>（排水协议要求）</w:t>
            </w:r>
          </w:p>
        </w:tc>
      </w:tr>
      <w:tr w:rsidR="00AE166C" w14:paraId="30344CE2" w14:textId="77777777">
        <w:trPr>
          <w:trHeight w:val="407"/>
        </w:trPr>
        <w:tc>
          <w:tcPr>
            <w:tcW w:w="1431" w:type="dxa"/>
            <w:vMerge/>
            <w:vAlign w:val="center"/>
          </w:tcPr>
          <w:p w14:paraId="6A1C3A2B"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57F07E6D"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402F10A3"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689E0C69"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pH</w:t>
            </w:r>
            <w:r>
              <w:rPr>
                <w:rFonts w:ascii="Times New Roman" w:eastAsia="宋体" w:hAnsi="Times New Roman" w:cs="Times New Roman"/>
                <w:szCs w:val="21"/>
              </w:rPr>
              <w:t>值</w:t>
            </w:r>
          </w:p>
        </w:tc>
        <w:tc>
          <w:tcPr>
            <w:tcW w:w="2083" w:type="dxa"/>
            <w:vMerge/>
            <w:vAlign w:val="center"/>
          </w:tcPr>
          <w:p w14:paraId="124F1820" w14:textId="77777777" w:rsidR="00AE166C" w:rsidRDefault="00AE166C">
            <w:pPr>
              <w:widowControl/>
              <w:jc w:val="center"/>
              <w:rPr>
                <w:rFonts w:ascii="Times New Roman" w:eastAsia="宋体" w:hAnsi="Times New Roman" w:cs="Times New Roman"/>
                <w:szCs w:val="21"/>
              </w:rPr>
            </w:pPr>
          </w:p>
        </w:tc>
        <w:tc>
          <w:tcPr>
            <w:tcW w:w="1186" w:type="dxa"/>
            <w:vAlign w:val="center"/>
          </w:tcPr>
          <w:p w14:paraId="7F5D4063"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6-9(</w:t>
            </w:r>
            <w:r>
              <w:rPr>
                <w:rFonts w:ascii="Times New Roman" w:eastAsia="宋体" w:hAnsi="Times New Roman" w:cs="Times New Roman"/>
                <w:szCs w:val="21"/>
              </w:rPr>
              <w:t>无量纲</w:t>
            </w:r>
            <w:r>
              <w:rPr>
                <w:rFonts w:ascii="Times New Roman" w:eastAsia="宋体" w:hAnsi="Times New Roman" w:cs="Times New Roman"/>
                <w:szCs w:val="21"/>
              </w:rPr>
              <w:t>)</w:t>
            </w:r>
          </w:p>
        </w:tc>
        <w:tc>
          <w:tcPr>
            <w:tcW w:w="1532" w:type="dxa"/>
            <w:vAlign w:val="center"/>
          </w:tcPr>
          <w:p w14:paraId="377C2215"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6-9</w:t>
            </w:r>
            <w:r>
              <w:rPr>
                <w:rFonts w:ascii="Times New Roman" w:eastAsia="宋体" w:hAnsi="Times New Roman" w:cs="Times New Roman"/>
                <w:szCs w:val="21"/>
              </w:rPr>
              <w:t>（排水协议要求）</w:t>
            </w:r>
          </w:p>
        </w:tc>
      </w:tr>
      <w:tr w:rsidR="00AE166C" w14:paraId="10357ADC" w14:textId="77777777">
        <w:trPr>
          <w:trHeight w:val="407"/>
        </w:trPr>
        <w:tc>
          <w:tcPr>
            <w:tcW w:w="1431" w:type="dxa"/>
            <w:vMerge/>
            <w:vAlign w:val="center"/>
          </w:tcPr>
          <w:p w14:paraId="617637FE"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0F4EE677"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60EC18E1"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5C834BAD"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氨氮</w:t>
            </w:r>
          </w:p>
        </w:tc>
        <w:tc>
          <w:tcPr>
            <w:tcW w:w="2083" w:type="dxa"/>
            <w:vMerge/>
            <w:vAlign w:val="center"/>
          </w:tcPr>
          <w:p w14:paraId="33FB00D1" w14:textId="77777777" w:rsidR="00AE166C" w:rsidRDefault="00AE166C">
            <w:pPr>
              <w:widowControl/>
              <w:jc w:val="center"/>
              <w:rPr>
                <w:rFonts w:ascii="Times New Roman" w:eastAsia="宋体" w:hAnsi="Times New Roman" w:cs="Times New Roman"/>
                <w:szCs w:val="21"/>
              </w:rPr>
            </w:pPr>
          </w:p>
        </w:tc>
        <w:tc>
          <w:tcPr>
            <w:tcW w:w="1186" w:type="dxa"/>
            <w:vAlign w:val="center"/>
          </w:tcPr>
          <w:p w14:paraId="3F5B2B04"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25</w:t>
            </w:r>
          </w:p>
        </w:tc>
        <w:tc>
          <w:tcPr>
            <w:tcW w:w="1532" w:type="dxa"/>
            <w:vAlign w:val="center"/>
          </w:tcPr>
          <w:p w14:paraId="278E112C"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45</w:t>
            </w:r>
            <w:r>
              <w:rPr>
                <w:rFonts w:ascii="Times New Roman" w:eastAsia="宋体" w:hAnsi="Times New Roman" w:cs="Times New Roman"/>
                <w:szCs w:val="21"/>
              </w:rPr>
              <w:t>（排水协议要求）</w:t>
            </w:r>
          </w:p>
        </w:tc>
      </w:tr>
      <w:tr w:rsidR="00AE166C" w14:paraId="769B9A21" w14:textId="77777777">
        <w:trPr>
          <w:trHeight w:val="407"/>
        </w:trPr>
        <w:tc>
          <w:tcPr>
            <w:tcW w:w="1431" w:type="dxa"/>
            <w:vMerge/>
            <w:vAlign w:val="center"/>
          </w:tcPr>
          <w:p w14:paraId="6EB71466"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00967C07"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2820CC78"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0D50ECB8"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化学需氧量</w:t>
            </w:r>
          </w:p>
        </w:tc>
        <w:tc>
          <w:tcPr>
            <w:tcW w:w="2083" w:type="dxa"/>
            <w:vMerge/>
            <w:vAlign w:val="center"/>
          </w:tcPr>
          <w:p w14:paraId="7495F4A4" w14:textId="77777777" w:rsidR="00AE166C" w:rsidRDefault="00AE166C">
            <w:pPr>
              <w:widowControl/>
              <w:jc w:val="center"/>
              <w:rPr>
                <w:rFonts w:ascii="Times New Roman" w:eastAsia="宋体" w:hAnsi="Times New Roman" w:cs="Times New Roman"/>
                <w:szCs w:val="21"/>
              </w:rPr>
            </w:pPr>
          </w:p>
        </w:tc>
        <w:tc>
          <w:tcPr>
            <w:tcW w:w="1186" w:type="dxa"/>
            <w:vAlign w:val="center"/>
          </w:tcPr>
          <w:p w14:paraId="37D73D10"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120</w:t>
            </w:r>
          </w:p>
        </w:tc>
        <w:tc>
          <w:tcPr>
            <w:tcW w:w="1532" w:type="dxa"/>
            <w:vAlign w:val="center"/>
          </w:tcPr>
          <w:p w14:paraId="574E6C3F"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500</w:t>
            </w:r>
            <w:r>
              <w:rPr>
                <w:rFonts w:ascii="Times New Roman" w:eastAsia="宋体" w:hAnsi="Times New Roman" w:cs="Times New Roman"/>
                <w:szCs w:val="21"/>
              </w:rPr>
              <w:t>（排水协议要求）</w:t>
            </w:r>
          </w:p>
        </w:tc>
      </w:tr>
      <w:tr w:rsidR="00AE166C" w14:paraId="35E45BF5" w14:textId="77777777">
        <w:trPr>
          <w:trHeight w:val="407"/>
        </w:trPr>
        <w:tc>
          <w:tcPr>
            <w:tcW w:w="1431" w:type="dxa"/>
            <w:vMerge/>
            <w:vAlign w:val="center"/>
          </w:tcPr>
          <w:p w14:paraId="4A74DDBF"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006BC8AC"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41FE319F"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4FC27103"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总铜</w:t>
            </w:r>
          </w:p>
        </w:tc>
        <w:tc>
          <w:tcPr>
            <w:tcW w:w="2083" w:type="dxa"/>
            <w:vMerge/>
            <w:vAlign w:val="center"/>
          </w:tcPr>
          <w:p w14:paraId="717653A2" w14:textId="77777777" w:rsidR="00AE166C" w:rsidRDefault="00AE166C">
            <w:pPr>
              <w:widowControl/>
              <w:jc w:val="center"/>
              <w:rPr>
                <w:rFonts w:ascii="Times New Roman" w:eastAsia="宋体" w:hAnsi="Times New Roman" w:cs="Times New Roman"/>
                <w:szCs w:val="21"/>
              </w:rPr>
            </w:pPr>
          </w:p>
        </w:tc>
        <w:tc>
          <w:tcPr>
            <w:tcW w:w="1186" w:type="dxa"/>
            <w:vAlign w:val="center"/>
          </w:tcPr>
          <w:p w14:paraId="63735BFF"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0.5</w:t>
            </w:r>
          </w:p>
        </w:tc>
        <w:tc>
          <w:tcPr>
            <w:tcW w:w="1532" w:type="dxa"/>
            <w:vAlign w:val="center"/>
          </w:tcPr>
          <w:p w14:paraId="5B9D2013" w14:textId="77777777" w:rsidR="00AE166C" w:rsidRDefault="00AE166C">
            <w:pPr>
              <w:widowControl/>
              <w:jc w:val="center"/>
              <w:rPr>
                <w:rFonts w:ascii="Times New Roman" w:eastAsia="宋体" w:hAnsi="Times New Roman" w:cs="Times New Roman"/>
                <w:szCs w:val="21"/>
              </w:rPr>
            </w:pPr>
          </w:p>
        </w:tc>
      </w:tr>
      <w:tr w:rsidR="00AE166C" w14:paraId="79BC2787" w14:textId="77777777">
        <w:trPr>
          <w:trHeight w:val="407"/>
        </w:trPr>
        <w:tc>
          <w:tcPr>
            <w:tcW w:w="1431" w:type="dxa"/>
            <w:vMerge/>
            <w:vAlign w:val="center"/>
          </w:tcPr>
          <w:p w14:paraId="14A8A4CB"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24C6AA9B"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748BD240"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330DC834"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hint="eastAsia"/>
                <w:szCs w:val="21"/>
              </w:rPr>
              <w:t>石油类</w:t>
            </w:r>
          </w:p>
        </w:tc>
        <w:tc>
          <w:tcPr>
            <w:tcW w:w="2083" w:type="dxa"/>
            <w:vMerge w:val="restart"/>
            <w:vAlign w:val="center"/>
          </w:tcPr>
          <w:p w14:paraId="32C63C8C"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hint="eastAsia"/>
                <w:szCs w:val="21"/>
              </w:rPr>
              <w:t>《污水综合排放标准》（</w:t>
            </w:r>
            <w:r>
              <w:rPr>
                <w:rFonts w:ascii="Times New Roman" w:eastAsia="宋体" w:hAnsi="Times New Roman" w:cs="Times New Roman" w:hint="eastAsia"/>
                <w:szCs w:val="21"/>
              </w:rPr>
              <w:t>GB8987-1996</w:t>
            </w:r>
            <w:r>
              <w:rPr>
                <w:rFonts w:ascii="Times New Roman" w:eastAsia="宋体" w:hAnsi="Times New Roman" w:cs="Times New Roman" w:hint="eastAsia"/>
                <w:szCs w:val="21"/>
              </w:rPr>
              <w:t>）</w:t>
            </w:r>
          </w:p>
        </w:tc>
        <w:tc>
          <w:tcPr>
            <w:tcW w:w="1186" w:type="dxa"/>
            <w:vAlign w:val="center"/>
          </w:tcPr>
          <w:p w14:paraId="7A0D8F89"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hint="eastAsia"/>
                <w:szCs w:val="21"/>
              </w:rPr>
              <w:t>20</w:t>
            </w:r>
          </w:p>
        </w:tc>
        <w:tc>
          <w:tcPr>
            <w:tcW w:w="1532" w:type="dxa"/>
            <w:vAlign w:val="center"/>
          </w:tcPr>
          <w:p w14:paraId="75488250" w14:textId="77777777" w:rsidR="00AE166C" w:rsidRDefault="00AE166C">
            <w:pPr>
              <w:widowControl/>
              <w:jc w:val="center"/>
              <w:rPr>
                <w:rFonts w:ascii="Times New Roman" w:eastAsia="宋体" w:hAnsi="Times New Roman" w:cs="Times New Roman"/>
                <w:szCs w:val="21"/>
              </w:rPr>
            </w:pPr>
          </w:p>
        </w:tc>
      </w:tr>
      <w:tr w:rsidR="00AE166C" w14:paraId="089ED1BA" w14:textId="77777777">
        <w:trPr>
          <w:trHeight w:val="407"/>
        </w:trPr>
        <w:tc>
          <w:tcPr>
            <w:tcW w:w="1431" w:type="dxa"/>
            <w:vMerge/>
            <w:vAlign w:val="center"/>
          </w:tcPr>
          <w:p w14:paraId="4245589C"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7965282B"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38C2EF1C"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295BD7D2"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hint="eastAsia"/>
                <w:szCs w:val="21"/>
              </w:rPr>
              <w:t>AOX</w:t>
            </w:r>
          </w:p>
        </w:tc>
        <w:tc>
          <w:tcPr>
            <w:tcW w:w="2083" w:type="dxa"/>
            <w:vMerge/>
            <w:vAlign w:val="center"/>
          </w:tcPr>
          <w:p w14:paraId="4373542D" w14:textId="77777777" w:rsidR="00AE166C" w:rsidRDefault="00AE166C">
            <w:pPr>
              <w:widowControl/>
              <w:jc w:val="center"/>
              <w:rPr>
                <w:rFonts w:ascii="Times New Roman" w:eastAsia="宋体" w:hAnsi="Times New Roman" w:cs="Times New Roman"/>
                <w:szCs w:val="21"/>
              </w:rPr>
            </w:pPr>
          </w:p>
        </w:tc>
        <w:tc>
          <w:tcPr>
            <w:tcW w:w="1186" w:type="dxa"/>
            <w:vAlign w:val="center"/>
          </w:tcPr>
          <w:p w14:paraId="3A7127BA"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hint="eastAsia"/>
                <w:szCs w:val="21"/>
              </w:rPr>
              <w:t>8</w:t>
            </w:r>
          </w:p>
        </w:tc>
        <w:tc>
          <w:tcPr>
            <w:tcW w:w="1532" w:type="dxa"/>
            <w:vAlign w:val="center"/>
          </w:tcPr>
          <w:p w14:paraId="220DDB32" w14:textId="77777777" w:rsidR="00AE166C" w:rsidRDefault="00AE166C">
            <w:pPr>
              <w:widowControl/>
              <w:jc w:val="center"/>
              <w:rPr>
                <w:rFonts w:ascii="Times New Roman" w:eastAsia="宋体" w:hAnsi="Times New Roman" w:cs="Times New Roman"/>
                <w:szCs w:val="21"/>
              </w:rPr>
            </w:pPr>
          </w:p>
        </w:tc>
      </w:tr>
      <w:tr w:rsidR="00AE166C" w14:paraId="577F056A" w14:textId="77777777">
        <w:trPr>
          <w:trHeight w:val="407"/>
        </w:trPr>
        <w:tc>
          <w:tcPr>
            <w:tcW w:w="1431" w:type="dxa"/>
            <w:vMerge/>
            <w:vAlign w:val="center"/>
          </w:tcPr>
          <w:p w14:paraId="4FE087C3"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73C530B5" w14:textId="77777777" w:rsidR="00AE166C" w:rsidRDefault="00AE166C">
            <w:pPr>
              <w:widowControl/>
              <w:jc w:val="center"/>
              <w:rPr>
                <w:rFonts w:ascii="Times New Roman" w:eastAsia="宋体" w:hAnsi="Times New Roman" w:cs="Times New Roman"/>
                <w:szCs w:val="21"/>
              </w:rPr>
            </w:pPr>
          </w:p>
        </w:tc>
        <w:tc>
          <w:tcPr>
            <w:tcW w:w="1123" w:type="dxa"/>
            <w:vMerge/>
            <w:vAlign w:val="center"/>
          </w:tcPr>
          <w:p w14:paraId="6EEA8D08" w14:textId="77777777" w:rsidR="00AE166C" w:rsidRDefault="00AE166C">
            <w:pPr>
              <w:widowControl/>
              <w:jc w:val="center"/>
              <w:rPr>
                <w:rFonts w:ascii="Times New Roman" w:eastAsia="宋体" w:hAnsi="Times New Roman" w:cs="Times New Roman"/>
                <w:szCs w:val="21"/>
              </w:rPr>
            </w:pPr>
          </w:p>
        </w:tc>
        <w:tc>
          <w:tcPr>
            <w:tcW w:w="1142" w:type="dxa"/>
            <w:vAlign w:val="center"/>
          </w:tcPr>
          <w:p w14:paraId="373160B8"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动植物油</w:t>
            </w:r>
          </w:p>
        </w:tc>
        <w:tc>
          <w:tcPr>
            <w:tcW w:w="2083" w:type="dxa"/>
            <w:vMerge/>
            <w:vAlign w:val="center"/>
          </w:tcPr>
          <w:p w14:paraId="7C585393" w14:textId="77777777" w:rsidR="00AE166C" w:rsidRDefault="00AE166C">
            <w:pPr>
              <w:widowControl/>
              <w:jc w:val="center"/>
              <w:rPr>
                <w:rFonts w:ascii="Times New Roman" w:eastAsia="宋体" w:hAnsi="Times New Roman" w:cs="Times New Roman"/>
                <w:szCs w:val="21"/>
              </w:rPr>
            </w:pPr>
          </w:p>
        </w:tc>
        <w:tc>
          <w:tcPr>
            <w:tcW w:w="1186" w:type="dxa"/>
            <w:vAlign w:val="center"/>
          </w:tcPr>
          <w:p w14:paraId="638B1B59"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hint="eastAsia"/>
                <w:szCs w:val="21"/>
              </w:rPr>
              <w:t>100</w:t>
            </w:r>
          </w:p>
        </w:tc>
        <w:tc>
          <w:tcPr>
            <w:tcW w:w="1532" w:type="dxa"/>
            <w:vAlign w:val="center"/>
          </w:tcPr>
          <w:p w14:paraId="6AA5035D" w14:textId="77777777" w:rsidR="00AE166C" w:rsidRDefault="00AE166C">
            <w:pPr>
              <w:widowControl/>
              <w:jc w:val="center"/>
              <w:rPr>
                <w:rFonts w:ascii="Times New Roman" w:eastAsia="宋体" w:hAnsi="Times New Roman" w:cs="Times New Roman"/>
                <w:szCs w:val="21"/>
              </w:rPr>
            </w:pPr>
          </w:p>
        </w:tc>
      </w:tr>
      <w:tr w:rsidR="00AE166C" w14:paraId="3ACA9F27" w14:textId="77777777">
        <w:trPr>
          <w:trHeight w:val="407"/>
        </w:trPr>
        <w:tc>
          <w:tcPr>
            <w:tcW w:w="1431" w:type="dxa"/>
            <w:vMerge w:val="restart"/>
            <w:vAlign w:val="center"/>
          </w:tcPr>
          <w:p w14:paraId="3EFF8C4C"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噪声</w:t>
            </w:r>
          </w:p>
        </w:tc>
        <w:tc>
          <w:tcPr>
            <w:tcW w:w="1191" w:type="dxa"/>
            <w:vMerge w:val="restart"/>
            <w:vAlign w:val="center"/>
          </w:tcPr>
          <w:p w14:paraId="6CB622D0"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1123" w:type="dxa"/>
            <w:vAlign w:val="center"/>
          </w:tcPr>
          <w:p w14:paraId="22627249"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东厂界</w:t>
            </w:r>
          </w:p>
        </w:tc>
        <w:tc>
          <w:tcPr>
            <w:tcW w:w="1142" w:type="dxa"/>
            <w:vMerge w:val="restart"/>
            <w:vAlign w:val="center"/>
          </w:tcPr>
          <w:p w14:paraId="35C72393"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噪声</w:t>
            </w:r>
          </w:p>
        </w:tc>
        <w:tc>
          <w:tcPr>
            <w:tcW w:w="2083" w:type="dxa"/>
            <w:vMerge w:val="restart"/>
            <w:vAlign w:val="center"/>
          </w:tcPr>
          <w:p w14:paraId="33AC9C10"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《工业企业厂界环境噪声排放标准》（</w:t>
            </w:r>
            <w:r>
              <w:rPr>
                <w:rFonts w:ascii="Times New Roman" w:eastAsia="宋体" w:hAnsi="Times New Roman" w:cs="Times New Roman"/>
                <w:szCs w:val="21"/>
              </w:rPr>
              <w:t>GB12348-2008</w:t>
            </w:r>
            <w:r>
              <w:rPr>
                <w:rFonts w:ascii="Times New Roman" w:eastAsia="宋体" w:hAnsi="Times New Roman" w:cs="Times New Roman"/>
                <w:szCs w:val="21"/>
              </w:rPr>
              <w:t>）</w:t>
            </w:r>
          </w:p>
        </w:tc>
        <w:tc>
          <w:tcPr>
            <w:tcW w:w="1186" w:type="dxa"/>
            <w:vAlign w:val="center"/>
          </w:tcPr>
          <w:p w14:paraId="7FEBED99"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昼间</w:t>
            </w:r>
            <w:r>
              <w:rPr>
                <w:rFonts w:ascii="Times New Roman" w:eastAsia="宋体" w:hAnsi="Times New Roman" w:cs="Times New Roman"/>
                <w:szCs w:val="21"/>
              </w:rPr>
              <w:t>65dB(A)</w:t>
            </w:r>
          </w:p>
        </w:tc>
        <w:tc>
          <w:tcPr>
            <w:tcW w:w="1532" w:type="dxa"/>
            <w:vAlign w:val="center"/>
          </w:tcPr>
          <w:p w14:paraId="1906F3FB" w14:textId="77777777" w:rsidR="00AE166C" w:rsidRDefault="00AE166C">
            <w:pPr>
              <w:widowControl/>
              <w:jc w:val="center"/>
              <w:rPr>
                <w:rFonts w:ascii="Times New Roman" w:eastAsia="宋体" w:hAnsi="Times New Roman" w:cs="Times New Roman"/>
                <w:szCs w:val="21"/>
              </w:rPr>
            </w:pPr>
          </w:p>
        </w:tc>
      </w:tr>
      <w:tr w:rsidR="00AE166C" w14:paraId="0FC1D1B3" w14:textId="77777777">
        <w:trPr>
          <w:trHeight w:val="407"/>
        </w:trPr>
        <w:tc>
          <w:tcPr>
            <w:tcW w:w="1431" w:type="dxa"/>
            <w:vMerge/>
            <w:vAlign w:val="center"/>
          </w:tcPr>
          <w:p w14:paraId="0A487323"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1875C2A2" w14:textId="77777777" w:rsidR="00AE166C" w:rsidRDefault="00AE166C">
            <w:pPr>
              <w:widowControl/>
              <w:jc w:val="center"/>
              <w:rPr>
                <w:rFonts w:ascii="Times New Roman" w:eastAsia="宋体" w:hAnsi="Times New Roman" w:cs="Times New Roman"/>
                <w:szCs w:val="21"/>
              </w:rPr>
            </w:pPr>
          </w:p>
        </w:tc>
        <w:tc>
          <w:tcPr>
            <w:tcW w:w="1123" w:type="dxa"/>
            <w:vAlign w:val="center"/>
          </w:tcPr>
          <w:p w14:paraId="78B88E2D"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南厂界</w:t>
            </w:r>
          </w:p>
        </w:tc>
        <w:tc>
          <w:tcPr>
            <w:tcW w:w="1142" w:type="dxa"/>
            <w:vMerge/>
            <w:vAlign w:val="center"/>
          </w:tcPr>
          <w:p w14:paraId="5B333F92" w14:textId="77777777" w:rsidR="00AE166C" w:rsidRDefault="00AE166C">
            <w:pPr>
              <w:widowControl/>
              <w:jc w:val="center"/>
              <w:rPr>
                <w:rFonts w:ascii="Times New Roman" w:eastAsia="宋体" w:hAnsi="Times New Roman" w:cs="Times New Roman"/>
                <w:szCs w:val="21"/>
              </w:rPr>
            </w:pPr>
          </w:p>
        </w:tc>
        <w:tc>
          <w:tcPr>
            <w:tcW w:w="2083" w:type="dxa"/>
            <w:vMerge/>
            <w:vAlign w:val="center"/>
          </w:tcPr>
          <w:p w14:paraId="581A9B2E" w14:textId="77777777" w:rsidR="00AE166C" w:rsidRDefault="00AE166C">
            <w:pPr>
              <w:widowControl/>
              <w:jc w:val="center"/>
              <w:rPr>
                <w:rFonts w:ascii="Times New Roman" w:eastAsia="宋体" w:hAnsi="Times New Roman" w:cs="Times New Roman"/>
                <w:szCs w:val="21"/>
              </w:rPr>
            </w:pPr>
          </w:p>
        </w:tc>
        <w:tc>
          <w:tcPr>
            <w:tcW w:w="1186" w:type="dxa"/>
            <w:vAlign w:val="center"/>
          </w:tcPr>
          <w:p w14:paraId="0FC01712"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昼间</w:t>
            </w:r>
            <w:r>
              <w:rPr>
                <w:rFonts w:ascii="Times New Roman" w:eastAsia="宋体" w:hAnsi="Times New Roman" w:cs="Times New Roman"/>
                <w:szCs w:val="21"/>
              </w:rPr>
              <w:t>70dB(A)</w:t>
            </w:r>
          </w:p>
        </w:tc>
        <w:tc>
          <w:tcPr>
            <w:tcW w:w="1532" w:type="dxa"/>
            <w:vAlign w:val="center"/>
          </w:tcPr>
          <w:p w14:paraId="5741BB78" w14:textId="77777777" w:rsidR="00AE166C" w:rsidRDefault="00AE166C">
            <w:pPr>
              <w:widowControl/>
              <w:jc w:val="center"/>
              <w:rPr>
                <w:rFonts w:ascii="Times New Roman" w:eastAsia="宋体" w:hAnsi="Times New Roman" w:cs="Times New Roman"/>
                <w:szCs w:val="21"/>
              </w:rPr>
            </w:pPr>
          </w:p>
        </w:tc>
      </w:tr>
      <w:tr w:rsidR="00AE166C" w14:paraId="6876E3E9" w14:textId="77777777">
        <w:trPr>
          <w:trHeight w:val="407"/>
        </w:trPr>
        <w:tc>
          <w:tcPr>
            <w:tcW w:w="1431" w:type="dxa"/>
            <w:vMerge/>
            <w:vAlign w:val="center"/>
          </w:tcPr>
          <w:p w14:paraId="1996711C" w14:textId="77777777" w:rsidR="00AE166C" w:rsidRDefault="00AE166C">
            <w:pPr>
              <w:widowControl/>
              <w:jc w:val="center"/>
              <w:rPr>
                <w:rFonts w:ascii="Times New Roman" w:eastAsia="宋体" w:hAnsi="Times New Roman" w:cs="Times New Roman"/>
                <w:szCs w:val="21"/>
              </w:rPr>
            </w:pPr>
          </w:p>
        </w:tc>
        <w:tc>
          <w:tcPr>
            <w:tcW w:w="1191" w:type="dxa"/>
            <w:vMerge/>
            <w:vAlign w:val="center"/>
          </w:tcPr>
          <w:p w14:paraId="3B7DF1AD" w14:textId="77777777" w:rsidR="00AE166C" w:rsidRDefault="00AE166C">
            <w:pPr>
              <w:widowControl/>
              <w:jc w:val="center"/>
              <w:rPr>
                <w:rFonts w:ascii="Times New Roman" w:eastAsia="宋体" w:hAnsi="Times New Roman" w:cs="Times New Roman"/>
                <w:szCs w:val="21"/>
              </w:rPr>
            </w:pPr>
          </w:p>
        </w:tc>
        <w:tc>
          <w:tcPr>
            <w:tcW w:w="1123" w:type="dxa"/>
            <w:vAlign w:val="center"/>
          </w:tcPr>
          <w:p w14:paraId="69AD3DA8"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西厂界</w:t>
            </w:r>
          </w:p>
        </w:tc>
        <w:tc>
          <w:tcPr>
            <w:tcW w:w="1142" w:type="dxa"/>
            <w:vMerge/>
            <w:vAlign w:val="center"/>
          </w:tcPr>
          <w:p w14:paraId="36233EA2" w14:textId="77777777" w:rsidR="00AE166C" w:rsidRDefault="00AE166C">
            <w:pPr>
              <w:widowControl/>
              <w:jc w:val="center"/>
              <w:rPr>
                <w:rFonts w:ascii="Times New Roman" w:eastAsia="宋体" w:hAnsi="Times New Roman" w:cs="Times New Roman"/>
                <w:szCs w:val="21"/>
              </w:rPr>
            </w:pPr>
          </w:p>
        </w:tc>
        <w:tc>
          <w:tcPr>
            <w:tcW w:w="2083" w:type="dxa"/>
            <w:vMerge/>
            <w:vAlign w:val="center"/>
          </w:tcPr>
          <w:p w14:paraId="01269636" w14:textId="77777777" w:rsidR="00AE166C" w:rsidRDefault="00AE166C">
            <w:pPr>
              <w:widowControl/>
              <w:jc w:val="center"/>
              <w:rPr>
                <w:rFonts w:ascii="Times New Roman" w:eastAsia="宋体" w:hAnsi="Times New Roman" w:cs="Times New Roman"/>
                <w:szCs w:val="21"/>
              </w:rPr>
            </w:pPr>
          </w:p>
        </w:tc>
        <w:tc>
          <w:tcPr>
            <w:tcW w:w="1186" w:type="dxa"/>
            <w:vAlign w:val="center"/>
          </w:tcPr>
          <w:p w14:paraId="405D426D"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昼间</w:t>
            </w:r>
            <w:r>
              <w:rPr>
                <w:rFonts w:ascii="Times New Roman" w:eastAsia="宋体" w:hAnsi="Times New Roman" w:cs="Times New Roman"/>
                <w:szCs w:val="21"/>
              </w:rPr>
              <w:t>65dB(A)</w:t>
            </w:r>
          </w:p>
        </w:tc>
        <w:tc>
          <w:tcPr>
            <w:tcW w:w="1532" w:type="dxa"/>
            <w:vAlign w:val="center"/>
          </w:tcPr>
          <w:p w14:paraId="54CA1AE7" w14:textId="77777777" w:rsidR="00AE166C" w:rsidRDefault="00AE166C">
            <w:pPr>
              <w:widowControl/>
              <w:jc w:val="center"/>
              <w:rPr>
                <w:rFonts w:ascii="Times New Roman" w:eastAsia="宋体" w:hAnsi="Times New Roman" w:cs="Times New Roman"/>
                <w:szCs w:val="21"/>
              </w:rPr>
            </w:pPr>
          </w:p>
        </w:tc>
      </w:tr>
      <w:tr w:rsidR="00AE166C" w14:paraId="4C365312" w14:textId="77777777">
        <w:trPr>
          <w:trHeight w:val="407"/>
        </w:trPr>
        <w:tc>
          <w:tcPr>
            <w:tcW w:w="1431" w:type="dxa"/>
            <w:vMerge/>
            <w:tcBorders>
              <w:bottom w:val="single" w:sz="12" w:space="0" w:color="auto"/>
            </w:tcBorders>
            <w:vAlign w:val="center"/>
          </w:tcPr>
          <w:p w14:paraId="3412533D" w14:textId="77777777" w:rsidR="00AE166C" w:rsidRDefault="00AE166C">
            <w:pPr>
              <w:widowControl/>
              <w:jc w:val="center"/>
              <w:rPr>
                <w:rFonts w:ascii="Times New Roman" w:eastAsia="宋体" w:hAnsi="Times New Roman" w:cs="Times New Roman"/>
                <w:szCs w:val="21"/>
              </w:rPr>
            </w:pPr>
          </w:p>
        </w:tc>
        <w:tc>
          <w:tcPr>
            <w:tcW w:w="1191" w:type="dxa"/>
            <w:vMerge/>
            <w:tcBorders>
              <w:bottom w:val="single" w:sz="12" w:space="0" w:color="auto"/>
            </w:tcBorders>
            <w:vAlign w:val="center"/>
          </w:tcPr>
          <w:p w14:paraId="3E100CB9" w14:textId="77777777" w:rsidR="00AE166C" w:rsidRDefault="00AE166C">
            <w:pPr>
              <w:widowControl/>
              <w:jc w:val="center"/>
              <w:rPr>
                <w:rFonts w:ascii="Times New Roman" w:eastAsia="宋体" w:hAnsi="Times New Roman" w:cs="Times New Roman"/>
                <w:szCs w:val="21"/>
              </w:rPr>
            </w:pPr>
          </w:p>
        </w:tc>
        <w:tc>
          <w:tcPr>
            <w:tcW w:w="1123" w:type="dxa"/>
            <w:tcBorders>
              <w:bottom w:val="single" w:sz="12" w:space="0" w:color="auto"/>
            </w:tcBorders>
            <w:vAlign w:val="center"/>
          </w:tcPr>
          <w:p w14:paraId="08C4EC94" w14:textId="77777777" w:rsidR="00AE166C" w:rsidRDefault="00000000">
            <w:pPr>
              <w:jc w:val="center"/>
              <w:rPr>
                <w:rFonts w:ascii="Times New Roman" w:eastAsia="宋体" w:hAnsi="Times New Roman" w:cs="Times New Roman"/>
                <w:szCs w:val="21"/>
              </w:rPr>
            </w:pPr>
            <w:r>
              <w:rPr>
                <w:rFonts w:ascii="Times New Roman" w:eastAsia="宋体" w:hAnsi="Times New Roman" w:cs="Times New Roman"/>
                <w:szCs w:val="21"/>
              </w:rPr>
              <w:t>北厂界</w:t>
            </w:r>
          </w:p>
        </w:tc>
        <w:tc>
          <w:tcPr>
            <w:tcW w:w="1142" w:type="dxa"/>
            <w:vMerge/>
            <w:tcBorders>
              <w:bottom w:val="single" w:sz="12" w:space="0" w:color="auto"/>
            </w:tcBorders>
            <w:vAlign w:val="center"/>
          </w:tcPr>
          <w:p w14:paraId="05B4954E" w14:textId="77777777" w:rsidR="00AE166C" w:rsidRDefault="00AE166C">
            <w:pPr>
              <w:widowControl/>
              <w:jc w:val="center"/>
              <w:rPr>
                <w:rFonts w:ascii="Times New Roman" w:eastAsia="宋体" w:hAnsi="Times New Roman" w:cs="Times New Roman"/>
                <w:szCs w:val="21"/>
              </w:rPr>
            </w:pPr>
          </w:p>
        </w:tc>
        <w:tc>
          <w:tcPr>
            <w:tcW w:w="2083" w:type="dxa"/>
            <w:vMerge/>
            <w:tcBorders>
              <w:bottom w:val="single" w:sz="12" w:space="0" w:color="auto"/>
            </w:tcBorders>
            <w:vAlign w:val="center"/>
          </w:tcPr>
          <w:p w14:paraId="7BD072E7" w14:textId="77777777" w:rsidR="00AE166C" w:rsidRDefault="00AE166C">
            <w:pPr>
              <w:widowControl/>
              <w:jc w:val="center"/>
              <w:rPr>
                <w:rFonts w:ascii="Times New Roman" w:eastAsia="宋体" w:hAnsi="Times New Roman" w:cs="Times New Roman"/>
                <w:szCs w:val="21"/>
              </w:rPr>
            </w:pPr>
          </w:p>
        </w:tc>
        <w:tc>
          <w:tcPr>
            <w:tcW w:w="1186" w:type="dxa"/>
            <w:tcBorders>
              <w:bottom w:val="single" w:sz="12" w:space="0" w:color="auto"/>
            </w:tcBorders>
            <w:vAlign w:val="center"/>
          </w:tcPr>
          <w:p w14:paraId="06D4F026"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昼间</w:t>
            </w:r>
            <w:r>
              <w:rPr>
                <w:rFonts w:ascii="Times New Roman" w:eastAsia="宋体" w:hAnsi="Times New Roman" w:cs="Times New Roman"/>
                <w:szCs w:val="21"/>
              </w:rPr>
              <w:t>65dB(A)</w:t>
            </w:r>
          </w:p>
        </w:tc>
        <w:tc>
          <w:tcPr>
            <w:tcW w:w="1532" w:type="dxa"/>
            <w:tcBorders>
              <w:bottom w:val="single" w:sz="12" w:space="0" w:color="auto"/>
            </w:tcBorders>
            <w:vAlign w:val="center"/>
          </w:tcPr>
          <w:p w14:paraId="320D8865" w14:textId="77777777" w:rsidR="00AE166C" w:rsidRDefault="00AE166C">
            <w:pPr>
              <w:widowControl/>
              <w:jc w:val="center"/>
              <w:rPr>
                <w:rFonts w:ascii="Times New Roman" w:eastAsia="宋体" w:hAnsi="Times New Roman" w:cs="Times New Roman"/>
                <w:szCs w:val="21"/>
              </w:rPr>
            </w:pPr>
          </w:p>
        </w:tc>
      </w:tr>
    </w:tbl>
    <w:p w14:paraId="5B1DC536" w14:textId="77777777" w:rsidR="00AE166C" w:rsidRDefault="00AE166C">
      <w:pPr>
        <w:rPr>
          <w:rFonts w:ascii="Times New Roman" w:hAnsi="Times New Roman" w:cs="Times New Roman"/>
        </w:rPr>
      </w:pPr>
    </w:p>
    <w:p w14:paraId="20238322" w14:textId="77777777" w:rsidR="00AE166C" w:rsidRDefault="00000000">
      <w:pPr>
        <w:widowControl/>
        <w:numPr>
          <w:ilvl w:val="0"/>
          <w:numId w:val="3"/>
        </w:numPr>
        <w:spacing w:line="360" w:lineRule="auto"/>
        <w:rPr>
          <w:rFonts w:ascii="Times New Roman" w:hAnsi="Times New Roman" w:cs="Times New Roman"/>
          <w:b/>
          <w:sz w:val="28"/>
          <w:szCs w:val="28"/>
        </w:rPr>
      </w:pPr>
      <w:r>
        <w:rPr>
          <w:rFonts w:ascii="Times New Roman" w:hAnsi="Times New Roman" w:cs="Times New Roman"/>
          <w:b/>
          <w:sz w:val="28"/>
          <w:szCs w:val="28"/>
        </w:rPr>
        <w:t>企业自备监测仪器信息</w:t>
      </w:r>
    </w:p>
    <w:p w14:paraId="0D6A7304" w14:textId="77777777" w:rsidR="00AE166C" w:rsidRDefault="00000000">
      <w:pPr>
        <w:widowControl/>
        <w:spacing w:beforeLines="100" w:before="240"/>
        <w:jc w:val="center"/>
        <w:rPr>
          <w:rFonts w:ascii="Times New Roman" w:hAnsi="Times New Roman" w:cs="Times New Roman"/>
          <w:b/>
          <w:bCs/>
          <w:sz w:val="24"/>
        </w:rPr>
      </w:pPr>
      <w:r>
        <w:rPr>
          <w:rFonts w:ascii="Times New Roman" w:hAnsi="Times New Roman" w:cs="Times New Roman"/>
          <w:b/>
          <w:bCs/>
          <w:sz w:val="24"/>
        </w:rPr>
        <w:t>表</w:t>
      </w:r>
      <w:r>
        <w:rPr>
          <w:rFonts w:ascii="Times New Roman" w:hAnsi="Times New Roman" w:cs="Times New Roman"/>
          <w:b/>
          <w:bCs/>
          <w:sz w:val="24"/>
        </w:rPr>
        <w:t xml:space="preserve"> 6-1 </w:t>
      </w:r>
      <w:r>
        <w:rPr>
          <w:rFonts w:ascii="Times New Roman" w:hAnsi="Times New Roman" w:cs="Times New Roman"/>
          <w:b/>
          <w:bCs/>
          <w:sz w:val="24"/>
        </w:rPr>
        <w:t>企业自动监测设备</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41"/>
        <w:gridCol w:w="2294"/>
        <w:gridCol w:w="4447"/>
      </w:tblGrid>
      <w:tr w:rsidR="00AE166C" w14:paraId="1E28017B" w14:textId="77777777">
        <w:trPr>
          <w:trHeight w:val="435"/>
          <w:jc w:val="center"/>
        </w:trPr>
        <w:tc>
          <w:tcPr>
            <w:tcW w:w="930" w:type="pct"/>
            <w:tcBorders>
              <w:top w:val="single" w:sz="12" w:space="0" w:color="auto"/>
            </w:tcBorders>
            <w:vAlign w:val="center"/>
          </w:tcPr>
          <w:p w14:paraId="47CB14C1"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监测设备名称</w:t>
            </w:r>
          </w:p>
        </w:tc>
        <w:tc>
          <w:tcPr>
            <w:tcW w:w="1385" w:type="pct"/>
            <w:tcBorders>
              <w:top w:val="single" w:sz="12" w:space="0" w:color="auto"/>
            </w:tcBorders>
            <w:vAlign w:val="center"/>
          </w:tcPr>
          <w:p w14:paraId="54E801B6"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型号</w:t>
            </w:r>
          </w:p>
        </w:tc>
        <w:tc>
          <w:tcPr>
            <w:tcW w:w="2685" w:type="pct"/>
            <w:tcBorders>
              <w:top w:val="single" w:sz="12" w:space="0" w:color="auto"/>
            </w:tcBorders>
            <w:vAlign w:val="center"/>
          </w:tcPr>
          <w:p w14:paraId="63967589"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生产厂家</w:t>
            </w:r>
          </w:p>
        </w:tc>
      </w:tr>
      <w:tr w:rsidR="00AE166C" w14:paraId="376E8FF4" w14:textId="77777777">
        <w:trPr>
          <w:trHeight w:val="288"/>
          <w:jc w:val="center"/>
        </w:trPr>
        <w:tc>
          <w:tcPr>
            <w:tcW w:w="930" w:type="pct"/>
            <w:tcBorders>
              <w:bottom w:val="single" w:sz="2" w:space="0" w:color="000000"/>
            </w:tcBorders>
            <w:vAlign w:val="center"/>
          </w:tcPr>
          <w:p w14:paraId="7FCD970F"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COD</w:t>
            </w:r>
            <w:r>
              <w:rPr>
                <w:rFonts w:ascii="Times New Roman" w:eastAsia="宋体" w:hAnsi="Times New Roman" w:cs="Times New Roman"/>
                <w:szCs w:val="21"/>
              </w:rPr>
              <w:t>在线分析仪</w:t>
            </w:r>
          </w:p>
        </w:tc>
        <w:tc>
          <w:tcPr>
            <w:tcW w:w="1385" w:type="pct"/>
            <w:tcBorders>
              <w:bottom w:val="single" w:sz="2" w:space="0" w:color="000000"/>
            </w:tcBorders>
            <w:vAlign w:val="center"/>
          </w:tcPr>
          <w:p w14:paraId="0D291051"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VL-COD-1007</w:t>
            </w:r>
          </w:p>
        </w:tc>
        <w:tc>
          <w:tcPr>
            <w:tcW w:w="2685" w:type="pct"/>
            <w:vAlign w:val="center"/>
          </w:tcPr>
          <w:p w14:paraId="7B639C42"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微兰环境</w:t>
            </w:r>
          </w:p>
        </w:tc>
      </w:tr>
      <w:tr w:rsidR="00AE166C" w14:paraId="36780025" w14:textId="77777777">
        <w:trPr>
          <w:trHeight w:val="288"/>
          <w:jc w:val="center"/>
        </w:trPr>
        <w:tc>
          <w:tcPr>
            <w:tcW w:w="930" w:type="pct"/>
            <w:tcBorders>
              <w:bottom w:val="single" w:sz="2" w:space="0" w:color="000000"/>
            </w:tcBorders>
            <w:vAlign w:val="center"/>
          </w:tcPr>
          <w:p w14:paraId="279566C6"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氨氮在线分析仪</w:t>
            </w:r>
          </w:p>
        </w:tc>
        <w:tc>
          <w:tcPr>
            <w:tcW w:w="1385" w:type="pct"/>
            <w:tcBorders>
              <w:bottom w:val="single" w:sz="2" w:space="0" w:color="000000"/>
            </w:tcBorders>
            <w:vAlign w:val="center"/>
          </w:tcPr>
          <w:p w14:paraId="29947952"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VL-AN-201-X</w:t>
            </w:r>
          </w:p>
        </w:tc>
        <w:tc>
          <w:tcPr>
            <w:tcW w:w="2685" w:type="pct"/>
            <w:vAlign w:val="center"/>
          </w:tcPr>
          <w:p w14:paraId="3FFF0BE4"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微兰环境</w:t>
            </w:r>
          </w:p>
        </w:tc>
      </w:tr>
      <w:tr w:rsidR="00AE166C" w14:paraId="7D218FF5" w14:textId="77777777">
        <w:trPr>
          <w:trHeight w:val="392"/>
          <w:jc w:val="center"/>
        </w:trPr>
        <w:tc>
          <w:tcPr>
            <w:tcW w:w="930" w:type="pct"/>
            <w:tcBorders>
              <w:bottom w:val="single" w:sz="2" w:space="0" w:color="000000"/>
            </w:tcBorders>
            <w:vAlign w:val="center"/>
          </w:tcPr>
          <w:p w14:paraId="34AA6EDF"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pH</w:t>
            </w:r>
            <w:r>
              <w:rPr>
                <w:rFonts w:ascii="Times New Roman" w:eastAsia="宋体" w:hAnsi="Times New Roman" w:cs="Times New Roman"/>
                <w:szCs w:val="21"/>
              </w:rPr>
              <w:t>计</w:t>
            </w:r>
          </w:p>
        </w:tc>
        <w:tc>
          <w:tcPr>
            <w:tcW w:w="1385" w:type="pct"/>
            <w:tcBorders>
              <w:bottom w:val="single" w:sz="2" w:space="0" w:color="000000"/>
            </w:tcBorders>
            <w:vAlign w:val="center"/>
          </w:tcPr>
          <w:p w14:paraId="096C3C47"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雷博亚</w:t>
            </w:r>
            <w:r>
              <w:rPr>
                <w:rFonts w:ascii="Times New Roman" w:eastAsia="宋体" w:hAnsi="Times New Roman" w:cs="Times New Roman"/>
                <w:szCs w:val="21"/>
              </w:rPr>
              <w:t>WM-D100</w:t>
            </w:r>
          </w:p>
        </w:tc>
        <w:tc>
          <w:tcPr>
            <w:tcW w:w="2685" w:type="pct"/>
            <w:vAlign w:val="center"/>
          </w:tcPr>
          <w:p w14:paraId="18512C6A"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雷博亚</w:t>
            </w:r>
          </w:p>
        </w:tc>
      </w:tr>
      <w:tr w:rsidR="00AE166C" w14:paraId="6348945C" w14:textId="77777777">
        <w:trPr>
          <w:trHeight w:val="288"/>
          <w:jc w:val="center"/>
        </w:trPr>
        <w:tc>
          <w:tcPr>
            <w:tcW w:w="930" w:type="pct"/>
            <w:tcBorders>
              <w:bottom w:val="single" w:sz="2" w:space="0" w:color="000000"/>
            </w:tcBorders>
            <w:vAlign w:val="center"/>
          </w:tcPr>
          <w:p w14:paraId="0B9CA5B7"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VOC</w:t>
            </w:r>
            <w:r>
              <w:rPr>
                <w:rFonts w:ascii="Times New Roman" w:eastAsia="宋体" w:hAnsi="Times New Roman" w:cs="Times New Roman"/>
                <w:szCs w:val="21"/>
              </w:rPr>
              <w:t>在线分析仪</w:t>
            </w:r>
          </w:p>
        </w:tc>
        <w:tc>
          <w:tcPr>
            <w:tcW w:w="1385" w:type="pct"/>
            <w:tcBorders>
              <w:bottom w:val="single" w:sz="2" w:space="0" w:color="000000"/>
            </w:tcBorders>
            <w:vAlign w:val="center"/>
          </w:tcPr>
          <w:p w14:paraId="138E0CC3"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EXPEC-2000</w:t>
            </w:r>
          </w:p>
        </w:tc>
        <w:tc>
          <w:tcPr>
            <w:tcW w:w="2685" w:type="pct"/>
            <w:vAlign w:val="center"/>
          </w:tcPr>
          <w:p w14:paraId="4B8C5FEB" w14:textId="77777777" w:rsidR="00AE166C"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聚光科技</w:t>
            </w:r>
          </w:p>
        </w:tc>
      </w:tr>
      <w:tr w:rsidR="00AE166C" w14:paraId="213B9765" w14:textId="77777777">
        <w:trPr>
          <w:trHeight w:val="339"/>
          <w:jc w:val="center"/>
        </w:trPr>
        <w:tc>
          <w:tcPr>
            <w:tcW w:w="930" w:type="pct"/>
            <w:tcBorders>
              <w:top w:val="single" w:sz="2" w:space="0" w:color="000000"/>
              <w:bottom w:val="single" w:sz="12" w:space="0" w:color="auto"/>
            </w:tcBorders>
            <w:vAlign w:val="center"/>
          </w:tcPr>
          <w:p w14:paraId="72706D07" w14:textId="77777777" w:rsidR="00AE166C" w:rsidRDefault="00AE166C">
            <w:pPr>
              <w:widowControl/>
              <w:jc w:val="center"/>
              <w:rPr>
                <w:rFonts w:ascii="Times New Roman" w:eastAsia="宋体" w:hAnsi="Times New Roman" w:cs="Times New Roman"/>
                <w:szCs w:val="21"/>
              </w:rPr>
            </w:pPr>
          </w:p>
        </w:tc>
        <w:tc>
          <w:tcPr>
            <w:tcW w:w="1385" w:type="pct"/>
            <w:tcBorders>
              <w:top w:val="single" w:sz="2" w:space="0" w:color="000000"/>
              <w:bottom w:val="single" w:sz="12" w:space="0" w:color="auto"/>
            </w:tcBorders>
            <w:vAlign w:val="center"/>
          </w:tcPr>
          <w:p w14:paraId="5E139D0D" w14:textId="77777777" w:rsidR="00AE166C" w:rsidRDefault="00AE166C">
            <w:pPr>
              <w:widowControl/>
              <w:jc w:val="center"/>
              <w:rPr>
                <w:rFonts w:ascii="Times New Roman" w:eastAsia="宋体" w:hAnsi="Times New Roman" w:cs="Times New Roman"/>
                <w:szCs w:val="21"/>
              </w:rPr>
            </w:pPr>
          </w:p>
        </w:tc>
        <w:tc>
          <w:tcPr>
            <w:tcW w:w="2685" w:type="pct"/>
            <w:tcBorders>
              <w:bottom w:val="single" w:sz="12" w:space="0" w:color="auto"/>
            </w:tcBorders>
            <w:vAlign w:val="center"/>
          </w:tcPr>
          <w:p w14:paraId="317CF123" w14:textId="77777777" w:rsidR="00AE166C" w:rsidRDefault="00AE166C">
            <w:pPr>
              <w:widowControl/>
              <w:jc w:val="center"/>
              <w:rPr>
                <w:rFonts w:ascii="Times New Roman" w:eastAsia="宋体" w:hAnsi="Times New Roman" w:cs="Times New Roman"/>
                <w:szCs w:val="21"/>
              </w:rPr>
            </w:pPr>
          </w:p>
        </w:tc>
      </w:tr>
    </w:tbl>
    <w:p w14:paraId="062BC2B4" w14:textId="77777777" w:rsidR="00AE166C" w:rsidRDefault="00000000">
      <w:pPr>
        <w:widowControl/>
        <w:spacing w:beforeLines="100" w:before="240"/>
        <w:jc w:val="center"/>
        <w:rPr>
          <w:rFonts w:ascii="Times New Roman" w:hAnsi="Times New Roman" w:cs="Times New Roman"/>
          <w:b/>
          <w:bCs/>
          <w:sz w:val="24"/>
        </w:rPr>
      </w:pPr>
      <w:r>
        <w:rPr>
          <w:rFonts w:ascii="Times New Roman" w:hAnsi="Times New Roman" w:cs="Times New Roman"/>
          <w:b/>
          <w:bCs/>
          <w:sz w:val="24"/>
        </w:rPr>
        <w:t>表</w:t>
      </w:r>
      <w:r>
        <w:rPr>
          <w:rFonts w:ascii="Times New Roman" w:hAnsi="Times New Roman" w:cs="Times New Roman"/>
          <w:b/>
          <w:bCs/>
          <w:sz w:val="24"/>
        </w:rPr>
        <w:t xml:space="preserve"> 6-2 </w:t>
      </w:r>
      <w:r>
        <w:rPr>
          <w:rFonts w:ascii="Times New Roman" w:hAnsi="Times New Roman" w:cs="Times New Roman"/>
          <w:b/>
          <w:bCs/>
          <w:sz w:val="24"/>
        </w:rPr>
        <w:t>手工监测设备</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39"/>
        <w:gridCol w:w="2294"/>
        <w:gridCol w:w="4449"/>
      </w:tblGrid>
      <w:tr w:rsidR="00AE166C" w14:paraId="102D1C27" w14:textId="77777777">
        <w:trPr>
          <w:trHeight w:val="435"/>
        </w:trPr>
        <w:tc>
          <w:tcPr>
            <w:tcW w:w="929" w:type="pct"/>
            <w:tcBorders>
              <w:top w:val="single" w:sz="12" w:space="0" w:color="auto"/>
            </w:tcBorders>
            <w:vAlign w:val="center"/>
          </w:tcPr>
          <w:p w14:paraId="57D93208"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监测设备名称</w:t>
            </w:r>
          </w:p>
        </w:tc>
        <w:tc>
          <w:tcPr>
            <w:tcW w:w="1385" w:type="pct"/>
            <w:tcBorders>
              <w:top w:val="single" w:sz="12" w:space="0" w:color="auto"/>
            </w:tcBorders>
            <w:vAlign w:val="center"/>
          </w:tcPr>
          <w:p w14:paraId="4261310D"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型号</w:t>
            </w:r>
          </w:p>
        </w:tc>
        <w:tc>
          <w:tcPr>
            <w:tcW w:w="2685" w:type="pct"/>
            <w:tcBorders>
              <w:top w:val="single" w:sz="12" w:space="0" w:color="auto"/>
            </w:tcBorders>
            <w:vAlign w:val="center"/>
          </w:tcPr>
          <w:p w14:paraId="25A398E4" w14:textId="77777777" w:rsidR="00AE166C"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生产厂家</w:t>
            </w:r>
          </w:p>
        </w:tc>
      </w:tr>
      <w:tr w:rsidR="00AE166C" w14:paraId="3EDE8529" w14:textId="77777777">
        <w:trPr>
          <w:trHeight w:val="288"/>
        </w:trPr>
        <w:tc>
          <w:tcPr>
            <w:tcW w:w="929" w:type="pct"/>
            <w:tcBorders>
              <w:bottom w:val="single" w:sz="2" w:space="0" w:color="000000"/>
            </w:tcBorders>
            <w:vAlign w:val="center"/>
          </w:tcPr>
          <w:p w14:paraId="2D9DB5EC"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szCs w:val="21"/>
              </w:rPr>
              <w:t>pH</w:t>
            </w:r>
            <w:r>
              <w:rPr>
                <w:rFonts w:ascii="Times New Roman" w:hAnsi="Times New Roman" w:cs="Times New Roman"/>
                <w:szCs w:val="21"/>
              </w:rPr>
              <w:t>计</w:t>
            </w:r>
          </w:p>
        </w:tc>
        <w:tc>
          <w:tcPr>
            <w:tcW w:w="1385" w:type="pct"/>
            <w:tcBorders>
              <w:bottom w:val="single" w:sz="2" w:space="0" w:color="000000"/>
            </w:tcBorders>
            <w:vAlign w:val="center"/>
          </w:tcPr>
          <w:p w14:paraId="1658E997"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szCs w:val="21"/>
              </w:rPr>
              <w:t>PHS-25</w:t>
            </w:r>
          </w:p>
        </w:tc>
        <w:tc>
          <w:tcPr>
            <w:tcW w:w="2685" w:type="pct"/>
            <w:vAlign w:val="center"/>
          </w:tcPr>
          <w:p w14:paraId="6C060AF0"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szCs w:val="21"/>
              </w:rPr>
              <w:t>雷磁</w:t>
            </w:r>
          </w:p>
        </w:tc>
      </w:tr>
      <w:tr w:rsidR="00AE166C" w14:paraId="47EFEFEA" w14:textId="77777777">
        <w:trPr>
          <w:trHeight w:val="339"/>
        </w:trPr>
        <w:tc>
          <w:tcPr>
            <w:tcW w:w="929" w:type="pct"/>
            <w:tcBorders>
              <w:top w:val="single" w:sz="2" w:space="0" w:color="000000"/>
              <w:bottom w:val="single" w:sz="2" w:space="0" w:color="000000"/>
            </w:tcBorders>
            <w:vAlign w:val="center"/>
          </w:tcPr>
          <w:p w14:paraId="79A745FD"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szCs w:val="21"/>
              </w:rPr>
              <w:t>紫外</w:t>
            </w:r>
            <w:r>
              <w:rPr>
                <w:rFonts w:ascii="Times New Roman" w:hAnsi="Times New Roman" w:cs="Times New Roman"/>
                <w:szCs w:val="21"/>
              </w:rPr>
              <w:t>/</w:t>
            </w:r>
            <w:r>
              <w:rPr>
                <w:rFonts w:ascii="Times New Roman" w:hAnsi="Times New Roman" w:cs="Times New Roman"/>
                <w:szCs w:val="21"/>
              </w:rPr>
              <w:t>可见分光光度计</w:t>
            </w:r>
          </w:p>
        </w:tc>
        <w:tc>
          <w:tcPr>
            <w:tcW w:w="1385" w:type="pct"/>
            <w:tcBorders>
              <w:top w:val="single" w:sz="2" w:space="0" w:color="000000"/>
              <w:bottom w:val="single" w:sz="2" w:space="0" w:color="000000"/>
            </w:tcBorders>
            <w:vAlign w:val="center"/>
          </w:tcPr>
          <w:p w14:paraId="213501C9"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szCs w:val="21"/>
              </w:rPr>
              <w:t>UC-5100H</w:t>
            </w:r>
          </w:p>
        </w:tc>
        <w:tc>
          <w:tcPr>
            <w:tcW w:w="2685" w:type="pct"/>
            <w:vAlign w:val="center"/>
          </w:tcPr>
          <w:p w14:paraId="09922DB3" w14:textId="77777777" w:rsidR="00AE166C" w:rsidRDefault="00000000">
            <w:pPr>
              <w:widowControl/>
              <w:jc w:val="center"/>
              <w:rPr>
                <w:rFonts w:ascii="Times New Roman" w:hAnsi="Times New Roman" w:cs="Times New Roman"/>
                <w:szCs w:val="21"/>
              </w:rPr>
            </w:pPr>
            <w:r>
              <w:rPr>
                <w:rFonts w:ascii="Times New Roman" w:hAnsi="Times New Roman" w:cs="Times New Roman"/>
                <w:szCs w:val="21"/>
              </w:rPr>
              <w:t>元析</w:t>
            </w:r>
          </w:p>
        </w:tc>
      </w:tr>
      <w:tr w:rsidR="00AE166C" w14:paraId="524EEBD3" w14:textId="77777777">
        <w:trPr>
          <w:trHeight w:val="339"/>
        </w:trPr>
        <w:tc>
          <w:tcPr>
            <w:tcW w:w="929" w:type="pct"/>
            <w:tcBorders>
              <w:top w:val="single" w:sz="2" w:space="0" w:color="000000"/>
              <w:bottom w:val="single" w:sz="2" w:space="0" w:color="000000"/>
            </w:tcBorders>
            <w:vAlign w:val="center"/>
          </w:tcPr>
          <w:p w14:paraId="5AD3AD36"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szCs w:val="21"/>
              </w:rPr>
              <w:t>天平</w:t>
            </w:r>
          </w:p>
        </w:tc>
        <w:tc>
          <w:tcPr>
            <w:tcW w:w="1385" w:type="pct"/>
            <w:tcBorders>
              <w:top w:val="single" w:sz="2" w:space="0" w:color="000000"/>
              <w:bottom w:val="single" w:sz="2" w:space="0" w:color="000000"/>
            </w:tcBorders>
            <w:vAlign w:val="center"/>
          </w:tcPr>
          <w:p w14:paraId="05A8DC38"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szCs w:val="21"/>
              </w:rPr>
              <w:t>AUY220</w:t>
            </w:r>
          </w:p>
        </w:tc>
        <w:tc>
          <w:tcPr>
            <w:tcW w:w="2685" w:type="pct"/>
            <w:vAlign w:val="center"/>
          </w:tcPr>
          <w:p w14:paraId="3A14FD87"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szCs w:val="21"/>
              </w:rPr>
              <w:t>岛津</w:t>
            </w:r>
          </w:p>
        </w:tc>
      </w:tr>
      <w:tr w:rsidR="00AE166C" w14:paraId="3ACCC247" w14:textId="77777777">
        <w:trPr>
          <w:trHeight w:val="339"/>
        </w:trPr>
        <w:tc>
          <w:tcPr>
            <w:tcW w:w="929" w:type="pct"/>
            <w:tcBorders>
              <w:top w:val="single" w:sz="2" w:space="0" w:color="000000"/>
              <w:bottom w:val="single" w:sz="2" w:space="0" w:color="000000"/>
            </w:tcBorders>
            <w:vAlign w:val="center"/>
          </w:tcPr>
          <w:p w14:paraId="38B9D7F1"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szCs w:val="21"/>
              </w:rPr>
              <w:t>生化培养箱</w:t>
            </w:r>
          </w:p>
        </w:tc>
        <w:tc>
          <w:tcPr>
            <w:tcW w:w="1385" w:type="pct"/>
            <w:tcBorders>
              <w:top w:val="single" w:sz="2" w:space="0" w:color="000000"/>
              <w:bottom w:val="single" w:sz="2" w:space="0" w:color="000000"/>
            </w:tcBorders>
            <w:vAlign w:val="center"/>
          </w:tcPr>
          <w:p w14:paraId="4C9E0DAB"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szCs w:val="21"/>
              </w:rPr>
              <w:t>LC-SPX-50B</w:t>
            </w:r>
          </w:p>
        </w:tc>
        <w:tc>
          <w:tcPr>
            <w:tcW w:w="2685" w:type="pct"/>
            <w:vAlign w:val="center"/>
          </w:tcPr>
          <w:p w14:paraId="667F4025"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szCs w:val="21"/>
              </w:rPr>
              <w:t>力辰</w:t>
            </w:r>
          </w:p>
        </w:tc>
      </w:tr>
      <w:tr w:rsidR="00AE166C" w14:paraId="0A0CCA49" w14:textId="77777777">
        <w:trPr>
          <w:trHeight w:val="339"/>
        </w:trPr>
        <w:tc>
          <w:tcPr>
            <w:tcW w:w="929" w:type="pct"/>
            <w:tcBorders>
              <w:top w:val="single" w:sz="2" w:space="0" w:color="000000"/>
              <w:bottom w:val="single" w:sz="2" w:space="0" w:color="000000"/>
            </w:tcBorders>
            <w:vAlign w:val="center"/>
          </w:tcPr>
          <w:p w14:paraId="5C45FAC7"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szCs w:val="21"/>
              </w:rPr>
              <w:t>原子吸收分光光度计</w:t>
            </w:r>
          </w:p>
        </w:tc>
        <w:tc>
          <w:tcPr>
            <w:tcW w:w="1385" w:type="pct"/>
            <w:tcBorders>
              <w:top w:val="single" w:sz="2" w:space="0" w:color="000000"/>
              <w:bottom w:val="single" w:sz="2" w:space="0" w:color="000000"/>
            </w:tcBorders>
            <w:vAlign w:val="center"/>
          </w:tcPr>
          <w:p w14:paraId="03B28E19"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szCs w:val="21"/>
              </w:rPr>
              <w:t>AA320N PLUS</w:t>
            </w:r>
          </w:p>
        </w:tc>
        <w:tc>
          <w:tcPr>
            <w:tcW w:w="2685" w:type="pct"/>
            <w:vAlign w:val="center"/>
          </w:tcPr>
          <w:p w14:paraId="7401F479"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szCs w:val="21"/>
              </w:rPr>
              <w:t>仪电</w:t>
            </w:r>
          </w:p>
        </w:tc>
      </w:tr>
      <w:tr w:rsidR="00AE166C" w14:paraId="1D437AF3" w14:textId="77777777">
        <w:trPr>
          <w:trHeight w:val="339"/>
        </w:trPr>
        <w:tc>
          <w:tcPr>
            <w:tcW w:w="929" w:type="pct"/>
            <w:tcBorders>
              <w:top w:val="single" w:sz="2" w:space="0" w:color="000000"/>
              <w:bottom w:val="single" w:sz="2" w:space="0" w:color="000000"/>
            </w:tcBorders>
            <w:vAlign w:val="center"/>
          </w:tcPr>
          <w:p w14:paraId="27B8FD9B"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szCs w:val="21"/>
              </w:rPr>
              <w:t>气相色谱仪</w:t>
            </w:r>
          </w:p>
        </w:tc>
        <w:tc>
          <w:tcPr>
            <w:tcW w:w="1385" w:type="pct"/>
            <w:tcBorders>
              <w:top w:val="single" w:sz="2" w:space="0" w:color="000000"/>
              <w:bottom w:val="single" w:sz="2" w:space="0" w:color="000000"/>
            </w:tcBorders>
            <w:vAlign w:val="center"/>
          </w:tcPr>
          <w:p w14:paraId="7EE5E7CA"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szCs w:val="21"/>
              </w:rPr>
              <w:t>GC102AF</w:t>
            </w:r>
          </w:p>
        </w:tc>
        <w:tc>
          <w:tcPr>
            <w:tcW w:w="2685" w:type="pct"/>
            <w:vAlign w:val="center"/>
          </w:tcPr>
          <w:p w14:paraId="54FA3155"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szCs w:val="21"/>
              </w:rPr>
              <w:t>仪电</w:t>
            </w:r>
          </w:p>
        </w:tc>
      </w:tr>
      <w:tr w:rsidR="00AE166C" w14:paraId="3B3C8C4E" w14:textId="77777777">
        <w:trPr>
          <w:trHeight w:val="339"/>
        </w:trPr>
        <w:tc>
          <w:tcPr>
            <w:tcW w:w="929" w:type="pct"/>
            <w:tcBorders>
              <w:top w:val="single" w:sz="2" w:space="0" w:color="000000"/>
              <w:bottom w:val="single" w:sz="2" w:space="0" w:color="000000"/>
            </w:tcBorders>
            <w:vAlign w:val="center"/>
          </w:tcPr>
          <w:p w14:paraId="40D0736D"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szCs w:val="21"/>
              </w:rPr>
              <w:t>生物毒性测试仪</w:t>
            </w:r>
          </w:p>
        </w:tc>
        <w:tc>
          <w:tcPr>
            <w:tcW w:w="1385" w:type="pct"/>
            <w:tcBorders>
              <w:top w:val="single" w:sz="2" w:space="0" w:color="000000"/>
              <w:bottom w:val="single" w:sz="2" w:space="0" w:color="000000"/>
            </w:tcBorders>
            <w:vAlign w:val="center"/>
          </w:tcPr>
          <w:p w14:paraId="17E8EA73"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szCs w:val="21"/>
              </w:rPr>
              <w:t>GLP-DX</w:t>
            </w:r>
          </w:p>
        </w:tc>
        <w:tc>
          <w:tcPr>
            <w:tcW w:w="2685" w:type="pct"/>
            <w:vAlign w:val="center"/>
          </w:tcPr>
          <w:p w14:paraId="5D770D0D"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szCs w:val="21"/>
              </w:rPr>
              <w:t>霍尔德</w:t>
            </w:r>
          </w:p>
        </w:tc>
      </w:tr>
      <w:tr w:rsidR="00AE166C" w14:paraId="25060079" w14:textId="77777777">
        <w:trPr>
          <w:trHeight w:val="339"/>
        </w:trPr>
        <w:tc>
          <w:tcPr>
            <w:tcW w:w="929" w:type="pct"/>
            <w:tcBorders>
              <w:top w:val="single" w:sz="2" w:space="0" w:color="000000"/>
              <w:bottom w:val="single" w:sz="2" w:space="0" w:color="000000"/>
            </w:tcBorders>
            <w:vAlign w:val="center"/>
          </w:tcPr>
          <w:p w14:paraId="1CDF6B59"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szCs w:val="21"/>
              </w:rPr>
              <w:t>气相色谱质谱仪</w:t>
            </w:r>
          </w:p>
        </w:tc>
        <w:tc>
          <w:tcPr>
            <w:tcW w:w="1385" w:type="pct"/>
            <w:tcBorders>
              <w:top w:val="single" w:sz="2" w:space="0" w:color="000000"/>
              <w:bottom w:val="single" w:sz="2" w:space="0" w:color="000000"/>
            </w:tcBorders>
            <w:vAlign w:val="center"/>
          </w:tcPr>
          <w:p w14:paraId="4225F519"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szCs w:val="21"/>
              </w:rPr>
              <w:t>JC-6800</w:t>
            </w:r>
          </w:p>
        </w:tc>
        <w:tc>
          <w:tcPr>
            <w:tcW w:w="2685" w:type="pct"/>
            <w:vAlign w:val="center"/>
          </w:tcPr>
          <w:p w14:paraId="453889A9"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szCs w:val="21"/>
              </w:rPr>
              <w:t>聚仪惠</w:t>
            </w:r>
          </w:p>
        </w:tc>
      </w:tr>
      <w:tr w:rsidR="00AE166C" w14:paraId="2F87EDAA" w14:textId="77777777">
        <w:trPr>
          <w:trHeight w:val="339"/>
        </w:trPr>
        <w:tc>
          <w:tcPr>
            <w:tcW w:w="929" w:type="pct"/>
            <w:tcBorders>
              <w:top w:val="single" w:sz="2" w:space="0" w:color="000000"/>
              <w:bottom w:val="single" w:sz="2" w:space="0" w:color="000000"/>
            </w:tcBorders>
            <w:vAlign w:val="center"/>
          </w:tcPr>
          <w:p w14:paraId="724CE0E5"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szCs w:val="21"/>
              </w:rPr>
              <w:t>大流量低浓度烟尘</w:t>
            </w:r>
            <w:r>
              <w:rPr>
                <w:rFonts w:ascii="Times New Roman" w:hAnsi="Times New Roman" w:cs="Times New Roman"/>
                <w:szCs w:val="21"/>
              </w:rPr>
              <w:t>/</w:t>
            </w:r>
            <w:r>
              <w:rPr>
                <w:rFonts w:ascii="Times New Roman" w:hAnsi="Times New Roman" w:cs="Times New Roman"/>
                <w:szCs w:val="21"/>
              </w:rPr>
              <w:t>气测试仪</w:t>
            </w:r>
          </w:p>
        </w:tc>
        <w:tc>
          <w:tcPr>
            <w:tcW w:w="1385" w:type="pct"/>
            <w:tcBorders>
              <w:top w:val="single" w:sz="2" w:space="0" w:color="000000"/>
              <w:bottom w:val="single" w:sz="2" w:space="0" w:color="000000"/>
            </w:tcBorders>
            <w:vAlign w:val="center"/>
          </w:tcPr>
          <w:p w14:paraId="0A5CA136"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szCs w:val="21"/>
              </w:rPr>
              <w:t>3012H-D</w:t>
            </w:r>
          </w:p>
        </w:tc>
        <w:tc>
          <w:tcPr>
            <w:tcW w:w="2685" w:type="pct"/>
            <w:vAlign w:val="center"/>
          </w:tcPr>
          <w:p w14:paraId="1EA15D60" w14:textId="77777777" w:rsidR="00AE166C" w:rsidRDefault="00000000">
            <w:pPr>
              <w:widowControl/>
              <w:jc w:val="center"/>
              <w:rPr>
                <w:rFonts w:ascii="Times New Roman" w:eastAsia="宋体" w:hAnsi="Times New Roman" w:cs="Times New Roman"/>
                <w:szCs w:val="21"/>
              </w:rPr>
            </w:pPr>
            <w:r>
              <w:rPr>
                <w:rFonts w:ascii="Times New Roman" w:hAnsi="Times New Roman" w:cs="Times New Roman"/>
                <w:szCs w:val="21"/>
              </w:rPr>
              <w:t>崂应</w:t>
            </w:r>
          </w:p>
        </w:tc>
      </w:tr>
      <w:tr w:rsidR="00AE166C" w14:paraId="135F8CA8" w14:textId="77777777">
        <w:trPr>
          <w:trHeight w:val="339"/>
        </w:trPr>
        <w:tc>
          <w:tcPr>
            <w:tcW w:w="929" w:type="pct"/>
            <w:tcBorders>
              <w:top w:val="single" w:sz="2" w:space="0" w:color="000000"/>
              <w:bottom w:val="single" w:sz="2" w:space="0" w:color="000000"/>
            </w:tcBorders>
            <w:vAlign w:val="center"/>
          </w:tcPr>
          <w:p w14:paraId="0CB558AB" w14:textId="77777777" w:rsidR="00AE166C" w:rsidRDefault="00000000">
            <w:pPr>
              <w:widowControl/>
              <w:jc w:val="center"/>
              <w:rPr>
                <w:rFonts w:ascii="Times New Roman" w:hAnsi="Times New Roman" w:cs="Times New Roman"/>
                <w:szCs w:val="21"/>
              </w:rPr>
            </w:pPr>
            <w:r>
              <w:rPr>
                <w:rFonts w:ascii="Times New Roman" w:hAnsi="Times New Roman" w:cs="Times New Roman"/>
                <w:szCs w:val="21"/>
              </w:rPr>
              <w:t>离子色谱仪</w:t>
            </w:r>
          </w:p>
        </w:tc>
        <w:tc>
          <w:tcPr>
            <w:tcW w:w="1385" w:type="pct"/>
            <w:tcBorders>
              <w:top w:val="single" w:sz="2" w:space="0" w:color="000000"/>
              <w:bottom w:val="single" w:sz="2" w:space="0" w:color="000000"/>
            </w:tcBorders>
            <w:vAlign w:val="center"/>
          </w:tcPr>
          <w:p w14:paraId="24175DA8" w14:textId="77777777" w:rsidR="00AE166C" w:rsidRDefault="00000000">
            <w:pPr>
              <w:widowControl/>
              <w:jc w:val="center"/>
              <w:rPr>
                <w:rFonts w:ascii="Times New Roman" w:hAnsi="Times New Roman" w:cs="Times New Roman"/>
                <w:szCs w:val="21"/>
              </w:rPr>
            </w:pPr>
            <w:r>
              <w:rPr>
                <w:rFonts w:ascii="Times New Roman" w:hAnsi="Times New Roman" w:cs="Times New Roman"/>
                <w:szCs w:val="21"/>
              </w:rPr>
              <w:t>PIC-10</w:t>
            </w:r>
            <w:r>
              <w:rPr>
                <w:rFonts w:ascii="Times New Roman" w:hAnsi="Times New Roman" w:cs="Times New Roman"/>
                <w:szCs w:val="21"/>
              </w:rPr>
              <w:t>（</w:t>
            </w:r>
            <w:r>
              <w:rPr>
                <w:rFonts w:ascii="Times New Roman" w:hAnsi="Times New Roman" w:cs="Times New Roman"/>
                <w:szCs w:val="21"/>
              </w:rPr>
              <w:t>S</w:t>
            </w:r>
            <w:r>
              <w:rPr>
                <w:rFonts w:ascii="Times New Roman" w:hAnsi="Times New Roman" w:cs="Times New Roman"/>
                <w:szCs w:val="21"/>
              </w:rPr>
              <w:t>）</w:t>
            </w:r>
          </w:p>
        </w:tc>
        <w:tc>
          <w:tcPr>
            <w:tcW w:w="2685" w:type="pct"/>
            <w:vAlign w:val="center"/>
          </w:tcPr>
          <w:p w14:paraId="2F70BF16" w14:textId="77777777" w:rsidR="00AE166C" w:rsidRDefault="00000000">
            <w:pPr>
              <w:widowControl/>
              <w:jc w:val="center"/>
              <w:rPr>
                <w:rFonts w:ascii="Times New Roman" w:hAnsi="Times New Roman" w:cs="Times New Roman"/>
                <w:szCs w:val="21"/>
              </w:rPr>
            </w:pPr>
            <w:r>
              <w:rPr>
                <w:rFonts w:ascii="Times New Roman" w:hAnsi="Times New Roman" w:cs="Times New Roman"/>
                <w:szCs w:val="21"/>
              </w:rPr>
              <w:t>聚创</w:t>
            </w:r>
          </w:p>
        </w:tc>
      </w:tr>
      <w:tr w:rsidR="00AE166C" w14:paraId="308B9F6A" w14:textId="77777777">
        <w:trPr>
          <w:trHeight w:val="339"/>
        </w:trPr>
        <w:tc>
          <w:tcPr>
            <w:tcW w:w="929" w:type="pct"/>
            <w:tcBorders>
              <w:top w:val="single" w:sz="2" w:space="0" w:color="000000"/>
              <w:bottom w:val="single" w:sz="12" w:space="0" w:color="auto"/>
            </w:tcBorders>
            <w:vAlign w:val="center"/>
          </w:tcPr>
          <w:p w14:paraId="53A3BE74" w14:textId="77777777" w:rsidR="00AE166C" w:rsidRDefault="00000000">
            <w:pPr>
              <w:widowControl/>
              <w:jc w:val="center"/>
              <w:rPr>
                <w:rFonts w:ascii="Times New Roman" w:hAnsi="Times New Roman" w:cs="Times New Roman"/>
                <w:szCs w:val="21"/>
              </w:rPr>
            </w:pPr>
            <w:r>
              <w:rPr>
                <w:rFonts w:ascii="Times New Roman" w:hAnsi="Times New Roman" w:cs="Times New Roman"/>
                <w:szCs w:val="21"/>
              </w:rPr>
              <w:t>多功能声级计</w:t>
            </w:r>
          </w:p>
        </w:tc>
        <w:tc>
          <w:tcPr>
            <w:tcW w:w="1385" w:type="pct"/>
            <w:tcBorders>
              <w:top w:val="single" w:sz="2" w:space="0" w:color="000000"/>
              <w:bottom w:val="single" w:sz="12" w:space="0" w:color="auto"/>
            </w:tcBorders>
            <w:vAlign w:val="center"/>
          </w:tcPr>
          <w:p w14:paraId="4BCE5589" w14:textId="77777777" w:rsidR="00AE166C" w:rsidRDefault="00000000">
            <w:pPr>
              <w:widowControl/>
              <w:jc w:val="center"/>
              <w:rPr>
                <w:rFonts w:ascii="Times New Roman" w:hAnsi="Times New Roman" w:cs="Times New Roman"/>
                <w:szCs w:val="21"/>
              </w:rPr>
            </w:pPr>
            <w:r>
              <w:rPr>
                <w:rFonts w:ascii="Times New Roman" w:hAnsi="Times New Roman" w:cs="Times New Roman"/>
                <w:szCs w:val="21"/>
              </w:rPr>
              <w:t>AWA5688</w:t>
            </w:r>
          </w:p>
        </w:tc>
        <w:tc>
          <w:tcPr>
            <w:tcW w:w="2685" w:type="pct"/>
            <w:tcBorders>
              <w:bottom w:val="single" w:sz="12" w:space="0" w:color="auto"/>
            </w:tcBorders>
            <w:vAlign w:val="center"/>
          </w:tcPr>
          <w:p w14:paraId="45B44A1A" w14:textId="77777777" w:rsidR="00AE166C" w:rsidRDefault="00000000">
            <w:pPr>
              <w:widowControl/>
              <w:jc w:val="center"/>
              <w:rPr>
                <w:rFonts w:ascii="Times New Roman" w:hAnsi="Times New Roman" w:cs="Times New Roman"/>
                <w:szCs w:val="21"/>
              </w:rPr>
            </w:pPr>
            <w:r>
              <w:rPr>
                <w:rFonts w:ascii="Times New Roman" w:hAnsi="Times New Roman" w:cs="Times New Roman"/>
                <w:szCs w:val="21"/>
              </w:rPr>
              <w:t>聚创</w:t>
            </w:r>
          </w:p>
        </w:tc>
      </w:tr>
    </w:tbl>
    <w:p w14:paraId="776F626C" w14:textId="77777777" w:rsidR="00AE166C" w:rsidRDefault="00000000">
      <w:pPr>
        <w:widowControl/>
        <w:numPr>
          <w:ilvl w:val="0"/>
          <w:numId w:val="3"/>
        </w:numPr>
        <w:spacing w:beforeLines="100" w:before="240" w:line="360" w:lineRule="auto"/>
        <w:rPr>
          <w:rFonts w:ascii="Times New Roman" w:hAnsi="Times New Roman" w:cs="Times New Roman"/>
          <w:b/>
          <w:sz w:val="28"/>
          <w:szCs w:val="28"/>
        </w:rPr>
      </w:pPr>
      <w:r>
        <w:rPr>
          <w:rFonts w:ascii="Times New Roman" w:hAnsi="Times New Roman" w:cs="Times New Roman"/>
          <w:b/>
          <w:sz w:val="28"/>
          <w:szCs w:val="28"/>
        </w:rPr>
        <w:t>监测点位示意图</w:t>
      </w:r>
    </w:p>
    <w:p w14:paraId="071FBCED" w14:textId="77777777" w:rsidR="00AE166C" w:rsidRDefault="00000000">
      <w:pPr>
        <w:pStyle w:val="a5"/>
        <w:spacing w:before="8"/>
        <w:ind w:left="212" w:firstLine="480"/>
      </w:pPr>
      <w:r>
        <w:t>全厂平面布置及监测点位分布图（附图</w:t>
      </w:r>
      <w:r>
        <w:t xml:space="preserve"> 3</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AE166C" w14:paraId="70225211" w14:textId="77777777">
        <w:trPr>
          <w:trHeight w:val="2195"/>
        </w:trPr>
        <w:tc>
          <w:tcPr>
            <w:tcW w:w="10200" w:type="dxa"/>
          </w:tcPr>
          <w:p w14:paraId="679F94F4" w14:textId="77777777" w:rsidR="00AE166C" w:rsidRDefault="00000000">
            <w:pPr>
              <w:pStyle w:val="a5"/>
              <w:spacing w:before="8"/>
              <w:ind w:firstLine="480"/>
            </w:pPr>
            <w:r>
              <w:rPr>
                <w:noProof/>
              </w:rPr>
              <w:lastRenderedPageBreak/>
              <w:drawing>
                <wp:inline distT="0" distB="0" distL="114300" distR="114300" wp14:anchorId="75C2F31B" wp14:editId="52F55901">
                  <wp:extent cx="4869180" cy="3763010"/>
                  <wp:effectExtent l="0" t="0" r="7620" b="8890"/>
                  <wp:docPr id="8" name="图片 7" descr="D:/11.自行监测/微信图片_20241009093710.png微信图片_20241009093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D:/11.自行监测/微信图片_20241009093710.png微信图片_20241009093710"/>
                          <pic:cNvPicPr>
                            <a:picLocks noChangeAspect="1"/>
                          </pic:cNvPicPr>
                        </pic:nvPicPr>
                        <pic:blipFill>
                          <a:blip r:embed="rId17"/>
                          <a:srcRect t="5" b="5"/>
                          <a:stretch>
                            <a:fillRect/>
                          </a:stretch>
                        </pic:blipFill>
                        <pic:spPr>
                          <a:xfrm>
                            <a:off x="0" y="0"/>
                            <a:ext cx="4869180" cy="3763010"/>
                          </a:xfrm>
                          <a:prstGeom prst="rect">
                            <a:avLst/>
                          </a:prstGeom>
                          <a:noFill/>
                          <a:ln>
                            <a:noFill/>
                          </a:ln>
                        </pic:spPr>
                      </pic:pic>
                    </a:graphicData>
                  </a:graphic>
                </wp:inline>
              </w:drawing>
            </w:r>
          </w:p>
        </w:tc>
      </w:tr>
    </w:tbl>
    <w:p w14:paraId="6FB358EC" w14:textId="77777777" w:rsidR="00AE166C" w:rsidRDefault="00AE166C">
      <w:pPr>
        <w:widowControl/>
        <w:spacing w:beforeLines="100" w:before="240" w:line="360" w:lineRule="auto"/>
        <w:rPr>
          <w:rFonts w:ascii="Times New Roman" w:hAnsi="Times New Roman" w:cs="Times New Roman"/>
          <w:b/>
          <w:sz w:val="28"/>
          <w:szCs w:val="28"/>
        </w:rPr>
      </w:pPr>
    </w:p>
    <w:p w14:paraId="4E675496" w14:textId="77777777" w:rsidR="00AE166C" w:rsidRDefault="00000000">
      <w:pPr>
        <w:widowControl/>
        <w:numPr>
          <w:ilvl w:val="0"/>
          <w:numId w:val="3"/>
        </w:numPr>
        <w:spacing w:beforeLines="100" w:before="240" w:line="360" w:lineRule="auto"/>
        <w:rPr>
          <w:rFonts w:ascii="Times New Roman" w:hAnsi="Times New Roman" w:cs="Times New Roman"/>
          <w:b/>
          <w:sz w:val="28"/>
          <w:szCs w:val="28"/>
        </w:rPr>
      </w:pPr>
      <w:r>
        <w:rPr>
          <w:rFonts w:ascii="Times New Roman" w:hAnsi="Times New Roman" w:cs="Times New Roman"/>
          <w:b/>
          <w:sz w:val="28"/>
          <w:szCs w:val="28"/>
        </w:rPr>
        <w:t>信息公开</w:t>
      </w:r>
    </w:p>
    <w:p w14:paraId="6D24EC42" w14:textId="77777777" w:rsidR="00AE166C" w:rsidRDefault="00000000">
      <w:pPr>
        <w:pStyle w:val="a5"/>
        <w:ind w:firstLine="478"/>
        <w:rPr>
          <w:b/>
          <w:bCs/>
          <w:spacing w:val="-1"/>
        </w:rPr>
      </w:pPr>
      <w:r>
        <w:rPr>
          <w:b/>
          <w:bCs/>
          <w:spacing w:val="-1"/>
        </w:rPr>
        <w:t>（一）公布方式</w:t>
      </w:r>
    </w:p>
    <w:p w14:paraId="3C88A427" w14:textId="77777777" w:rsidR="00AE166C" w:rsidRDefault="00000000">
      <w:pPr>
        <w:pStyle w:val="a5"/>
        <w:ind w:firstLine="476"/>
        <w:rPr>
          <w:spacing w:val="-1"/>
        </w:rPr>
      </w:pPr>
      <w:r>
        <w:rPr>
          <w:spacing w:val="-1"/>
        </w:rPr>
        <w:t>1</w:t>
      </w:r>
      <w:r>
        <w:rPr>
          <w:spacing w:val="-1"/>
        </w:rPr>
        <w:t>、通过公告栏</w:t>
      </w:r>
      <w:r>
        <w:rPr>
          <w:spacing w:val="-1"/>
        </w:rPr>
        <w:t>/</w:t>
      </w:r>
      <w:r>
        <w:rPr>
          <w:spacing w:val="-1"/>
        </w:rPr>
        <w:t>公司</w:t>
      </w:r>
      <w:r>
        <w:rPr>
          <w:rFonts w:hint="eastAsia"/>
          <w:spacing w:val="-1"/>
        </w:rPr>
        <w:t>微信公众号</w:t>
      </w:r>
      <w:r>
        <w:rPr>
          <w:spacing w:val="-1"/>
        </w:rPr>
        <w:t>/</w:t>
      </w:r>
      <w:r>
        <w:rPr>
          <w:spacing w:val="-1"/>
        </w:rPr>
        <w:t>电子屏幕等方式公开自行监测信息。</w:t>
      </w:r>
    </w:p>
    <w:p w14:paraId="610E2F87" w14:textId="77777777" w:rsidR="00AE166C" w:rsidRDefault="00000000">
      <w:pPr>
        <w:pStyle w:val="a5"/>
        <w:ind w:firstLine="478"/>
        <w:rPr>
          <w:b/>
          <w:bCs/>
          <w:spacing w:val="-1"/>
        </w:rPr>
      </w:pPr>
      <w:r>
        <w:rPr>
          <w:b/>
          <w:bCs/>
          <w:spacing w:val="-1"/>
        </w:rPr>
        <w:t>（二）公布内容</w:t>
      </w:r>
    </w:p>
    <w:p w14:paraId="78423331" w14:textId="77777777" w:rsidR="00AE166C" w:rsidRDefault="00000000">
      <w:pPr>
        <w:pStyle w:val="a5"/>
        <w:ind w:firstLine="476"/>
        <w:rPr>
          <w:spacing w:val="-1"/>
        </w:rPr>
      </w:pPr>
      <w:r>
        <w:rPr>
          <w:spacing w:val="-1"/>
        </w:rPr>
        <w:t>1</w:t>
      </w:r>
      <w:r>
        <w:rPr>
          <w:spacing w:val="-1"/>
        </w:rPr>
        <w:t>、基础信息：企业名称、法人代表、所属行业、地理位置、生产周期、联系方式、委托监测机构名称等。</w:t>
      </w:r>
    </w:p>
    <w:p w14:paraId="1EB2E73F" w14:textId="77777777" w:rsidR="00AE166C" w:rsidRDefault="00000000">
      <w:pPr>
        <w:pStyle w:val="a5"/>
        <w:ind w:firstLine="476"/>
        <w:rPr>
          <w:spacing w:val="-1"/>
        </w:rPr>
      </w:pPr>
      <w:r>
        <w:rPr>
          <w:spacing w:val="-1"/>
        </w:rPr>
        <w:t>2</w:t>
      </w:r>
      <w:r>
        <w:rPr>
          <w:spacing w:val="-1"/>
        </w:rPr>
        <w:t>、自行监测方案。</w:t>
      </w:r>
    </w:p>
    <w:p w14:paraId="505E2CE2" w14:textId="77777777" w:rsidR="00AE166C" w:rsidRDefault="00000000">
      <w:pPr>
        <w:pStyle w:val="a5"/>
        <w:ind w:firstLine="476"/>
        <w:rPr>
          <w:spacing w:val="-1"/>
        </w:rPr>
      </w:pPr>
      <w:r>
        <w:rPr>
          <w:spacing w:val="-1"/>
        </w:rPr>
        <w:t>3</w:t>
      </w:r>
      <w:r>
        <w:rPr>
          <w:spacing w:val="-1"/>
        </w:rPr>
        <w:t>、自行监测结果：全部监测点位、监测时间、污染物种类及浓度、标准限值、达标情况、超标倍数、污染物排放方式及排放去向。</w:t>
      </w:r>
    </w:p>
    <w:p w14:paraId="47ECC181" w14:textId="77777777" w:rsidR="00AE166C" w:rsidRDefault="00000000">
      <w:pPr>
        <w:pStyle w:val="a5"/>
        <w:ind w:firstLine="476"/>
        <w:rPr>
          <w:spacing w:val="-1"/>
        </w:rPr>
      </w:pPr>
      <w:r>
        <w:rPr>
          <w:spacing w:val="-1"/>
        </w:rPr>
        <w:t>4</w:t>
      </w:r>
      <w:r>
        <w:rPr>
          <w:spacing w:val="-1"/>
        </w:rPr>
        <w:t>、自行监测年度报告。</w:t>
      </w:r>
    </w:p>
    <w:p w14:paraId="60C83ED0" w14:textId="77777777" w:rsidR="00AE166C" w:rsidRDefault="00000000">
      <w:pPr>
        <w:pStyle w:val="a5"/>
        <w:ind w:firstLine="478"/>
        <w:rPr>
          <w:b/>
          <w:bCs/>
          <w:spacing w:val="-1"/>
        </w:rPr>
      </w:pPr>
      <w:r>
        <w:rPr>
          <w:b/>
          <w:bCs/>
          <w:spacing w:val="-1"/>
        </w:rPr>
        <w:t>（三）公布时限</w:t>
      </w:r>
    </w:p>
    <w:p w14:paraId="7D1EA04E" w14:textId="77777777" w:rsidR="00AE166C" w:rsidRDefault="00000000">
      <w:pPr>
        <w:pStyle w:val="a5"/>
        <w:ind w:firstLine="476"/>
        <w:rPr>
          <w:spacing w:val="-1"/>
        </w:rPr>
      </w:pPr>
      <w:r>
        <w:rPr>
          <w:spacing w:val="-1"/>
        </w:rPr>
        <w:t>1</w:t>
      </w:r>
      <w:r>
        <w:rPr>
          <w:spacing w:val="-1"/>
        </w:rPr>
        <w:t>、公司基础信息将随监测数据一并公布，基础信息、自行监测方案如有调整</w:t>
      </w:r>
      <w:r>
        <w:rPr>
          <w:spacing w:val="-1"/>
        </w:rPr>
        <w:lastRenderedPageBreak/>
        <w:t>变化时，五日内公布最新内容。</w:t>
      </w:r>
    </w:p>
    <w:p w14:paraId="1AF8BC03" w14:textId="77777777" w:rsidR="00AE166C" w:rsidRDefault="00000000">
      <w:pPr>
        <w:pStyle w:val="a5"/>
        <w:ind w:firstLine="476"/>
        <w:rPr>
          <w:spacing w:val="-1"/>
        </w:rPr>
      </w:pPr>
      <w:r>
        <w:rPr>
          <w:spacing w:val="-1"/>
        </w:rPr>
        <w:t>2</w:t>
      </w:r>
      <w:r>
        <w:rPr>
          <w:spacing w:val="-1"/>
        </w:rPr>
        <w:t>、每年一月底前公布上年度自行监测年度报告。</w:t>
      </w:r>
    </w:p>
    <w:p w14:paraId="53517350" w14:textId="77777777" w:rsidR="00AE166C" w:rsidRDefault="00000000">
      <w:pPr>
        <w:widowControl/>
        <w:spacing w:line="360" w:lineRule="auto"/>
        <w:rPr>
          <w:rFonts w:ascii="Times New Roman" w:hAnsi="Times New Roman" w:cs="Times New Roman"/>
          <w:b/>
          <w:sz w:val="28"/>
          <w:szCs w:val="28"/>
        </w:rPr>
      </w:pPr>
      <w:r>
        <w:rPr>
          <w:rFonts w:ascii="Times New Roman" w:hAnsi="Times New Roman" w:cs="Times New Roman"/>
          <w:b/>
          <w:sz w:val="28"/>
          <w:szCs w:val="28"/>
        </w:rPr>
        <w:t>九、</w:t>
      </w:r>
      <w:r>
        <w:rPr>
          <w:rFonts w:ascii="Times New Roman" w:hAnsi="Times New Roman" w:cs="Times New Roman"/>
          <w:b/>
          <w:sz w:val="28"/>
          <w:szCs w:val="28"/>
        </w:rPr>
        <w:t xml:space="preserve"> </w:t>
      </w:r>
      <w:r>
        <w:rPr>
          <w:rFonts w:ascii="Times New Roman" w:hAnsi="Times New Roman" w:cs="Times New Roman"/>
          <w:b/>
          <w:sz w:val="28"/>
          <w:szCs w:val="28"/>
        </w:rPr>
        <w:t>监测方案的实施</w:t>
      </w:r>
    </w:p>
    <w:p w14:paraId="76C1B50D" w14:textId="77777777" w:rsidR="00AE166C" w:rsidRDefault="00000000">
      <w:pPr>
        <w:pStyle w:val="a5"/>
        <w:ind w:firstLine="480"/>
        <w:rPr>
          <w:spacing w:val="1"/>
          <w:w w:val="99"/>
        </w:rPr>
      </w:pPr>
      <w:r>
        <w:t>本监测方案于</w:t>
      </w:r>
      <w:r>
        <w:t>202</w:t>
      </w:r>
      <w:r>
        <w:rPr>
          <w:rFonts w:hint="eastAsia"/>
        </w:rPr>
        <w:t>5</w:t>
      </w:r>
      <w:r>
        <w:t>年</w:t>
      </w:r>
      <w:r>
        <w:rPr>
          <w:rFonts w:hint="eastAsia"/>
        </w:rPr>
        <w:t>10</w:t>
      </w:r>
      <w:r>
        <w:t>月</w:t>
      </w:r>
      <w:r>
        <w:rPr>
          <w:rFonts w:hint="eastAsia"/>
        </w:rPr>
        <w:t>10</w:t>
      </w:r>
      <w:r>
        <w:t>日起执行，由本公司环保管理部经理负责组织实施。</w:t>
      </w:r>
    </w:p>
    <w:p w14:paraId="004BB0A2" w14:textId="77777777" w:rsidR="00AE166C" w:rsidRDefault="00000000">
      <w:pPr>
        <w:rPr>
          <w:rFonts w:ascii="Times New Roman" w:hAnsi="Times New Roman" w:cs="Times New Roman"/>
        </w:rPr>
      </w:pPr>
      <w:r>
        <w:rPr>
          <w:rFonts w:ascii="Times New Roman" w:hAnsi="Times New Roman" w:cs="Times New Roman" w:hint="eastAsia"/>
        </w:rPr>
        <w:br w:type="page"/>
      </w:r>
    </w:p>
    <w:p w14:paraId="72C3E288" w14:textId="77777777" w:rsidR="00AE166C" w:rsidRDefault="00AE166C">
      <w:pPr>
        <w:spacing w:line="360" w:lineRule="auto"/>
        <w:rPr>
          <w:rFonts w:ascii="Times New Roman" w:hAnsi="Times New Roman" w:cs="Times New Roman"/>
          <w:b/>
          <w:sz w:val="28"/>
          <w:szCs w:val="36"/>
        </w:rPr>
      </w:pPr>
    </w:p>
    <w:p w14:paraId="5FD677A3" w14:textId="77777777" w:rsidR="00AE166C" w:rsidRDefault="00AE166C">
      <w:pPr>
        <w:spacing w:line="360" w:lineRule="auto"/>
        <w:rPr>
          <w:rFonts w:ascii="Times New Roman" w:hAnsi="Times New Roman" w:cs="Times New Roman"/>
          <w:b/>
          <w:sz w:val="28"/>
          <w:szCs w:val="36"/>
        </w:rPr>
      </w:pPr>
    </w:p>
    <w:p w14:paraId="41B89696" w14:textId="77777777" w:rsidR="00AE166C" w:rsidRDefault="00000000">
      <w:pPr>
        <w:spacing w:line="360" w:lineRule="auto"/>
        <w:rPr>
          <w:rFonts w:ascii="Times New Roman" w:hAnsi="Times New Roman" w:cs="Times New Roman"/>
          <w:sz w:val="28"/>
          <w:szCs w:val="36"/>
        </w:rPr>
      </w:pPr>
      <w:r>
        <w:rPr>
          <w:rFonts w:ascii="Times New Roman" w:hAnsi="Times New Roman" w:cs="Times New Roman"/>
          <w:b/>
          <w:sz w:val="28"/>
          <w:szCs w:val="36"/>
        </w:rPr>
        <w:t>附件：</w:t>
      </w:r>
      <w:r>
        <w:rPr>
          <w:rFonts w:ascii="Times New Roman" w:hAnsi="Times New Roman" w:cs="Times New Roman"/>
          <w:sz w:val="28"/>
          <w:szCs w:val="36"/>
        </w:rPr>
        <w:t xml:space="preserve">          </w:t>
      </w:r>
      <w:r>
        <w:rPr>
          <w:rFonts w:ascii="Times New Roman" w:hAnsi="Times New Roman" w:cs="Times New Roman" w:hint="eastAsia"/>
          <w:sz w:val="28"/>
          <w:szCs w:val="36"/>
        </w:rPr>
        <w:t>黄冈</w:t>
      </w:r>
      <w:r>
        <w:rPr>
          <w:rFonts w:ascii="Times New Roman" w:hAnsi="Times New Roman" w:cs="Times New Roman"/>
          <w:sz w:val="28"/>
          <w:szCs w:val="36"/>
        </w:rPr>
        <w:t>人福药业有限责任公司</w:t>
      </w:r>
    </w:p>
    <w:p w14:paraId="6175C152" w14:textId="77777777" w:rsidR="00AE166C" w:rsidRDefault="00000000">
      <w:pPr>
        <w:spacing w:line="360" w:lineRule="auto"/>
        <w:jc w:val="center"/>
        <w:rPr>
          <w:rFonts w:ascii="Times New Roman" w:hAnsi="Times New Roman" w:cs="Times New Roman"/>
        </w:rPr>
      </w:pPr>
      <w:r>
        <w:rPr>
          <w:rFonts w:ascii="Times New Roman" w:hAnsi="Times New Roman" w:cs="Times New Roman"/>
          <w:sz w:val="28"/>
          <w:szCs w:val="36"/>
        </w:rPr>
        <w:t>202</w:t>
      </w:r>
      <w:r>
        <w:rPr>
          <w:rFonts w:ascii="Times New Roman" w:hAnsi="Times New Roman" w:cs="Times New Roman" w:hint="eastAsia"/>
          <w:sz w:val="28"/>
          <w:szCs w:val="36"/>
        </w:rPr>
        <w:t>6</w:t>
      </w:r>
      <w:r>
        <w:rPr>
          <w:rFonts w:ascii="Times New Roman" w:hAnsi="Times New Roman" w:cs="Times New Roman"/>
          <w:sz w:val="28"/>
          <w:szCs w:val="36"/>
        </w:rPr>
        <w:t>年</w:t>
      </w:r>
      <w:r>
        <w:rPr>
          <w:rFonts w:ascii="Times New Roman" w:hAnsi="Times New Roman" w:cs="Times New Roman" w:hint="eastAsia"/>
          <w:sz w:val="28"/>
          <w:szCs w:val="36"/>
        </w:rPr>
        <w:t>1</w:t>
      </w:r>
      <w:r>
        <w:rPr>
          <w:rFonts w:ascii="Times New Roman" w:hAnsi="Times New Roman" w:cs="Times New Roman"/>
          <w:sz w:val="28"/>
          <w:szCs w:val="36"/>
        </w:rPr>
        <w:t>季度废水排放口监测数据一览表</w:t>
      </w:r>
    </w:p>
    <w:tbl>
      <w:tblPr>
        <w:tblStyle w:val="af0"/>
        <w:tblW w:w="5000" w:type="pct"/>
        <w:tblLook w:val="04A0" w:firstRow="1" w:lastRow="0" w:firstColumn="1" w:lastColumn="0" w:noHBand="0" w:noVBand="1"/>
      </w:tblPr>
      <w:tblGrid>
        <w:gridCol w:w="970"/>
        <w:gridCol w:w="1385"/>
        <w:gridCol w:w="1617"/>
        <w:gridCol w:w="2238"/>
        <w:gridCol w:w="2092"/>
      </w:tblGrid>
      <w:tr w:rsidR="00AE166C" w14:paraId="5094DFE4" w14:textId="77777777">
        <w:trPr>
          <w:trHeight w:val="340"/>
        </w:trPr>
        <w:tc>
          <w:tcPr>
            <w:tcW w:w="584" w:type="pct"/>
            <w:vAlign w:val="center"/>
          </w:tcPr>
          <w:p w14:paraId="7D8655E7" w14:textId="77777777" w:rsidR="00AE166C" w:rsidRDefault="00000000">
            <w:pPr>
              <w:jc w:val="center"/>
              <w:rPr>
                <w:rFonts w:ascii="Times New Roman" w:hAnsi="Times New Roman" w:cs="Times New Roman"/>
                <w:sz w:val="18"/>
              </w:rPr>
            </w:pPr>
            <w:r>
              <w:rPr>
                <w:rFonts w:ascii="Times New Roman" w:hAnsi="Times New Roman" w:cs="Times New Roman"/>
                <w:sz w:val="18"/>
              </w:rPr>
              <w:t>时间</w:t>
            </w:r>
          </w:p>
        </w:tc>
        <w:tc>
          <w:tcPr>
            <w:tcW w:w="833" w:type="pct"/>
            <w:vAlign w:val="center"/>
          </w:tcPr>
          <w:p w14:paraId="259A8D6F" w14:textId="77777777" w:rsidR="00AE166C" w:rsidRDefault="00000000">
            <w:pPr>
              <w:jc w:val="center"/>
              <w:rPr>
                <w:rFonts w:ascii="Times New Roman" w:hAnsi="Times New Roman" w:cs="Times New Roman"/>
                <w:sz w:val="18"/>
              </w:rPr>
            </w:pPr>
            <w:r>
              <w:rPr>
                <w:rFonts w:ascii="Times New Roman" w:hAnsi="Times New Roman" w:cs="Times New Roman"/>
                <w:sz w:val="18"/>
              </w:rPr>
              <w:t>排放口</w:t>
            </w:r>
          </w:p>
        </w:tc>
        <w:tc>
          <w:tcPr>
            <w:tcW w:w="973" w:type="pct"/>
            <w:vAlign w:val="center"/>
          </w:tcPr>
          <w:p w14:paraId="3530A162" w14:textId="77777777" w:rsidR="00AE166C" w:rsidRDefault="00000000">
            <w:pPr>
              <w:jc w:val="center"/>
              <w:rPr>
                <w:rFonts w:ascii="Times New Roman" w:hAnsi="Times New Roman" w:cs="Times New Roman"/>
                <w:sz w:val="18"/>
              </w:rPr>
            </w:pPr>
            <w:r>
              <w:rPr>
                <w:rFonts w:ascii="Times New Roman" w:hAnsi="Times New Roman" w:cs="Times New Roman"/>
                <w:sz w:val="18"/>
              </w:rPr>
              <w:t>污染物</w:t>
            </w:r>
          </w:p>
        </w:tc>
        <w:tc>
          <w:tcPr>
            <w:tcW w:w="1347" w:type="pct"/>
            <w:vAlign w:val="center"/>
          </w:tcPr>
          <w:p w14:paraId="25AC0013" w14:textId="77777777" w:rsidR="00AE166C" w:rsidRDefault="00000000">
            <w:pPr>
              <w:jc w:val="center"/>
              <w:rPr>
                <w:rFonts w:ascii="Times New Roman" w:hAnsi="Times New Roman" w:cs="Times New Roman"/>
                <w:sz w:val="18"/>
              </w:rPr>
            </w:pPr>
            <w:r>
              <w:rPr>
                <w:rFonts w:ascii="Times New Roman" w:hAnsi="Times New Roman" w:cs="Times New Roman"/>
                <w:sz w:val="18"/>
              </w:rPr>
              <w:t>排放浓度（</w:t>
            </w:r>
            <w:r>
              <w:rPr>
                <w:rFonts w:ascii="Times New Roman" w:hAnsi="Times New Roman" w:cs="Times New Roman"/>
                <w:sz w:val="18"/>
              </w:rPr>
              <w:t>mg/L</w:t>
            </w:r>
            <w:r>
              <w:rPr>
                <w:rFonts w:ascii="Times New Roman" w:hAnsi="Times New Roman" w:cs="Times New Roman"/>
                <w:sz w:val="18"/>
              </w:rPr>
              <w:t>）</w:t>
            </w:r>
          </w:p>
        </w:tc>
        <w:tc>
          <w:tcPr>
            <w:tcW w:w="1259" w:type="pct"/>
            <w:vAlign w:val="center"/>
          </w:tcPr>
          <w:p w14:paraId="528B99B7" w14:textId="77777777" w:rsidR="00AE166C" w:rsidRDefault="00000000">
            <w:pPr>
              <w:jc w:val="center"/>
              <w:rPr>
                <w:rFonts w:ascii="Times New Roman" w:hAnsi="Times New Roman" w:cs="Times New Roman"/>
                <w:sz w:val="18"/>
              </w:rPr>
            </w:pPr>
            <w:r>
              <w:rPr>
                <w:rFonts w:ascii="Times New Roman" w:hAnsi="Times New Roman" w:cs="Times New Roman"/>
                <w:sz w:val="18"/>
              </w:rPr>
              <w:t>排放总量（</w:t>
            </w:r>
            <w:r>
              <w:rPr>
                <w:rFonts w:ascii="Times New Roman" w:hAnsi="Times New Roman" w:cs="Times New Roman"/>
                <w:sz w:val="18"/>
              </w:rPr>
              <w:t>kg</w:t>
            </w:r>
            <w:r>
              <w:rPr>
                <w:rFonts w:ascii="Times New Roman" w:hAnsi="Times New Roman" w:cs="Times New Roman"/>
                <w:sz w:val="18"/>
              </w:rPr>
              <w:t>）</w:t>
            </w:r>
          </w:p>
        </w:tc>
      </w:tr>
      <w:tr w:rsidR="00AE166C" w14:paraId="20B37D15" w14:textId="77777777">
        <w:trPr>
          <w:trHeight w:val="340"/>
        </w:trPr>
        <w:tc>
          <w:tcPr>
            <w:tcW w:w="584" w:type="pct"/>
            <w:vMerge w:val="restart"/>
            <w:vAlign w:val="center"/>
          </w:tcPr>
          <w:p w14:paraId="7A5E0292"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一月</w:t>
            </w:r>
          </w:p>
        </w:tc>
        <w:tc>
          <w:tcPr>
            <w:tcW w:w="833" w:type="pct"/>
            <w:vMerge w:val="restart"/>
            <w:vAlign w:val="center"/>
          </w:tcPr>
          <w:p w14:paraId="03958597" w14:textId="77777777" w:rsidR="00AE166C" w:rsidRDefault="00000000">
            <w:pPr>
              <w:jc w:val="center"/>
              <w:rPr>
                <w:rFonts w:ascii="Times New Roman" w:hAnsi="Times New Roman" w:cs="Times New Roman"/>
                <w:sz w:val="18"/>
              </w:rPr>
            </w:pPr>
            <w:r>
              <w:rPr>
                <w:rFonts w:ascii="Times New Roman" w:hAnsi="Times New Roman" w:cs="Times New Roman"/>
                <w:sz w:val="18"/>
              </w:rPr>
              <w:t>DW001</w:t>
            </w:r>
          </w:p>
        </w:tc>
        <w:tc>
          <w:tcPr>
            <w:tcW w:w="973" w:type="pct"/>
            <w:vAlign w:val="center"/>
          </w:tcPr>
          <w:p w14:paraId="1A32B0B9"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pH</w:t>
            </w:r>
          </w:p>
        </w:tc>
        <w:tc>
          <w:tcPr>
            <w:tcW w:w="1347" w:type="pct"/>
            <w:vAlign w:val="center"/>
          </w:tcPr>
          <w:p w14:paraId="25B26BE5"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7.3</w:t>
            </w:r>
          </w:p>
        </w:tc>
        <w:tc>
          <w:tcPr>
            <w:tcW w:w="1259" w:type="pct"/>
            <w:vAlign w:val="center"/>
          </w:tcPr>
          <w:p w14:paraId="48E1FCFE" w14:textId="77777777" w:rsidR="00AE166C" w:rsidRDefault="00AE166C">
            <w:pPr>
              <w:jc w:val="center"/>
              <w:rPr>
                <w:rFonts w:ascii="Times New Roman" w:hAnsi="Times New Roman" w:cs="Times New Roman"/>
                <w:sz w:val="18"/>
              </w:rPr>
            </w:pPr>
          </w:p>
        </w:tc>
      </w:tr>
      <w:tr w:rsidR="00AE166C" w14:paraId="5CEBEF84" w14:textId="77777777">
        <w:trPr>
          <w:trHeight w:val="340"/>
        </w:trPr>
        <w:tc>
          <w:tcPr>
            <w:tcW w:w="584" w:type="pct"/>
            <w:vMerge/>
            <w:vAlign w:val="center"/>
          </w:tcPr>
          <w:p w14:paraId="20D25C2F" w14:textId="77777777" w:rsidR="00AE166C" w:rsidRDefault="00AE166C">
            <w:pPr>
              <w:jc w:val="center"/>
              <w:rPr>
                <w:rFonts w:ascii="Times New Roman" w:hAnsi="Times New Roman" w:cs="Times New Roman"/>
                <w:sz w:val="18"/>
              </w:rPr>
            </w:pPr>
          </w:p>
        </w:tc>
        <w:tc>
          <w:tcPr>
            <w:tcW w:w="833" w:type="pct"/>
            <w:vMerge/>
            <w:vAlign w:val="center"/>
          </w:tcPr>
          <w:p w14:paraId="41272A7A" w14:textId="77777777" w:rsidR="00AE166C" w:rsidRDefault="00AE166C">
            <w:pPr>
              <w:jc w:val="center"/>
              <w:rPr>
                <w:rFonts w:ascii="Times New Roman" w:hAnsi="Times New Roman" w:cs="Times New Roman"/>
                <w:sz w:val="18"/>
              </w:rPr>
            </w:pPr>
          </w:p>
        </w:tc>
        <w:tc>
          <w:tcPr>
            <w:tcW w:w="973" w:type="pct"/>
            <w:shd w:val="clear" w:color="auto" w:fill="auto"/>
            <w:vAlign w:val="center"/>
          </w:tcPr>
          <w:p w14:paraId="16955507" w14:textId="77777777" w:rsidR="00AE166C"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1347" w:type="pct"/>
            <w:shd w:val="clear" w:color="auto" w:fill="auto"/>
            <w:vAlign w:val="center"/>
          </w:tcPr>
          <w:p w14:paraId="79EBA4B0"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255.75</w:t>
            </w:r>
          </w:p>
        </w:tc>
        <w:tc>
          <w:tcPr>
            <w:tcW w:w="1259" w:type="pct"/>
            <w:shd w:val="clear" w:color="auto" w:fill="auto"/>
            <w:vAlign w:val="center"/>
          </w:tcPr>
          <w:p w14:paraId="6019E826"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4211.6</w:t>
            </w:r>
          </w:p>
        </w:tc>
      </w:tr>
      <w:tr w:rsidR="00AE166C" w14:paraId="25B0FCD2" w14:textId="77777777">
        <w:trPr>
          <w:trHeight w:val="340"/>
        </w:trPr>
        <w:tc>
          <w:tcPr>
            <w:tcW w:w="584" w:type="pct"/>
            <w:vMerge/>
            <w:vAlign w:val="center"/>
          </w:tcPr>
          <w:p w14:paraId="62508281" w14:textId="77777777" w:rsidR="00AE166C" w:rsidRDefault="00AE166C">
            <w:pPr>
              <w:jc w:val="center"/>
              <w:rPr>
                <w:rFonts w:ascii="Times New Roman" w:hAnsi="Times New Roman" w:cs="Times New Roman"/>
                <w:sz w:val="18"/>
              </w:rPr>
            </w:pPr>
          </w:p>
        </w:tc>
        <w:tc>
          <w:tcPr>
            <w:tcW w:w="833" w:type="pct"/>
            <w:vMerge/>
            <w:vAlign w:val="center"/>
          </w:tcPr>
          <w:p w14:paraId="45AB69C0" w14:textId="77777777" w:rsidR="00AE166C" w:rsidRDefault="00AE166C">
            <w:pPr>
              <w:jc w:val="center"/>
              <w:rPr>
                <w:rFonts w:ascii="Times New Roman" w:hAnsi="Times New Roman" w:cs="Times New Roman"/>
                <w:sz w:val="18"/>
              </w:rPr>
            </w:pPr>
          </w:p>
        </w:tc>
        <w:tc>
          <w:tcPr>
            <w:tcW w:w="973" w:type="pct"/>
            <w:vAlign w:val="center"/>
          </w:tcPr>
          <w:p w14:paraId="5C04D140" w14:textId="77777777" w:rsidR="00AE166C" w:rsidRDefault="00000000">
            <w:pPr>
              <w:jc w:val="center"/>
              <w:rPr>
                <w:rFonts w:ascii="Times New Roman" w:hAnsi="Times New Roman" w:cs="Times New Roman"/>
                <w:sz w:val="18"/>
              </w:rPr>
            </w:pPr>
            <w:r>
              <w:rPr>
                <w:rFonts w:ascii="Times New Roman" w:hAnsi="Times New Roman" w:cs="Times New Roman"/>
                <w:sz w:val="18"/>
              </w:rPr>
              <w:t>氨氮</w:t>
            </w:r>
          </w:p>
        </w:tc>
        <w:tc>
          <w:tcPr>
            <w:tcW w:w="1347" w:type="pct"/>
            <w:vAlign w:val="center"/>
          </w:tcPr>
          <w:p w14:paraId="3FDC70AC"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0.98</w:t>
            </w:r>
          </w:p>
        </w:tc>
        <w:tc>
          <w:tcPr>
            <w:tcW w:w="1259" w:type="pct"/>
            <w:vAlign w:val="center"/>
          </w:tcPr>
          <w:p w14:paraId="06DB49F5"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14.83</w:t>
            </w:r>
          </w:p>
        </w:tc>
      </w:tr>
      <w:tr w:rsidR="00AE166C" w14:paraId="2002F6C1" w14:textId="77777777">
        <w:trPr>
          <w:trHeight w:val="340"/>
        </w:trPr>
        <w:tc>
          <w:tcPr>
            <w:tcW w:w="584" w:type="pct"/>
            <w:vMerge/>
            <w:vAlign w:val="center"/>
          </w:tcPr>
          <w:p w14:paraId="11DFBC57" w14:textId="77777777" w:rsidR="00AE166C" w:rsidRDefault="00AE166C">
            <w:pPr>
              <w:jc w:val="center"/>
              <w:rPr>
                <w:rFonts w:ascii="Times New Roman" w:hAnsi="Times New Roman" w:cs="Times New Roman"/>
                <w:sz w:val="18"/>
              </w:rPr>
            </w:pPr>
          </w:p>
        </w:tc>
        <w:tc>
          <w:tcPr>
            <w:tcW w:w="833" w:type="pct"/>
            <w:vMerge/>
            <w:vAlign w:val="center"/>
          </w:tcPr>
          <w:p w14:paraId="4F4903FC" w14:textId="77777777" w:rsidR="00AE166C" w:rsidRDefault="00AE166C">
            <w:pPr>
              <w:jc w:val="center"/>
              <w:rPr>
                <w:rFonts w:ascii="Times New Roman" w:hAnsi="Times New Roman" w:cs="Times New Roman"/>
                <w:sz w:val="18"/>
              </w:rPr>
            </w:pPr>
          </w:p>
        </w:tc>
        <w:tc>
          <w:tcPr>
            <w:tcW w:w="973" w:type="pct"/>
            <w:vAlign w:val="center"/>
          </w:tcPr>
          <w:p w14:paraId="3F2AC518" w14:textId="77777777" w:rsidR="00AE166C" w:rsidRDefault="00000000">
            <w:pPr>
              <w:jc w:val="center"/>
              <w:rPr>
                <w:rFonts w:ascii="Times New Roman" w:hAnsi="Times New Roman" w:cs="Times New Roman"/>
                <w:sz w:val="18"/>
              </w:rPr>
            </w:pPr>
            <w:r>
              <w:rPr>
                <w:rFonts w:ascii="Times New Roman" w:hAnsi="Times New Roman" w:cs="Times New Roman"/>
                <w:sz w:val="18"/>
              </w:rPr>
              <w:t>总磷</w:t>
            </w:r>
          </w:p>
        </w:tc>
        <w:tc>
          <w:tcPr>
            <w:tcW w:w="1347" w:type="pct"/>
            <w:vAlign w:val="center"/>
          </w:tcPr>
          <w:p w14:paraId="66D80ECC"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0.71</w:t>
            </w:r>
          </w:p>
        </w:tc>
        <w:tc>
          <w:tcPr>
            <w:tcW w:w="1259" w:type="pct"/>
            <w:vAlign w:val="center"/>
          </w:tcPr>
          <w:p w14:paraId="09BC833A" w14:textId="77777777" w:rsidR="00AE166C" w:rsidRDefault="00AE166C">
            <w:pPr>
              <w:jc w:val="center"/>
              <w:rPr>
                <w:rFonts w:ascii="Times New Roman" w:hAnsi="Times New Roman" w:cs="Times New Roman"/>
                <w:sz w:val="18"/>
              </w:rPr>
            </w:pPr>
          </w:p>
        </w:tc>
      </w:tr>
      <w:tr w:rsidR="00AE166C" w14:paraId="330B4F09" w14:textId="77777777">
        <w:trPr>
          <w:trHeight w:val="340"/>
        </w:trPr>
        <w:tc>
          <w:tcPr>
            <w:tcW w:w="584" w:type="pct"/>
            <w:vMerge/>
            <w:vAlign w:val="center"/>
          </w:tcPr>
          <w:p w14:paraId="2CC103CF" w14:textId="77777777" w:rsidR="00AE166C" w:rsidRDefault="00AE166C">
            <w:pPr>
              <w:jc w:val="center"/>
              <w:rPr>
                <w:rFonts w:ascii="Times New Roman" w:hAnsi="Times New Roman" w:cs="Times New Roman"/>
                <w:sz w:val="18"/>
              </w:rPr>
            </w:pPr>
          </w:p>
        </w:tc>
        <w:tc>
          <w:tcPr>
            <w:tcW w:w="833" w:type="pct"/>
            <w:vMerge/>
            <w:vAlign w:val="center"/>
          </w:tcPr>
          <w:p w14:paraId="03BBF0CC" w14:textId="77777777" w:rsidR="00AE166C" w:rsidRDefault="00AE166C">
            <w:pPr>
              <w:jc w:val="center"/>
              <w:rPr>
                <w:rFonts w:ascii="Times New Roman" w:hAnsi="Times New Roman" w:cs="Times New Roman"/>
                <w:sz w:val="18"/>
              </w:rPr>
            </w:pPr>
          </w:p>
        </w:tc>
        <w:tc>
          <w:tcPr>
            <w:tcW w:w="973" w:type="pct"/>
            <w:vAlign w:val="center"/>
          </w:tcPr>
          <w:p w14:paraId="5C11785B" w14:textId="77777777" w:rsidR="00AE166C" w:rsidRDefault="00000000">
            <w:pPr>
              <w:jc w:val="center"/>
              <w:rPr>
                <w:rFonts w:ascii="Times New Roman" w:hAnsi="Times New Roman" w:cs="Times New Roman"/>
                <w:sz w:val="18"/>
              </w:rPr>
            </w:pPr>
            <w:r>
              <w:rPr>
                <w:rFonts w:ascii="Times New Roman" w:hAnsi="Times New Roman" w:cs="Times New Roman"/>
                <w:sz w:val="18"/>
              </w:rPr>
              <w:t>总氮</w:t>
            </w:r>
          </w:p>
        </w:tc>
        <w:tc>
          <w:tcPr>
            <w:tcW w:w="1347" w:type="pct"/>
            <w:vAlign w:val="center"/>
          </w:tcPr>
          <w:p w14:paraId="25432862"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49.3</w:t>
            </w:r>
          </w:p>
        </w:tc>
        <w:tc>
          <w:tcPr>
            <w:tcW w:w="1259" w:type="pct"/>
            <w:vAlign w:val="center"/>
          </w:tcPr>
          <w:p w14:paraId="1C70EB9B" w14:textId="77777777" w:rsidR="00AE166C" w:rsidRDefault="00AE166C">
            <w:pPr>
              <w:jc w:val="center"/>
              <w:rPr>
                <w:rFonts w:ascii="Times New Roman" w:hAnsi="Times New Roman" w:cs="Times New Roman"/>
                <w:sz w:val="18"/>
              </w:rPr>
            </w:pPr>
          </w:p>
        </w:tc>
      </w:tr>
      <w:tr w:rsidR="00AE166C" w14:paraId="532C5C82" w14:textId="77777777">
        <w:trPr>
          <w:trHeight w:val="340"/>
        </w:trPr>
        <w:tc>
          <w:tcPr>
            <w:tcW w:w="584" w:type="pct"/>
            <w:vMerge/>
            <w:vAlign w:val="center"/>
          </w:tcPr>
          <w:p w14:paraId="53E3C8D0" w14:textId="77777777" w:rsidR="00AE166C" w:rsidRDefault="00AE166C">
            <w:pPr>
              <w:jc w:val="center"/>
              <w:rPr>
                <w:rFonts w:ascii="Times New Roman" w:hAnsi="Times New Roman" w:cs="Times New Roman"/>
                <w:sz w:val="18"/>
              </w:rPr>
            </w:pPr>
          </w:p>
        </w:tc>
        <w:tc>
          <w:tcPr>
            <w:tcW w:w="833" w:type="pct"/>
            <w:vMerge/>
            <w:vAlign w:val="center"/>
          </w:tcPr>
          <w:p w14:paraId="649BA469" w14:textId="77777777" w:rsidR="00AE166C" w:rsidRDefault="00AE166C">
            <w:pPr>
              <w:jc w:val="center"/>
              <w:rPr>
                <w:rFonts w:ascii="Times New Roman" w:hAnsi="Times New Roman" w:cs="Times New Roman"/>
                <w:sz w:val="18"/>
              </w:rPr>
            </w:pPr>
          </w:p>
        </w:tc>
        <w:tc>
          <w:tcPr>
            <w:tcW w:w="973" w:type="pct"/>
            <w:vAlign w:val="center"/>
          </w:tcPr>
          <w:p w14:paraId="41FF299C" w14:textId="77777777" w:rsidR="00AE166C" w:rsidRDefault="00000000">
            <w:pPr>
              <w:jc w:val="center"/>
              <w:rPr>
                <w:rFonts w:ascii="Times New Roman" w:hAnsi="Times New Roman" w:cs="Times New Roman"/>
                <w:sz w:val="18"/>
              </w:rPr>
            </w:pPr>
            <w:r>
              <w:rPr>
                <w:rFonts w:ascii="Times New Roman" w:hAnsi="Times New Roman" w:cs="Times New Roman"/>
                <w:sz w:val="18"/>
              </w:rPr>
              <w:t>色度</w:t>
            </w:r>
          </w:p>
        </w:tc>
        <w:tc>
          <w:tcPr>
            <w:tcW w:w="1347" w:type="pct"/>
            <w:vAlign w:val="center"/>
          </w:tcPr>
          <w:p w14:paraId="74EC1ADD"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8</w:t>
            </w:r>
          </w:p>
        </w:tc>
        <w:tc>
          <w:tcPr>
            <w:tcW w:w="1259" w:type="pct"/>
            <w:vAlign w:val="center"/>
          </w:tcPr>
          <w:p w14:paraId="20CF7E48" w14:textId="77777777" w:rsidR="00AE166C" w:rsidRDefault="00AE166C">
            <w:pPr>
              <w:jc w:val="center"/>
              <w:rPr>
                <w:rFonts w:ascii="Times New Roman" w:hAnsi="Times New Roman" w:cs="Times New Roman"/>
                <w:sz w:val="18"/>
              </w:rPr>
            </w:pPr>
          </w:p>
        </w:tc>
      </w:tr>
      <w:tr w:rsidR="00AE166C" w14:paraId="1C2C7659" w14:textId="77777777">
        <w:trPr>
          <w:trHeight w:val="340"/>
        </w:trPr>
        <w:tc>
          <w:tcPr>
            <w:tcW w:w="584" w:type="pct"/>
            <w:vMerge/>
            <w:vAlign w:val="center"/>
          </w:tcPr>
          <w:p w14:paraId="67E5C496" w14:textId="77777777" w:rsidR="00AE166C" w:rsidRDefault="00AE166C">
            <w:pPr>
              <w:jc w:val="center"/>
              <w:rPr>
                <w:rFonts w:ascii="Times New Roman" w:hAnsi="Times New Roman" w:cs="Times New Roman"/>
                <w:sz w:val="18"/>
              </w:rPr>
            </w:pPr>
          </w:p>
        </w:tc>
        <w:tc>
          <w:tcPr>
            <w:tcW w:w="833" w:type="pct"/>
            <w:vMerge/>
            <w:vAlign w:val="center"/>
          </w:tcPr>
          <w:p w14:paraId="74B394C4" w14:textId="77777777" w:rsidR="00AE166C" w:rsidRDefault="00AE166C">
            <w:pPr>
              <w:jc w:val="center"/>
              <w:rPr>
                <w:rFonts w:ascii="Times New Roman" w:hAnsi="Times New Roman" w:cs="Times New Roman"/>
                <w:sz w:val="18"/>
              </w:rPr>
            </w:pPr>
          </w:p>
        </w:tc>
        <w:tc>
          <w:tcPr>
            <w:tcW w:w="973" w:type="pct"/>
            <w:vAlign w:val="center"/>
          </w:tcPr>
          <w:p w14:paraId="285F2116" w14:textId="77777777" w:rsidR="00AE166C" w:rsidRDefault="00000000">
            <w:pPr>
              <w:jc w:val="center"/>
              <w:rPr>
                <w:rFonts w:ascii="Times New Roman" w:hAnsi="Times New Roman" w:cs="Times New Roman"/>
                <w:sz w:val="18"/>
              </w:rPr>
            </w:pPr>
            <w:r>
              <w:rPr>
                <w:rFonts w:ascii="Times New Roman" w:hAnsi="Times New Roman" w:cs="Times New Roman"/>
                <w:sz w:val="18"/>
              </w:rPr>
              <w:t>悬浮物</w:t>
            </w:r>
          </w:p>
        </w:tc>
        <w:tc>
          <w:tcPr>
            <w:tcW w:w="1347" w:type="pct"/>
            <w:vAlign w:val="center"/>
          </w:tcPr>
          <w:p w14:paraId="64850276"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28</w:t>
            </w:r>
          </w:p>
        </w:tc>
        <w:tc>
          <w:tcPr>
            <w:tcW w:w="1259" w:type="pct"/>
            <w:vAlign w:val="center"/>
          </w:tcPr>
          <w:p w14:paraId="5DBC4EEB" w14:textId="77777777" w:rsidR="00AE166C" w:rsidRDefault="00AE166C">
            <w:pPr>
              <w:jc w:val="center"/>
              <w:rPr>
                <w:rFonts w:ascii="Times New Roman" w:hAnsi="Times New Roman" w:cs="Times New Roman"/>
                <w:sz w:val="18"/>
              </w:rPr>
            </w:pPr>
          </w:p>
        </w:tc>
      </w:tr>
      <w:tr w:rsidR="00AE166C" w14:paraId="48BEEBEC" w14:textId="77777777">
        <w:trPr>
          <w:trHeight w:val="340"/>
        </w:trPr>
        <w:tc>
          <w:tcPr>
            <w:tcW w:w="584" w:type="pct"/>
            <w:vMerge/>
            <w:vAlign w:val="center"/>
          </w:tcPr>
          <w:p w14:paraId="70C4FA2A" w14:textId="77777777" w:rsidR="00AE166C" w:rsidRDefault="00AE166C">
            <w:pPr>
              <w:jc w:val="center"/>
              <w:rPr>
                <w:rFonts w:ascii="Times New Roman" w:hAnsi="Times New Roman" w:cs="Times New Roman"/>
                <w:sz w:val="18"/>
              </w:rPr>
            </w:pPr>
          </w:p>
        </w:tc>
        <w:tc>
          <w:tcPr>
            <w:tcW w:w="833" w:type="pct"/>
            <w:vMerge/>
            <w:vAlign w:val="center"/>
          </w:tcPr>
          <w:p w14:paraId="4FBE0230" w14:textId="77777777" w:rsidR="00AE166C" w:rsidRDefault="00AE166C">
            <w:pPr>
              <w:jc w:val="center"/>
              <w:rPr>
                <w:rFonts w:ascii="Times New Roman" w:hAnsi="Times New Roman" w:cs="Times New Roman"/>
                <w:sz w:val="18"/>
              </w:rPr>
            </w:pPr>
          </w:p>
        </w:tc>
        <w:tc>
          <w:tcPr>
            <w:tcW w:w="973" w:type="pct"/>
            <w:vAlign w:val="center"/>
          </w:tcPr>
          <w:p w14:paraId="4766B8B0" w14:textId="77777777" w:rsidR="00AE166C" w:rsidRDefault="00000000">
            <w:pPr>
              <w:jc w:val="center"/>
              <w:rPr>
                <w:rFonts w:ascii="Times New Roman" w:hAnsi="Times New Roman" w:cs="Times New Roman"/>
                <w:sz w:val="18"/>
              </w:rPr>
            </w:pPr>
            <w:r>
              <w:rPr>
                <w:rFonts w:ascii="Times New Roman" w:hAnsi="Times New Roman" w:cs="Times New Roman"/>
                <w:sz w:val="18"/>
              </w:rPr>
              <w:t>挥发酚</w:t>
            </w:r>
          </w:p>
        </w:tc>
        <w:tc>
          <w:tcPr>
            <w:tcW w:w="1347" w:type="pct"/>
            <w:vAlign w:val="center"/>
          </w:tcPr>
          <w:p w14:paraId="4AC81C31"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0.005</w:t>
            </w:r>
          </w:p>
        </w:tc>
        <w:tc>
          <w:tcPr>
            <w:tcW w:w="1259" w:type="pct"/>
            <w:vAlign w:val="center"/>
          </w:tcPr>
          <w:p w14:paraId="79EE5EFC" w14:textId="77777777" w:rsidR="00AE166C" w:rsidRDefault="00AE166C">
            <w:pPr>
              <w:jc w:val="center"/>
              <w:rPr>
                <w:rFonts w:ascii="Times New Roman" w:hAnsi="Times New Roman" w:cs="Times New Roman"/>
                <w:sz w:val="18"/>
              </w:rPr>
            </w:pPr>
          </w:p>
        </w:tc>
      </w:tr>
      <w:tr w:rsidR="00AE166C" w14:paraId="467DA07A" w14:textId="77777777">
        <w:trPr>
          <w:trHeight w:val="340"/>
        </w:trPr>
        <w:tc>
          <w:tcPr>
            <w:tcW w:w="584" w:type="pct"/>
            <w:vMerge/>
            <w:vAlign w:val="center"/>
          </w:tcPr>
          <w:p w14:paraId="5F6D98AB" w14:textId="77777777" w:rsidR="00AE166C" w:rsidRDefault="00AE166C">
            <w:pPr>
              <w:jc w:val="center"/>
              <w:rPr>
                <w:rFonts w:ascii="Times New Roman" w:hAnsi="Times New Roman" w:cs="Times New Roman"/>
                <w:sz w:val="18"/>
              </w:rPr>
            </w:pPr>
          </w:p>
        </w:tc>
        <w:tc>
          <w:tcPr>
            <w:tcW w:w="833" w:type="pct"/>
            <w:vMerge/>
            <w:vAlign w:val="center"/>
          </w:tcPr>
          <w:p w14:paraId="0A86D375" w14:textId="77777777" w:rsidR="00AE166C" w:rsidRDefault="00AE166C">
            <w:pPr>
              <w:jc w:val="center"/>
              <w:rPr>
                <w:rFonts w:ascii="Times New Roman" w:hAnsi="Times New Roman" w:cs="Times New Roman"/>
                <w:sz w:val="18"/>
              </w:rPr>
            </w:pPr>
          </w:p>
        </w:tc>
        <w:tc>
          <w:tcPr>
            <w:tcW w:w="973" w:type="pct"/>
            <w:vAlign w:val="center"/>
          </w:tcPr>
          <w:p w14:paraId="716AE23A" w14:textId="77777777" w:rsidR="00AE166C" w:rsidRDefault="00000000">
            <w:pPr>
              <w:jc w:val="center"/>
              <w:rPr>
                <w:rFonts w:ascii="Times New Roman" w:hAnsi="Times New Roman" w:cs="Times New Roman"/>
                <w:sz w:val="18"/>
              </w:rPr>
            </w:pPr>
            <w:r>
              <w:rPr>
                <w:rFonts w:ascii="Times New Roman" w:hAnsi="Times New Roman" w:cs="Times New Roman"/>
                <w:sz w:val="18"/>
              </w:rPr>
              <w:t>二氯甲烷</w:t>
            </w:r>
          </w:p>
        </w:tc>
        <w:tc>
          <w:tcPr>
            <w:tcW w:w="1347" w:type="pct"/>
            <w:vAlign w:val="center"/>
          </w:tcPr>
          <w:p w14:paraId="2C75CA26"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0.0005</w:t>
            </w:r>
          </w:p>
        </w:tc>
        <w:tc>
          <w:tcPr>
            <w:tcW w:w="1259" w:type="pct"/>
            <w:vAlign w:val="center"/>
          </w:tcPr>
          <w:p w14:paraId="3DD8F00B" w14:textId="77777777" w:rsidR="00AE166C" w:rsidRDefault="00AE166C">
            <w:pPr>
              <w:jc w:val="center"/>
              <w:rPr>
                <w:rFonts w:ascii="Times New Roman" w:hAnsi="Times New Roman" w:cs="Times New Roman"/>
                <w:sz w:val="18"/>
              </w:rPr>
            </w:pPr>
          </w:p>
        </w:tc>
      </w:tr>
      <w:tr w:rsidR="00AE166C" w14:paraId="7F87347A" w14:textId="77777777">
        <w:trPr>
          <w:trHeight w:val="340"/>
        </w:trPr>
        <w:tc>
          <w:tcPr>
            <w:tcW w:w="584" w:type="pct"/>
            <w:vMerge/>
            <w:vAlign w:val="center"/>
          </w:tcPr>
          <w:p w14:paraId="5C8230ED" w14:textId="77777777" w:rsidR="00AE166C" w:rsidRDefault="00AE166C">
            <w:pPr>
              <w:jc w:val="center"/>
              <w:rPr>
                <w:rFonts w:ascii="Times New Roman" w:hAnsi="Times New Roman" w:cs="Times New Roman"/>
                <w:sz w:val="18"/>
              </w:rPr>
            </w:pPr>
          </w:p>
        </w:tc>
        <w:tc>
          <w:tcPr>
            <w:tcW w:w="833" w:type="pct"/>
            <w:vMerge/>
            <w:vAlign w:val="center"/>
          </w:tcPr>
          <w:p w14:paraId="099BCE51" w14:textId="77777777" w:rsidR="00AE166C" w:rsidRDefault="00AE166C">
            <w:pPr>
              <w:jc w:val="center"/>
              <w:rPr>
                <w:rFonts w:ascii="Times New Roman" w:hAnsi="Times New Roman" w:cs="Times New Roman"/>
                <w:sz w:val="18"/>
              </w:rPr>
            </w:pPr>
          </w:p>
        </w:tc>
        <w:tc>
          <w:tcPr>
            <w:tcW w:w="973" w:type="pct"/>
            <w:vAlign w:val="center"/>
          </w:tcPr>
          <w:p w14:paraId="3946A137" w14:textId="77777777" w:rsidR="00AE166C" w:rsidRDefault="00000000">
            <w:pPr>
              <w:jc w:val="center"/>
              <w:rPr>
                <w:rFonts w:ascii="Times New Roman" w:hAnsi="Times New Roman" w:cs="Times New Roman"/>
                <w:sz w:val="18"/>
              </w:rPr>
            </w:pPr>
            <w:r>
              <w:rPr>
                <w:rFonts w:ascii="Times New Roman" w:hAnsi="Times New Roman" w:cs="Times New Roman"/>
                <w:sz w:val="18"/>
              </w:rPr>
              <w:t>硝基苯类</w:t>
            </w:r>
          </w:p>
        </w:tc>
        <w:tc>
          <w:tcPr>
            <w:tcW w:w="1347" w:type="pct"/>
            <w:vAlign w:val="center"/>
          </w:tcPr>
          <w:p w14:paraId="65A37FC3"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0.00002</w:t>
            </w:r>
          </w:p>
        </w:tc>
        <w:tc>
          <w:tcPr>
            <w:tcW w:w="1259" w:type="pct"/>
            <w:vAlign w:val="center"/>
          </w:tcPr>
          <w:p w14:paraId="4C69524D" w14:textId="77777777" w:rsidR="00AE166C" w:rsidRDefault="00AE166C">
            <w:pPr>
              <w:jc w:val="center"/>
              <w:rPr>
                <w:rFonts w:ascii="Times New Roman" w:hAnsi="Times New Roman" w:cs="Times New Roman"/>
                <w:sz w:val="18"/>
              </w:rPr>
            </w:pPr>
          </w:p>
        </w:tc>
      </w:tr>
      <w:tr w:rsidR="00AE166C" w14:paraId="3B3C7005" w14:textId="77777777">
        <w:trPr>
          <w:trHeight w:val="340"/>
        </w:trPr>
        <w:tc>
          <w:tcPr>
            <w:tcW w:w="584" w:type="pct"/>
            <w:vMerge/>
            <w:vAlign w:val="center"/>
          </w:tcPr>
          <w:p w14:paraId="00F52ABB" w14:textId="77777777" w:rsidR="00AE166C" w:rsidRDefault="00AE166C">
            <w:pPr>
              <w:jc w:val="center"/>
              <w:rPr>
                <w:rFonts w:ascii="Times New Roman" w:hAnsi="Times New Roman" w:cs="Times New Roman"/>
                <w:sz w:val="18"/>
              </w:rPr>
            </w:pPr>
          </w:p>
        </w:tc>
        <w:tc>
          <w:tcPr>
            <w:tcW w:w="833" w:type="pct"/>
            <w:vMerge/>
            <w:vAlign w:val="center"/>
          </w:tcPr>
          <w:p w14:paraId="5874E587" w14:textId="77777777" w:rsidR="00AE166C" w:rsidRDefault="00AE166C">
            <w:pPr>
              <w:jc w:val="center"/>
              <w:rPr>
                <w:rFonts w:ascii="Times New Roman" w:hAnsi="Times New Roman" w:cs="Times New Roman"/>
                <w:sz w:val="18"/>
              </w:rPr>
            </w:pPr>
          </w:p>
        </w:tc>
        <w:tc>
          <w:tcPr>
            <w:tcW w:w="973" w:type="pct"/>
            <w:vAlign w:val="center"/>
          </w:tcPr>
          <w:p w14:paraId="17966295" w14:textId="77777777" w:rsidR="00AE166C" w:rsidRDefault="00000000">
            <w:pPr>
              <w:jc w:val="center"/>
              <w:rPr>
                <w:rFonts w:ascii="Times New Roman" w:hAnsi="Times New Roman" w:cs="Times New Roman"/>
                <w:sz w:val="18"/>
              </w:rPr>
            </w:pPr>
            <w:r>
              <w:rPr>
                <w:rFonts w:ascii="Times New Roman" w:hAnsi="Times New Roman" w:cs="Times New Roman"/>
                <w:sz w:val="18"/>
              </w:rPr>
              <w:t>苯胺</w:t>
            </w:r>
            <w:r>
              <w:rPr>
                <w:rFonts w:ascii="Times New Roman" w:hAnsi="Times New Roman" w:cs="Times New Roman" w:hint="eastAsia"/>
                <w:sz w:val="18"/>
              </w:rPr>
              <w:t>类化合物</w:t>
            </w:r>
          </w:p>
        </w:tc>
        <w:tc>
          <w:tcPr>
            <w:tcW w:w="1347" w:type="pct"/>
            <w:vAlign w:val="center"/>
          </w:tcPr>
          <w:p w14:paraId="7F50BAB4"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0.14</w:t>
            </w:r>
          </w:p>
        </w:tc>
        <w:tc>
          <w:tcPr>
            <w:tcW w:w="1259" w:type="pct"/>
            <w:vAlign w:val="center"/>
          </w:tcPr>
          <w:p w14:paraId="57177DA8" w14:textId="77777777" w:rsidR="00AE166C" w:rsidRDefault="00AE166C">
            <w:pPr>
              <w:jc w:val="center"/>
              <w:rPr>
                <w:rFonts w:ascii="Times New Roman" w:hAnsi="Times New Roman" w:cs="Times New Roman"/>
                <w:sz w:val="18"/>
              </w:rPr>
            </w:pPr>
          </w:p>
        </w:tc>
      </w:tr>
      <w:tr w:rsidR="00AE166C" w14:paraId="58A3A555" w14:textId="77777777">
        <w:trPr>
          <w:trHeight w:val="340"/>
        </w:trPr>
        <w:tc>
          <w:tcPr>
            <w:tcW w:w="584" w:type="pct"/>
            <w:vMerge/>
            <w:vAlign w:val="center"/>
          </w:tcPr>
          <w:p w14:paraId="18A24F6D" w14:textId="77777777" w:rsidR="00AE166C" w:rsidRDefault="00AE166C">
            <w:pPr>
              <w:jc w:val="center"/>
              <w:rPr>
                <w:rFonts w:ascii="Times New Roman" w:hAnsi="Times New Roman" w:cs="Times New Roman"/>
                <w:sz w:val="18"/>
              </w:rPr>
            </w:pPr>
          </w:p>
        </w:tc>
        <w:tc>
          <w:tcPr>
            <w:tcW w:w="833" w:type="pct"/>
            <w:vMerge/>
            <w:vAlign w:val="center"/>
          </w:tcPr>
          <w:p w14:paraId="25CDD9BF" w14:textId="77777777" w:rsidR="00AE166C" w:rsidRDefault="00AE166C">
            <w:pPr>
              <w:jc w:val="center"/>
              <w:rPr>
                <w:rFonts w:ascii="Times New Roman" w:hAnsi="Times New Roman" w:cs="Times New Roman"/>
                <w:sz w:val="18"/>
              </w:rPr>
            </w:pPr>
          </w:p>
        </w:tc>
        <w:tc>
          <w:tcPr>
            <w:tcW w:w="973" w:type="pct"/>
            <w:vAlign w:val="center"/>
          </w:tcPr>
          <w:p w14:paraId="6527435C" w14:textId="77777777" w:rsidR="00AE166C" w:rsidRDefault="00000000">
            <w:pPr>
              <w:jc w:val="center"/>
              <w:rPr>
                <w:rFonts w:ascii="Times New Roman" w:hAnsi="Times New Roman" w:cs="Times New Roman"/>
                <w:sz w:val="18"/>
              </w:rPr>
            </w:pPr>
            <w:r>
              <w:rPr>
                <w:rFonts w:ascii="Times New Roman" w:hAnsi="Times New Roman" w:cs="Times New Roman"/>
                <w:sz w:val="18"/>
              </w:rPr>
              <w:t>总氰化物</w:t>
            </w:r>
          </w:p>
        </w:tc>
        <w:tc>
          <w:tcPr>
            <w:tcW w:w="1347" w:type="pct"/>
            <w:vAlign w:val="center"/>
          </w:tcPr>
          <w:p w14:paraId="2E500B7F"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0.01</w:t>
            </w:r>
          </w:p>
        </w:tc>
        <w:tc>
          <w:tcPr>
            <w:tcW w:w="1259" w:type="pct"/>
            <w:vAlign w:val="center"/>
          </w:tcPr>
          <w:p w14:paraId="4FD5D044" w14:textId="77777777" w:rsidR="00AE166C" w:rsidRDefault="00AE166C">
            <w:pPr>
              <w:jc w:val="center"/>
              <w:rPr>
                <w:rFonts w:ascii="Times New Roman" w:hAnsi="Times New Roman" w:cs="Times New Roman"/>
                <w:sz w:val="18"/>
              </w:rPr>
            </w:pPr>
          </w:p>
        </w:tc>
      </w:tr>
      <w:tr w:rsidR="00AE166C" w14:paraId="0B412611" w14:textId="77777777">
        <w:trPr>
          <w:trHeight w:val="340"/>
        </w:trPr>
        <w:tc>
          <w:tcPr>
            <w:tcW w:w="584" w:type="pct"/>
            <w:vMerge/>
            <w:vAlign w:val="center"/>
          </w:tcPr>
          <w:p w14:paraId="190A858C" w14:textId="77777777" w:rsidR="00AE166C" w:rsidRDefault="00AE166C">
            <w:pPr>
              <w:jc w:val="center"/>
              <w:rPr>
                <w:rFonts w:ascii="Times New Roman" w:hAnsi="Times New Roman" w:cs="Times New Roman"/>
                <w:sz w:val="18"/>
              </w:rPr>
            </w:pPr>
          </w:p>
        </w:tc>
        <w:tc>
          <w:tcPr>
            <w:tcW w:w="833" w:type="pct"/>
            <w:vMerge/>
            <w:vAlign w:val="center"/>
          </w:tcPr>
          <w:p w14:paraId="43B21344" w14:textId="77777777" w:rsidR="00AE166C" w:rsidRDefault="00AE166C">
            <w:pPr>
              <w:jc w:val="center"/>
              <w:rPr>
                <w:rFonts w:ascii="Times New Roman" w:hAnsi="Times New Roman" w:cs="Times New Roman"/>
                <w:sz w:val="18"/>
              </w:rPr>
            </w:pPr>
          </w:p>
        </w:tc>
        <w:tc>
          <w:tcPr>
            <w:tcW w:w="973" w:type="pct"/>
            <w:vAlign w:val="center"/>
          </w:tcPr>
          <w:p w14:paraId="2199F584" w14:textId="77777777" w:rsidR="00AE166C" w:rsidRDefault="00000000">
            <w:pPr>
              <w:jc w:val="center"/>
              <w:rPr>
                <w:rFonts w:ascii="Times New Roman" w:hAnsi="Times New Roman" w:cs="Times New Roman"/>
                <w:sz w:val="18"/>
              </w:rPr>
            </w:pPr>
            <w:r>
              <w:rPr>
                <w:rFonts w:ascii="Times New Roman" w:hAnsi="Times New Roman" w:cs="Times New Roman"/>
                <w:sz w:val="18"/>
              </w:rPr>
              <w:t>五日生化需氧量</w:t>
            </w:r>
          </w:p>
        </w:tc>
        <w:tc>
          <w:tcPr>
            <w:tcW w:w="1347" w:type="pct"/>
            <w:vAlign w:val="center"/>
          </w:tcPr>
          <w:p w14:paraId="2A6C8C51"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77.3</w:t>
            </w:r>
          </w:p>
        </w:tc>
        <w:tc>
          <w:tcPr>
            <w:tcW w:w="1259" w:type="pct"/>
            <w:vAlign w:val="center"/>
          </w:tcPr>
          <w:p w14:paraId="214FBE38" w14:textId="77777777" w:rsidR="00AE166C" w:rsidRDefault="00AE166C">
            <w:pPr>
              <w:jc w:val="center"/>
              <w:rPr>
                <w:rFonts w:ascii="Times New Roman" w:hAnsi="Times New Roman" w:cs="Times New Roman"/>
                <w:sz w:val="18"/>
              </w:rPr>
            </w:pPr>
          </w:p>
        </w:tc>
      </w:tr>
      <w:tr w:rsidR="00AE166C" w14:paraId="42FAF686" w14:textId="77777777">
        <w:trPr>
          <w:trHeight w:val="340"/>
        </w:trPr>
        <w:tc>
          <w:tcPr>
            <w:tcW w:w="584" w:type="pct"/>
            <w:vMerge/>
            <w:vAlign w:val="center"/>
          </w:tcPr>
          <w:p w14:paraId="5D5E04BC" w14:textId="77777777" w:rsidR="00AE166C" w:rsidRDefault="00AE166C">
            <w:pPr>
              <w:jc w:val="center"/>
              <w:rPr>
                <w:rFonts w:ascii="Times New Roman" w:hAnsi="Times New Roman" w:cs="Times New Roman"/>
                <w:sz w:val="18"/>
              </w:rPr>
            </w:pPr>
          </w:p>
        </w:tc>
        <w:tc>
          <w:tcPr>
            <w:tcW w:w="833" w:type="pct"/>
            <w:vMerge/>
            <w:vAlign w:val="center"/>
          </w:tcPr>
          <w:p w14:paraId="7AE880BA" w14:textId="77777777" w:rsidR="00AE166C" w:rsidRDefault="00AE166C">
            <w:pPr>
              <w:jc w:val="center"/>
              <w:rPr>
                <w:rFonts w:ascii="Times New Roman" w:hAnsi="Times New Roman" w:cs="Times New Roman"/>
                <w:sz w:val="18"/>
              </w:rPr>
            </w:pPr>
          </w:p>
        </w:tc>
        <w:tc>
          <w:tcPr>
            <w:tcW w:w="973" w:type="pct"/>
            <w:vAlign w:val="center"/>
          </w:tcPr>
          <w:p w14:paraId="449F5702" w14:textId="77777777" w:rsidR="00AE166C" w:rsidRDefault="00000000">
            <w:pPr>
              <w:jc w:val="center"/>
              <w:rPr>
                <w:rFonts w:ascii="Times New Roman" w:hAnsi="Times New Roman" w:cs="Times New Roman"/>
                <w:sz w:val="18"/>
              </w:rPr>
            </w:pPr>
            <w:r>
              <w:rPr>
                <w:rFonts w:ascii="Times New Roman" w:hAnsi="Times New Roman" w:cs="Times New Roman"/>
                <w:sz w:val="18"/>
              </w:rPr>
              <w:t>急性毒性</w:t>
            </w:r>
          </w:p>
        </w:tc>
        <w:tc>
          <w:tcPr>
            <w:tcW w:w="1347" w:type="pct"/>
            <w:vAlign w:val="center"/>
          </w:tcPr>
          <w:p w14:paraId="2FD9AFE2"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w:t>
            </w:r>
          </w:p>
        </w:tc>
        <w:tc>
          <w:tcPr>
            <w:tcW w:w="1259" w:type="pct"/>
            <w:vAlign w:val="center"/>
          </w:tcPr>
          <w:p w14:paraId="4D3D47DE" w14:textId="77777777" w:rsidR="00AE166C" w:rsidRDefault="00AE166C">
            <w:pPr>
              <w:jc w:val="center"/>
              <w:rPr>
                <w:rFonts w:ascii="Times New Roman" w:hAnsi="Times New Roman" w:cs="Times New Roman"/>
                <w:sz w:val="18"/>
              </w:rPr>
            </w:pPr>
          </w:p>
        </w:tc>
      </w:tr>
      <w:tr w:rsidR="00AE166C" w14:paraId="26150054" w14:textId="77777777">
        <w:trPr>
          <w:trHeight w:val="340"/>
        </w:trPr>
        <w:tc>
          <w:tcPr>
            <w:tcW w:w="584" w:type="pct"/>
            <w:vMerge/>
            <w:vAlign w:val="center"/>
          </w:tcPr>
          <w:p w14:paraId="30D05B95" w14:textId="77777777" w:rsidR="00AE166C" w:rsidRDefault="00AE166C">
            <w:pPr>
              <w:jc w:val="center"/>
              <w:rPr>
                <w:rFonts w:ascii="Times New Roman" w:hAnsi="Times New Roman" w:cs="Times New Roman"/>
                <w:sz w:val="18"/>
              </w:rPr>
            </w:pPr>
          </w:p>
        </w:tc>
        <w:tc>
          <w:tcPr>
            <w:tcW w:w="833" w:type="pct"/>
            <w:vMerge/>
            <w:vAlign w:val="center"/>
          </w:tcPr>
          <w:p w14:paraId="445621FE" w14:textId="77777777" w:rsidR="00AE166C" w:rsidRDefault="00AE166C">
            <w:pPr>
              <w:jc w:val="center"/>
              <w:rPr>
                <w:rFonts w:ascii="Times New Roman" w:hAnsi="Times New Roman" w:cs="Times New Roman"/>
                <w:sz w:val="18"/>
              </w:rPr>
            </w:pPr>
          </w:p>
        </w:tc>
        <w:tc>
          <w:tcPr>
            <w:tcW w:w="973" w:type="pct"/>
            <w:vAlign w:val="center"/>
          </w:tcPr>
          <w:p w14:paraId="3762F653"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总铜</w:t>
            </w:r>
          </w:p>
        </w:tc>
        <w:tc>
          <w:tcPr>
            <w:tcW w:w="1347" w:type="pct"/>
            <w:vAlign w:val="center"/>
          </w:tcPr>
          <w:p w14:paraId="6A909AF4"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0.09</w:t>
            </w:r>
          </w:p>
        </w:tc>
        <w:tc>
          <w:tcPr>
            <w:tcW w:w="1259" w:type="pct"/>
            <w:vAlign w:val="center"/>
          </w:tcPr>
          <w:p w14:paraId="48956373" w14:textId="77777777" w:rsidR="00AE166C" w:rsidRDefault="00AE166C">
            <w:pPr>
              <w:jc w:val="center"/>
              <w:rPr>
                <w:rFonts w:ascii="Times New Roman" w:hAnsi="Times New Roman" w:cs="Times New Roman"/>
                <w:sz w:val="18"/>
              </w:rPr>
            </w:pPr>
          </w:p>
        </w:tc>
      </w:tr>
      <w:tr w:rsidR="00AE166C" w14:paraId="1AEC8A59" w14:textId="77777777">
        <w:trPr>
          <w:trHeight w:val="340"/>
        </w:trPr>
        <w:tc>
          <w:tcPr>
            <w:tcW w:w="584" w:type="pct"/>
            <w:vMerge/>
            <w:vAlign w:val="center"/>
          </w:tcPr>
          <w:p w14:paraId="0EBA7048" w14:textId="77777777" w:rsidR="00AE166C" w:rsidRDefault="00AE166C">
            <w:pPr>
              <w:jc w:val="center"/>
              <w:rPr>
                <w:rFonts w:ascii="Times New Roman" w:hAnsi="Times New Roman" w:cs="Times New Roman"/>
                <w:sz w:val="18"/>
              </w:rPr>
            </w:pPr>
          </w:p>
        </w:tc>
        <w:tc>
          <w:tcPr>
            <w:tcW w:w="833" w:type="pct"/>
            <w:vMerge/>
            <w:vAlign w:val="center"/>
          </w:tcPr>
          <w:p w14:paraId="217244DD" w14:textId="77777777" w:rsidR="00AE166C" w:rsidRDefault="00AE166C">
            <w:pPr>
              <w:jc w:val="center"/>
              <w:rPr>
                <w:rFonts w:ascii="Times New Roman" w:hAnsi="Times New Roman" w:cs="Times New Roman"/>
                <w:sz w:val="18"/>
              </w:rPr>
            </w:pPr>
          </w:p>
        </w:tc>
        <w:tc>
          <w:tcPr>
            <w:tcW w:w="973" w:type="pct"/>
            <w:vAlign w:val="center"/>
          </w:tcPr>
          <w:p w14:paraId="37C8896F"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动植物油类</w:t>
            </w:r>
          </w:p>
        </w:tc>
        <w:tc>
          <w:tcPr>
            <w:tcW w:w="1347" w:type="pct"/>
            <w:vAlign w:val="center"/>
          </w:tcPr>
          <w:p w14:paraId="234D352D"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0.45</w:t>
            </w:r>
          </w:p>
        </w:tc>
        <w:tc>
          <w:tcPr>
            <w:tcW w:w="1259" w:type="pct"/>
            <w:vAlign w:val="center"/>
          </w:tcPr>
          <w:p w14:paraId="63FDCE9F" w14:textId="77777777" w:rsidR="00AE166C" w:rsidRDefault="00AE166C">
            <w:pPr>
              <w:jc w:val="center"/>
              <w:rPr>
                <w:rFonts w:ascii="Times New Roman" w:hAnsi="Times New Roman" w:cs="Times New Roman"/>
                <w:sz w:val="18"/>
              </w:rPr>
            </w:pPr>
          </w:p>
        </w:tc>
      </w:tr>
      <w:tr w:rsidR="00AE166C" w14:paraId="5778A021" w14:textId="77777777">
        <w:trPr>
          <w:trHeight w:val="340"/>
        </w:trPr>
        <w:tc>
          <w:tcPr>
            <w:tcW w:w="584" w:type="pct"/>
            <w:vMerge/>
            <w:vAlign w:val="center"/>
          </w:tcPr>
          <w:p w14:paraId="7F8430F9" w14:textId="77777777" w:rsidR="00AE166C" w:rsidRDefault="00AE166C">
            <w:pPr>
              <w:jc w:val="center"/>
              <w:rPr>
                <w:rFonts w:ascii="Times New Roman" w:hAnsi="Times New Roman" w:cs="Times New Roman"/>
                <w:sz w:val="18"/>
              </w:rPr>
            </w:pPr>
          </w:p>
        </w:tc>
        <w:tc>
          <w:tcPr>
            <w:tcW w:w="833" w:type="pct"/>
            <w:vMerge/>
            <w:vAlign w:val="center"/>
          </w:tcPr>
          <w:p w14:paraId="0D57CCF3" w14:textId="77777777" w:rsidR="00AE166C" w:rsidRDefault="00AE166C">
            <w:pPr>
              <w:jc w:val="center"/>
              <w:rPr>
                <w:rFonts w:ascii="Times New Roman" w:hAnsi="Times New Roman" w:cs="Times New Roman"/>
                <w:sz w:val="18"/>
              </w:rPr>
            </w:pPr>
          </w:p>
        </w:tc>
        <w:tc>
          <w:tcPr>
            <w:tcW w:w="973" w:type="pct"/>
            <w:vAlign w:val="center"/>
          </w:tcPr>
          <w:p w14:paraId="7C5E4FEE"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石油类</w:t>
            </w:r>
          </w:p>
        </w:tc>
        <w:tc>
          <w:tcPr>
            <w:tcW w:w="1347" w:type="pct"/>
            <w:vAlign w:val="center"/>
          </w:tcPr>
          <w:p w14:paraId="492D4C81"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0.06</w:t>
            </w:r>
          </w:p>
        </w:tc>
        <w:tc>
          <w:tcPr>
            <w:tcW w:w="1259" w:type="pct"/>
            <w:vAlign w:val="center"/>
          </w:tcPr>
          <w:p w14:paraId="69DCD231" w14:textId="77777777" w:rsidR="00AE166C" w:rsidRDefault="00AE166C">
            <w:pPr>
              <w:jc w:val="center"/>
              <w:rPr>
                <w:rFonts w:ascii="Times New Roman" w:hAnsi="Times New Roman" w:cs="Times New Roman"/>
                <w:sz w:val="18"/>
              </w:rPr>
            </w:pPr>
          </w:p>
        </w:tc>
      </w:tr>
      <w:tr w:rsidR="00AE166C" w14:paraId="2BB9E67C" w14:textId="77777777">
        <w:trPr>
          <w:trHeight w:val="340"/>
        </w:trPr>
        <w:tc>
          <w:tcPr>
            <w:tcW w:w="584" w:type="pct"/>
            <w:vMerge/>
            <w:vAlign w:val="center"/>
          </w:tcPr>
          <w:p w14:paraId="49A3F545" w14:textId="77777777" w:rsidR="00AE166C" w:rsidRDefault="00AE166C">
            <w:pPr>
              <w:jc w:val="center"/>
              <w:rPr>
                <w:rFonts w:ascii="Times New Roman" w:hAnsi="Times New Roman" w:cs="Times New Roman"/>
                <w:sz w:val="18"/>
              </w:rPr>
            </w:pPr>
          </w:p>
        </w:tc>
        <w:tc>
          <w:tcPr>
            <w:tcW w:w="833" w:type="pct"/>
            <w:vMerge/>
            <w:vAlign w:val="center"/>
          </w:tcPr>
          <w:p w14:paraId="32052565" w14:textId="77777777" w:rsidR="00AE166C" w:rsidRDefault="00AE166C">
            <w:pPr>
              <w:jc w:val="center"/>
              <w:rPr>
                <w:rFonts w:ascii="Times New Roman" w:hAnsi="Times New Roman" w:cs="Times New Roman"/>
                <w:sz w:val="18"/>
              </w:rPr>
            </w:pPr>
          </w:p>
        </w:tc>
        <w:tc>
          <w:tcPr>
            <w:tcW w:w="973" w:type="pct"/>
            <w:vAlign w:val="center"/>
          </w:tcPr>
          <w:p w14:paraId="0A78588E"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可吸附有机卤素</w:t>
            </w:r>
          </w:p>
        </w:tc>
        <w:tc>
          <w:tcPr>
            <w:tcW w:w="1347" w:type="pct"/>
            <w:vAlign w:val="center"/>
          </w:tcPr>
          <w:p w14:paraId="45E9F04A"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0.0879</w:t>
            </w:r>
          </w:p>
        </w:tc>
        <w:tc>
          <w:tcPr>
            <w:tcW w:w="1259" w:type="pct"/>
            <w:vAlign w:val="center"/>
          </w:tcPr>
          <w:p w14:paraId="3AB42345" w14:textId="77777777" w:rsidR="00AE166C" w:rsidRDefault="00AE166C">
            <w:pPr>
              <w:jc w:val="center"/>
              <w:rPr>
                <w:rFonts w:ascii="Times New Roman" w:hAnsi="Times New Roman" w:cs="Times New Roman"/>
                <w:sz w:val="18"/>
              </w:rPr>
            </w:pPr>
          </w:p>
        </w:tc>
      </w:tr>
      <w:tr w:rsidR="00AE166C" w14:paraId="3664EAF8" w14:textId="77777777">
        <w:trPr>
          <w:trHeight w:val="340"/>
        </w:trPr>
        <w:tc>
          <w:tcPr>
            <w:tcW w:w="584" w:type="pct"/>
            <w:vMerge/>
            <w:vAlign w:val="center"/>
          </w:tcPr>
          <w:p w14:paraId="15CBE36A" w14:textId="77777777" w:rsidR="00AE166C" w:rsidRDefault="00AE166C">
            <w:pPr>
              <w:jc w:val="center"/>
              <w:rPr>
                <w:rFonts w:ascii="Times New Roman" w:hAnsi="Times New Roman" w:cs="Times New Roman"/>
                <w:sz w:val="18"/>
              </w:rPr>
            </w:pPr>
          </w:p>
        </w:tc>
        <w:tc>
          <w:tcPr>
            <w:tcW w:w="833" w:type="pct"/>
            <w:vMerge/>
            <w:vAlign w:val="center"/>
          </w:tcPr>
          <w:p w14:paraId="49E00E1B" w14:textId="77777777" w:rsidR="00AE166C" w:rsidRDefault="00AE166C">
            <w:pPr>
              <w:jc w:val="center"/>
              <w:rPr>
                <w:rFonts w:ascii="Times New Roman" w:hAnsi="Times New Roman" w:cs="Times New Roman"/>
                <w:sz w:val="18"/>
              </w:rPr>
            </w:pPr>
          </w:p>
        </w:tc>
        <w:tc>
          <w:tcPr>
            <w:tcW w:w="973" w:type="pct"/>
            <w:vAlign w:val="center"/>
          </w:tcPr>
          <w:p w14:paraId="338A0F48"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硫化物</w:t>
            </w:r>
          </w:p>
        </w:tc>
        <w:tc>
          <w:tcPr>
            <w:tcW w:w="1347" w:type="pct"/>
            <w:vAlign w:val="center"/>
          </w:tcPr>
          <w:p w14:paraId="5278FF18"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0.005</w:t>
            </w:r>
          </w:p>
        </w:tc>
        <w:tc>
          <w:tcPr>
            <w:tcW w:w="1259" w:type="pct"/>
            <w:vAlign w:val="center"/>
          </w:tcPr>
          <w:p w14:paraId="06DF0F91" w14:textId="77777777" w:rsidR="00AE166C" w:rsidRDefault="00AE166C">
            <w:pPr>
              <w:jc w:val="center"/>
              <w:rPr>
                <w:rFonts w:ascii="Times New Roman" w:hAnsi="Times New Roman" w:cs="Times New Roman"/>
                <w:sz w:val="18"/>
              </w:rPr>
            </w:pPr>
          </w:p>
        </w:tc>
      </w:tr>
      <w:tr w:rsidR="00AE166C" w14:paraId="7B7E0949" w14:textId="77777777">
        <w:trPr>
          <w:trHeight w:val="340"/>
        </w:trPr>
        <w:tc>
          <w:tcPr>
            <w:tcW w:w="584" w:type="pct"/>
            <w:vMerge w:val="restart"/>
            <w:vAlign w:val="center"/>
          </w:tcPr>
          <w:p w14:paraId="5896F5E6"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二</w:t>
            </w:r>
            <w:r>
              <w:rPr>
                <w:rFonts w:ascii="Times New Roman" w:hAnsi="Times New Roman" w:cs="Times New Roman"/>
                <w:sz w:val="18"/>
              </w:rPr>
              <w:t>月</w:t>
            </w:r>
          </w:p>
        </w:tc>
        <w:tc>
          <w:tcPr>
            <w:tcW w:w="833" w:type="pct"/>
            <w:vMerge w:val="restart"/>
            <w:vAlign w:val="center"/>
          </w:tcPr>
          <w:p w14:paraId="32644F2C" w14:textId="77777777" w:rsidR="00AE166C" w:rsidRDefault="00000000">
            <w:pPr>
              <w:jc w:val="center"/>
              <w:rPr>
                <w:rFonts w:ascii="Times New Roman" w:hAnsi="Times New Roman" w:cs="Times New Roman"/>
                <w:sz w:val="18"/>
              </w:rPr>
            </w:pPr>
            <w:r>
              <w:rPr>
                <w:rFonts w:ascii="Times New Roman" w:hAnsi="Times New Roman" w:cs="Times New Roman"/>
                <w:sz w:val="18"/>
              </w:rPr>
              <w:t>DW001</w:t>
            </w:r>
          </w:p>
        </w:tc>
        <w:tc>
          <w:tcPr>
            <w:tcW w:w="973" w:type="pct"/>
            <w:shd w:val="clear" w:color="auto" w:fill="auto"/>
            <w:vAlign w:val="center"/>
          </w:tcPr>
          <w:p w14:paraId="4D3E23EC" w14:textId="77777777" w:rsidR="00AE166C"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1347" w:type="pct"/>
            <w:shd w:val="clear" w:color="auto" w:fill="auto"/>
            <w:vAlign w:val="center"/>
          </w:tcPr>
          <w:p w14:paraId="63F505E0"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179.14</w:t>
            </w:r>
          </w:p>
        </w:tc>
        <w:tc>
          <w:tcPr>
            <w:tcW w:w="1259" w:type="pct"/>
            <w:shd w:val="clear" w:color="auto" w:fill="auto"/>
            <w:vAlign w:val="center"/>
          </w:tcPr>
          <w:p w14:paraId="49EF46DB"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2916.5</w:t>
            </w:r>
          </w:p>
        </w:tc>
      </w:tr>
      <w:tr w:rsidR="00AE166C" w14:paraId="51F7D95E" w14:textId="77777777">
        <w:trPr>
          <w:trHeight w:val="340"/>
        </w:trPr>
        <w:tc>
          <w:tcPr>
            <w:tcW w:w="584" w:type="pct"/>
            <w:vMerge/>
            <w:vAlign w:val="center"/>
          </w:tcPr>
          <w:p w14:paraId="2D372B88" w14:textId="77777777" w:rsidR="00AE166C" w:rsidRDefault="00AE166C">
            <w:pPr>
              <w:jc w:val="center"/>
              <w:rPr>
                <w:rFonts w:ascii="Times New Roman" w:hAnsi="Times New Roman" w:cs="Times New Roman"/>
                <w:sz w:val="18"/>
              </w:rPr>
            </w:pPr>
          </w:p>
        </w:tc>
        <w:tc>
          <w:tcPr>
            <w:tcW w:w="833" w:type="pct"/>
            <w:vMerge/>
            <w:vAlign w:val="center"/>
          </w:tcPr>
          <w:p w14:paraId="388DDD8B" w14:textId="77777777" w:rsidR="00AE166C" w:rsidRDefault="00AE166C">
            <w:pPr>
              <w:jc w:val="center"/>
              <w:rPr>
                <w:rFonts w:ascii="Times New Roman" w:hAnsi="Times New Roman" w:cs="Times New Roman"/>
                <w:sz w:val="18"/>
              </w:rPr>
            </w:pPr>
          </w:p>
        </w:tc>
        <w:tc>
          <w:tcPr>
            <w:tcW w:w="973" w:type="pct"/>
            <w:shd w:val="clear" w:color="auto" w:fill="auto"/>
            <w:vAlign w:val="center"/>
          </w:tcPr>
          <w:p w14:paraId="3578EEDF" w14:textId="77777777" w:rsidR="00AE166C" w:rsidRDefault="00000000">
            <w:pPr>
              <w:jc w:val="center"/>
              <w:rPr>
                <w:rFonts w:ascii="Times New Roman" w:hAnsi="Times New Roman" w:cs="Times New Roman"/>
                <w:sz w:val="18"/>
              </w:rPr>
            </w:pPr>
            <w:r>
              <w:rPr>
                <w:rFonts w:ascii="Times New Roman" w:hAnsi="Times New Roman" w:cs="Times New Roman"/>
                <w:sz w:val="18"/>
              </w:rPr>
              <w:t>氨氮</w:t>
            </w:r>
          </w:p>
        </w:tc>
        <w:tc>
          <w:tcPr>
            <w:tcW w:w="1347" w:type="pct"/>
            <w:shd w:val="clear" w:color="auto" w:fill="auto"/>
            <w:vAlign w:val="center"/>
          </w:tcPr>
          <w:p w14:paraId="7B709E86"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0.99</w:t>
            </w:r>
          </w:p>
        </w:tc>
        <w:tc>
          <w:tcPr>
            <w:tcW w:w="1259" w:type="pct"/>
            <w:shd w:val="clear" w:color="auto" w:fill="auto"/>
            <w:vAlign w:val="center"/>
          </w:tcPr>
          <w:p w14:paraId="2A7E7FC1"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21.29</w:t>
            </w:r>
          </w:p>
        </w:tc>
      </w:tr>
      <w:tr w:rsidR="00AE166C" w14:paraId="1036E7F3" w14:textId="77777777">
        <w:trPr>
          <w:trHeight w:val="340"/>
        </w:trPr>
        <w:tc>
          <w:tcPr>
            <w:tcW w:w="584" w:type="pct"/>
            <w:vMerge/>
            <w:vAlign w:val="center"/>
          </w:tcPr>
          <w:p w14:paraId="2C5AC537" w14:textId="77777777" w:rsidR="00AE166C" w:rsidRDefault="00AE166C">
            <w:pPr>
              <w:jc w:val="center"/>
              <w:rPr>
                <w:rFonts w:ascii="Times New Roman" w:hAnsi="Times New Roman" w:cs="Times New Roman"/>
                <w:sz w:val="18"/>
              </w:rPr>
            </w:pPr>
          </w:p>
        </w:tc>
        <w:tc>
          <w:tcPr>
            <w:tcW w:w="833" w:type="pct"/>
            <w:vMerge/>
            <w:vAlign w:val="center"/>
          </w:tcPr>
          <w:p w14:paraId="314C8F32" w14:textId="77777777" w:rsidR="00AE166C" w:rsidRDefault="00AE166C">
            <w:pPr>
              <w:jc w:val="center"/>
              <w:rPr>
                <w:rFonts w:ascii="Times New Roman" w:hAnsi="Times New Roman" w:cs="Times New Roman"/>
                <w:sz w:val="18"/>
              </w:rPr>
            </w:pPr>
          </w:p>
        </w:tc>
        <w:tc>
          <w:tcPr>
            <w:tcW w:w="973" w:type="pct"/>
            <w:shd w:val="clear" w:color="auto" w:fill="auto"/>
            <w:vAlign w:val="center"/>
          </w:tcPr>
          <w:p w14:paraId="611E3E30" w14:textId="77777777" w:rsidR="00AE166C" w:rsidRDefault="00000000">
            <w:pPr>
              <w:jc w:val="center"/>
              <w:rPr>
                <w:rFonts w:ascii="Times New Roman" w:hAnsi="Times New Roman" w:cs="Times New Roman"/>
                <w:sz w:val="18"/>
              </w:rPr>
            </w:pPr>
            <w:r>
              <w:rPr>
                <w:rFonts w:ascii="Times New Roman" w:hAnsi="Times New Roman" w:cs="Times New Roman"/>
                <w:sz w:val="18"/>
              </w:rPr>
              <w:t>总磷</w:t>
            </w:r>
          </w:p>
        </w:tc>
        <w:tc>
          <w:tcPr>
            <w:tcW w:w="1347" w:type="pct"/>
            <w:shd w:val="clear" w:color="auto" w:fill="auto"/>
            <w:vAlign w:val="center"/>
          </w:tcPr>
          <w:p w14:paraId="6044AD26"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0.52</w:t>
            </w:r>
          </w:p>
        </w:tc>
        <w:tc>
          <w:tcPr>
            <w:tcW w:w="1259" w:type="pct"/>
            <w:shd w:val="clear" w:color="auto" w:fill="auto"/>
            <w:vAlign w:val="center"/>
          </w:tcPr>
          <w:p w14:paraId="45B3725B" w14:textId="77777777" w:rsidR="00AE166C" w:rsidRDefault="00AE166C">
            <w:pPr>
              <w:jc w:val="center"/>
              <w:rPr>
                <w:rFonts w:ascii="Times New Roman" w:hAnsi="Times New Roman" w:cs="Times New Roman"/>
                <w:sz w:val="18"/>
              </w:rPr>
            </w:pPr>
          </w:p>
        </w:tc>
      </w:tr>
      <w:tr w:rsidR="00AE166C" w14:paraId="556AF6DE" w14:textId="77777777">
        <w:trPr>
          <w:trHeight w:val="340"/>
        </w:trPr>
        <w:tc>
          <w:tcPr>
            <w:tcW w:w="584" w:type="pct"/>
            <w:vMerge/>
            <w:vAlign w:val="center"/>
          </w:tcPr>
          <w:p w14:paraId="256D156B" w14:textId="77777777" w:rsidR="00AE166C" w:rsidRDefault="00AE166C">
            <w:pPr>
              <w:jc w:val="center"/>
              <w:rPr>
                <w:rFonts w:ascii="Times New Roman" w:hAnsi="Times New Roman" w:cs="Times New Roman"/>
                <w:sz w:val="18"/>
              </w:rPr>
            </w:pPr>
          </w:p>
        </w:tc>
        <w:tc>
          <w:tcPr>
            <w:tcW w:w="833" w:type="pct"/>
            <w:vMerge/>
            <w:vAlign w:val="center"/>
          </w:tcPr>
          <w:p w14:paraId="64DB6FED" w14:textId="77777777" w:rsidR="00AE166C" w:rsidRDefault="00AE166C">
            <w:pPr>
              <w:jc w:val="center"/>
              <w:rPr>
                <w:rFonts w:ascii="Times New Roman" w:hAnsi="Times New Roman" w:cs="Times New Roman"/>
                <w:sz w:val="18"/>
              </w:rPr>
            </w:pPr>
          </w:p>
        </w:tc>
        <w:tc>
          <w:tcPr>
            <w:tcW w:w="973" w:type="pct"/>
            <w:shd w:val="clear" w:color="auto" w:fill="auto"/>
            <w:vAlign w:val="center"/>
          </w:tcPr>
          <w:p w14:paraId="5161D0EE" w14:textId="77777777" w:rsidR="00AE166C" w:rsidRDefault="00000000">
            <w:pPr>
              <w:jc w:val="center"/>
              <w:rPr>
                <w:rFonts w:ascii="Times New Roman" w:hAnsi="Times New Roman" w:cs="Times New Roman"/>
                <w:sz w:val="18"/>
              </w:rPr>
            </w:pPr>
            <w:r>
              <w:rPr>
                <w:rFonts w:ascii="Times New Roman" w:hAnsi="Times New Roman" w:cs="Times New Roman"/>
                <w:sz w:val="18"/>
              </w:rPr>
              <w:t>总氮</w:t>
            </w:r>
          </w:p>
        </w:tc>
        <w:tc>
          <w:tcPr>
            <w:tcW w:w="1347" w:type="pct"/>
            <w:shd w:val="clear" w:color="auto" w:fill="auto"/>
            <w:vAlign w:val="center"/>
          </w:tcPr>
          <w:p w14:paraId="309921A3"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19.4</w:t>
            </w:r>
          </w:p>
        </w:tc>
        <w:tc>
          <w:tcPr>
            <w:tcW w:w="1259" w:type="pct"/>
            <w:shd w:val="clear" w:color="auto" w:fill="auto"/>
            <w:vAlign w:val="center"/>
          </w:tcPr>
          <w:p w14:paraId="7DAC489F" w14:textId="77777777" w:rsidR="00AE166C" w:rsidRDefault="00AE166C">
            <w:pPr>
              <w:jc w:val="center"/>
              <w:rPr>
                <w:rFonts w:ascii="Times New Roman" w:hAnsi="Times New Roman" w:cs="Times New Roman"/>
                <w:sz w:val="18"/>
              </w:rPr>
            </w:pPr>
          </w:p>
        </w:tc>
      </w:tr>
      <w:tr w:rsidR="00AE166C" w14:paraId="42348BC5" w14:textId="77777777">
        <w:trPr>
          <w:trHeight w:val="340"/>
        </w:trPr>
        <w:tc>
          <w:tcPr>
            <w:tcW w:w="584" w:type="pct"/>
            <w:vMerge/>
            <w:vAlign w:val="center"/>
          </w:tcPr>
          <w:p w14:paraId="038D8D47" w14:textId="77777777" w:rsidR="00AE166C" w:rsidRDefault="00AE166C">
            <w:pPr>
              <w:jc w:val="center"/>
              <w:rPr>
                <w:rFonts w:ascii="Times New Roman" w:hAnsi="Times New Roman" w:cs="Times New Roman"/>
                <w:sz w:val="18"/>
              </w:rPr>
            </w:pPr>
          </w:p>
        </w:tc>
        <w:tc>
          <w:tcPr>
            <w:tcW w:w="833" w:type="pct"/>
            <w:vMerge/>
            <w:vAlign w:val="center"/>
          </w:tcPr>
          <w:p w14:paraId="68717C1C" w14:textId="77777777" w:rsidR="00AE166C" w:rsidRDefault="00AE166C">
            <w:pPr>
              <w:jc w:val="center"/>
              <w:rPr>
                <w:rFonts w:ascii="Times New Roman" w:hAnsi="Times New Roman" w:cs="Times New Roman"/>
                <w:sz w:val="18"/>
              </w:rPr>
            </w:pPr>
          </w:p>
        </w:tc>
        <w:tc>
          <w:tcPr>
            <w:tcW w:w="973" w:type="pct"/>
            <w:shd w:val="clear" w:color="auto" w:fill="auto"/>
            <w:vAlign w:val="center"/>
          </w:tcPr>
          <w:p w14:paraId="64B33B86"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总有机碳</w:t>
            </w:r>
          </w:p>
        </w:tc>
        <w:tc>
          <w:tcPr>
            <w:tcW w:w="1347" w:type="pct"/>
            <w:shd w:val="clear" w:color="auto" w:fill="auto"/>
            <w:vAlign w:val="center"/>
          </w:tcPr>
          <w:p w14:paraId="4AFF7F76"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17.3</w:t>
            </w:r>
          </w:p>
        </w:tc>
        <w:tc>
          <w:tcPr>
            <w:tcW w:w="1259" w:type="pct"/>
            <w:shd w:val="clear" w:color="auto" w:fill="auto"/>
            <w:vAlign w:val="center"/>
          </w:tcPr>
          <w:p w14:paraId="46C9AE67" w14:textId="77777777" w:rsidR="00AE166C" w:rsidRDefault="00AE166C">
            <w:pPr>
              <w:jc w:val="center"/>
              <w:rPr>
                <w:rFonts w:ascii="Times New Roman" w:hAnsi="Times New Roman" w:cs="Times New Roman"/>
                <w:sz w:val="18"/>
              </w:rPr>
            </w:pPr>
          </w:p>
        </w:tc>
      </w:tr>
      <w:tr w:rsidR="00AE166C" w14:paraId="4A2C6F7C" w14:textId="77777777">
        <w:trPr>
          <w:trHeight w:val="340"/>
        </w:trPr>
        <w:tc>
          <w:tcPr>
            <w:tcW w:w="584" w:type="pct"/>
            <w:vMerge w:val="restart"/>
            <w:vAlign w:val="center"/>
          </w:tcPr>
          <w:p w14:paraId="74E2E30C"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三</w:t>
            </w:r>
            <w:r>
              <w:rPr>
                <w:rFonts w:ascii="Times New Roman" w:hAnsi="Times New Roman" w:cs="Times New Roman"/>
                <w:sz w:val="18"/>
              </w:rPr>
              <w:t>月</w:t>
            </w:r>
          </w:p>
        </w:tc>
        <w:tc>
          <w:tcPr>
            <w:tcW w:w="833" w:type="pct"/>
            <w:vMerge w:val="restart"/>
            <w:vAlign w:val="center"/>
          </w:tcPr>
          <w:p w14:paraId="3F2D456F" w14:textId="77777777" w:rsidR="00AE166C" w:rsidRDefault="00000000">
            <w:pPr>
              <w:jc w:val="center"/>
              <w:rPr>
                <w:rFonts w:ascii="Times New Roman" w:hAnsi="Times New Roman" w:cs="Times New Roman"/>
                <w:sz w:val="18"/>
              </w:rPr>
            </w:pPr>
            <w:r>
              <w:rPr>
                <w:rFonts w:ascii="Times New Roman" w:hAnsi="Times New Roman" w:cs="Times New Roman"/>
                <w:sz w:val="18"/>
              </w:rPr>
              <w:t>DW001</w:t>
            </w:r>
          </w:p>
        </w:tc>
        <w:tc>
          <w:tcPr>
            <w:tcW w:w="973" w:type="pct"/>
            <w:shd w:val="clear" w:color="auto" w:fill="auto"/>
            <w:vAlign w:val="center"/>
          </w:tcPr>
          <w:p w14:paraId="46CD99C0" w14:textId="77777777" w:rsidR="00AE166C"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1347" w:type="pct"/>
            <w:shd w:val="clear" w:color="auto" w:fill="auto"/>
            <w:vAlign w:val="center"/>
          </w:tcPr>
          <w:p w14:paraId="58904034"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175.24</w:t>
            </w:r>
          </w:p>
        </w:tc>
        <w:tc>
          <w:tcPr>
            <w:tcW w:w="1259" w:type="pct"/>
            <w:shd w:val="clear" w:color="auto" w:fill="auto"/>
            <w:vAlign w:val="center"/>
          </w:tcPr>
          <w:p w14:paraId="30FBE27C"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2460.5</w:t>
            </w:r>
          </w:p>
        </w:tc>
      </w:tr>
      <w:tr w:rsidR="00AE166C" w14:paraId="0D1FCBF2" w14:textId="77777777">
        <w:trPr>
          <w:trHeight w:val="340"/>
        </w:trPr>
        <w:tc>
          <w:tcPr>
            <w:tcW w:w="584" w:type="pct"/>
            <w:vMerge/>
            <w:vAlign w:val="center"/>
          </w:tcPr>
          <w:p w14:paraId="25BDC9FB" w14:textId="77777777" w:rsidR="00AE166C" w:rsidRDefault="00AE166C">
            <w:pPr>
              <w:jc w:val="center"/>
              <w:rPr>
                <w:rFonts w:ascii="Times New Roman" w:hAnsi="Times New Roman" w:cs="Times New Roman"/>
                <w:sz w:val="18"/>
              </w:rPr>
            </w:pPr>
          </w:p>
        </w:tc>
        <w:tc>
          <w:tcPr>
            <w:tcW w:w="833" w:type="pct"/>
            <w:vMerge/>
            <w:vAlign w:val="center"/>
          </w:tcPr>
          <w:p w14:paraId="7CFA652B" w14:textId="77777777" w:rsidR="00AE166C" w:rsidRDefault="00AE166C">
            <w:pPr>
              <w:jc w:val="center"/>
              <w:rPr>
                <w:rFonts w:ascii="Times New Roman" w:hAnsi="Times New Roman" w:cs="Times New Roman"/>
                <w:sz w:val="18"/>
              </w:rPr>
            </w:pPr>
          </w:p>
        </w:tc>
        <w:tc>
          <w:tcPr>
            <w:tcW w:w="973" w:type="pct"/>
            <w:shd w:val="clear" w:color="auto" w:fill="auto"/>
            <w:vAlign w:val="center"/>
          </w:tcPr>
          <w:p w14:paraId="2D080B4C" w14:textId="77777777" w:rsidR="00AE166C" w:rsidRDefault="00000000">
            <w:pPr>
              <w:jc w:val="center"/>
              <w:rPr>
                <w:rFonts w:ascii="Times New Roman" w:hAnsi="Times New Roman" w:cs="Times New Roman"/>
                <w:sz w:val="18"/>
              </w:rPr>
            </w:pPr>
            <w:r>
              <w:rPr>
                <w:rFonts w:ascii="Times New Roman" w:hAnsi="Times New Roman" w:cs="Times New Roman"/>
                <w:sz w:val="18"/>
              </w:rPr>
              <w:t>氨氮</w:t>
            </w:r>
          </w:p>
        </w:tc>
        <w:tc>
          <w:tcPr>
            <w:tcW w:w="1347" w:type="pct"/>
            <w:shd w:val="clear" w:color="auto" w:fill="auto"/>
            <w:vAlign w:val="center"/>
          </w:tcPr>
          <w:p w14:paraId="28A63302"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0.16</w:t>
            </w:r>
          </w:p>
        </w:tc>
        <w:tc>
          <w:tcPr>
            <w:tcW w:w="1259" w:type="pct"/>
            <w:shd w:val="clear" w:color="auto" w:fill="auto"/>
            <w:vAlign w:val="center"/>
          </w:tcPr>
          <w:p w14:paraId="0AFFA9BF"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2.27</w:t>
            </w:r>
          </w:p>
        </w:tc>
      </w:tr>
      <w:tr w:rsidR="00AE166C" w14:paraId="34D9B639" w14:textId="77777777">
        <w:trPr>
          <w:trHeight w:val="340"/>
        </w:trPr>
        <w:tc>
          <w:tcPr>
            <w:tcW w:w="584" w:type="pct"/>
            <w:vMerge/>
            <w:vAlign w:val="center"/>
          </w:tcPr>
          <w:p w14:paraId="17DFC84D" w14:textId="77777777" w:rsidR="00AE166C" w:rsidRDefault="00AE166C">
            <w:pPr>
              <w:jc w:val="center"/>
              <w:rPr>
                <w:rFonts w:ascii="Times New Roman" w:hAnsi="Times New Roman" w:cs="Times New Roman"/>
                <w:sz w:val="18"/>
              </w:rPr>
            </w:pPr>
          </w:p>
        </w:tc>
        <w:tc>
          <w:tcPr>
            <w:tcW w:w="833" w:type="pct"/>
            <w:vMerge/>
            <w:vAlign w:val="center"/>
          </w:tcPr>
          <w:p w14:paraId="7F13ED16" w14:textId="77777777" w:rsidR="00AE166C" w:rsidRDefault="00AE166C">
            <w:pPr>
              <w:jc w:val="center"/>
              <w:rPr>
                <w:rFonts w:ascii="Times New Roman" w:hAnsi="Times New Roman" w:cs="Times New Roman"/>
                <w:sz w:val="18"/>
              </w:rPr>
            </w:pPr>
          </w:p>
        </w:tc>
        <w:tc>
          <w:tcPr>
            <w:tcW w:w="973" w:type="pct"/>
            <w:shd w:val="clear" w:color="auto" w:fill="auto"/>
            <w:vAlign w:val="center"/>
          </w:tcPr>
          <w:p w14:paraId="3A7B7142" w14:textId="77777777" w:rsidR="00AE166C" w:rsidRDefault="00000000">
            <w:pPr>
              <w:jc w:val="center"/>
              <w:rPr>
                <w:rFonts w:ascii="Times New Roman" w:hAnsi="Times New Roman" w:cs="Times New Roman"/>
                <w:sz w:val="18"/>
              </w:rPr>
            </w:pPr>
            <w:r>
              <w:rPr>
                <w:rFonts w:ascii="Times New Roman" w:hAnsi="Times New Roman" w:cs="Times New Roman"/>
                <w:sz w:val="18"/>
              </w:rPr>
              <w:t>总磷</w:t>
            </w:r>
          </w:p>
        </w:tc>
        <w:tc>
          <w:tcPr>
            <w:tcW w:w="1347" w:type="pct"/>
            <w:shd w:val="clear" w:color="auto" w:fill="auto"/>
            <w:vAlign w:val="center"/>
          </w:tcPr>
          <w:p w14:paraId="2CB4CC04"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0.43</w:t>
            </w:r>
          </w:p>
        </w:tc>
        <w:tc>
          <w:tcPr>
            <w:tcW w:w="1259" w:type="pct"/>
            <w:shd w:val="clear" w:color="auto" w:fill="auto"/>
            <w:vAlign w:val="center"/>
          </w:tcPr>
          <w:p w14:paraId="2F038388" w14:textId="77777777" w:rsidR="00AE166C" w:rsidRDefault="00AE166C">
            <w:pPr>
              <w:jc w:val="center"/>
              <w:rPr>
                <w:rFonts w:ascii="Times New Roman" w:hAnsi="Times New Roman" w:cs="Times New Roman"/>
                <w:sz w:val="18"/>
              </w:rPr>
            </w:pPr>
          </w:p>
        </w:tc>
      </w:tr>
      <w:tr w:rsidR="00AE166C" w14:paraId="6E58E680" w14:textId="77777777">
        <w:trPr>
          <w:trHeight w:val="340"/>
        </w:trPr>
        <w:tc>
          <w:tcPr>
            <w:tcW w:w="584" w:type="pct"/>
            <w:vMerge/>
            <w:vAlign w:val="center"/>
          </w:tcPr>
          <w:p w14:paraId="1F307CEE" w14:textId="77777777" w:rsidR="00AE166C" w:rsidRDefault="00AE166C">
            <w:pPr>
              <w:jc w:val="center"/>
              <w:rPr>
                <w:rFonts w:ascii="Times New Roman" w:hAnsi="Times New Roman" w:cs="Times New Roman"/>
                <w:sz w:val="18"/>
              </w:rPr>
            </w:pPr>
          </w:p>
        </w:tc>
        <w:tc>
          <w:tcPr>
            <w:tcW w:w="833" w:type="pct"/>
            <w:vMerge/>
            <w:vAlign w:val="center"/>
          </w:tcPr>
          <w:p w14:paraId="2235703C" w14:textId="77777777" w:rsidR="00AE166C" w:rsidRDefault="00AE166C">
            <w:pPr>
              <w:jc w:val="center"/>
              <w:rPr>
                <w:rFonts w:ascii="Times New Roman" w:hAnsi="Times New Roman" w:cs="Times New Roman"/>
                <w:sz w:val="18"/>
              </w:rPr>
            </w:pPr>
          </w:p>
        </w:tc>
        <w:tc>
          <w:tcPr>
            <w:tcW w:w="973" w:type="pct"/>
            <w:shd w:val="clear" w:color="auto" w:fill="auto"/>
            <w:vAlign w:val="center"/>
          </w:tcPr>
          <w:p w14:paraId="771F62FE" w14:textId="77777777" w:rsidR="00AE166C" w:rsidRDefault="00000000">
            <w:pPr>
              <w:jc w:val="center"/>
              <w:rPr>
                <w:rFonts w:ascii="Times New Roman" w:hAnsi="Times New Roman" w:cs="Times New Roman"/>
                <w:sz w:val="18"/>
              </w:rPr>
            </w:pPr>
            <w:r>
              <w:rPr>
                <w:rFonts w:ascii="Times New Roman" w:hAnsi="Times New Roman" w:cs="Times New Roman"/>
                <w:sz w:val="18"/>
              </w:rPr>
              <w:t>总氮</w:t>
            </w:r>
          </w:p>
        </w:tc>
        <w:tc>
          <w:tcPr>
            <w:tcW w:w="1347" w:type="pct"/>
            <w:shd w:val="clear" w:color="auto" w:fill="auto"/>
            <w:vAlign w:val="center"/>
          </w:tcPr>
          <w:p w14:paraId="0A25A921"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26.1</w:t>
            </w:r>
          </w:p>
        </w:tc>
        <w:tc>
          <w:tcPr>
            <w:tcW w:w="1259" w:type="pct"/>
            <w:shd w:val="clear" w:color="auto" w:fill="auto"/>
            <w:vAlign w:val="center"/>
          </w:tcPr>
          <w:p w14:paraId="61D61E65" w14:textId="77777777" w:rsidR="00AE166C" w:rsidRDefault="00AE166C">
            <w:pPr>
              <w:jc w:val="center"/>
              <w:rPr>
                <w:rFonts w:ascii="Times New Roman" w:hAnsi="Times New Roman" w:cs="Times New Roman"/>
                <w:sz w:val="18"/>
              </w:rPr>
            </w:pPr>
          </w:p>
        </w:tc>
      </w:tr>
    </w:tbl>
    <w:p w14:paraId="638FA639" w14:textId="77777777" w:rsidR="00AE166C" w:rsidRDefault="00AE166C">
      <w:pPr>
        <w:spacing w:line="360" w:lineRule="auto"/>
        <w:rPr>
          <w:rFonts w:ascii="Times New Roman" w:hAnsi="Times New Roman" w:cs="Times New Roman"/>
        </w:rPr>
      </w:pPr>
    </w:p>
    <w:p w14:paraId="18E8BDF0" w14:textId="77777777" w:rsidR="00AE166C" w:rsidRDefault="00000000">
      <w:pPr>
        <w:rPr>
          <w:rFonts w:ascii="Times New Roman" w:hAnsi="Times New Roman" w:cs="Times New Roman"/>
        </w:rPr>
      </w:pPr>
      <w:r>
        <w:rPr>
          <w:rFonts w:ascii="Times New Roman" w:hAnsi="Times New Roman" w:cs="Times New Roman"/>
        </w:rPr>
        <w:br w:type="page"/>
      </w:r>
    </w:p>
    <w:p w14:paraId="33CB62E0" w14:textId="77777777" w:rsidR="00AE166C" w:rsidRDefault="00000000">
      <w:pPr>
        <w:spacing w:line="360" w:lineRule="auto"/>
        <w:jc w:val="center"/>
        <w:rPr>
          <w:rFonts w:ascii="Times New Roman" w:hAnsi="Times New Roman" w:cs="Times New Roman"/>
        </w:rPr>
      </w:pPr>
      <w:r>
        <w:rPr>
          <w:rFonts w:ascii="Times New Roman" w:hAnsi="Times New Roman" w:cs="Times New Roman"/>
          <w:sz w:val="28"/>
          <w:szCs w:val="36"/>
        </w:rPr>
        <w:lastRenderedPageBreak/>
        <w:t>202</w:t>
      </w:r>
      <w:r>
        <w:rPr>
          <w:rFonts w:ascii="Times New Roman" w:hAnsi="Times New Roman" w:cs="Times New Roman" w:hint="eastAsia"/>
          <w:sz w:val="28"/>
          <w:szCs w:val="36"/>
        </w:rPr>
        <w:t>6</w:t>
      </w:r>
      <w:r>
        <w:rPr>
          <w:rFonts w:ascii="Times New Roman" w:hAnsi="Times New Roman" w:cs="Times New Roman"/>
          <w:sz w:val="28"/>
          <w:szCs w:val="36"/>
        </w:rPr>
        <w:t>年</w:t>
      </w:r>
      <w:r>
        <w:rPr>
          <w:rFonts w:ascii="Times New Roman" w:hAnsi="Times New Roman" w:cs="Times New Roman" w:hint="eastAsia"/>
          <w:sz w:val="28"/>
          <w:szCs w:val="36"/>
        </w:rPr>
        <w:t>1</w:t>
      </w:r>
      <w:r>
        <w:rPr>
          <w:rFonts w:ascii="Times New Roman" w:hAnsi="Times New Roman" w:cs="Times New Roman"/>
          <w:sz w:val="28"/>
          <w:szCs w:val="36"/>
        </w:rPr>
        <w:t>季度雨水排放口监测数据一览表</w:t>
      </w:r>
    </w:p>
    <w:tbl>
      <w:tblPr>
        <w:tblStyle w:val="af0"/>
        <w:tblW w:w="4998" w:type="pct"/>
        <w:tblLook w:val="04A0" w:firstRow="1" w:lastRow="0" w:firstColumn="1" w:lastColumn="0" w:noHBand="0" w:noVBand="1"/>
      </w:tblPr>
      <w:tblGrid>
        <w:gridCol w:w="1868"/>
        <w:gridCol w:w="2934"/>
        <w:gridCol w:w="1049"/>
        <w:gridCol w:w="1275"/>
        <w:gridCol w:w="1173"/>
      </w:tblGrid>
      <w:tr w:rsidR="00AE166C" w14:paraId="33C7CA65" w14:textId="77777777">
        <w:trPr>
          <w:trHeight w:val="454"/>
        </w:trPr>
        <w:tc>
          <w:tcPr>
            <w:tcW w:w="1125" w:type="pct"/>
            <w:vMerge w:val="restart"/>
            <w:vAlign w:val="center"/>
          </w:tcPr>
          <w:p w14:paraId="1C9CF82E" w14:textId="77777777" w:rsidR="00AE166C" w:rsidRDefault="00000000">
            <w:pPr>
              <w:snapToGrid w:val="0"/>
              <w:jc w:val="center"/>
              <w:rPr>
                <w:rFonts w:ascii="Times New Roman" w:hAnsi="Times New Roman" w:cs="Times New Roman"/>
                <w:sz w:val="18"/>
              </w:rPr>
            </w:pPr>
            <w:r>
              <w:rPr>
                <w:rFonts w:ascii="Times New Roman" w:hAnsi="Times New Roman" w:cs="Times New Roman"/>
                <w:sz w:val="18"/>
              </w:rPr>
              <w:t>时间</w:t>
            </w:r>
          </w:p>
        </w:tc>
        <w:tc>
          <w:tcPr>
            <w:tcW w:w="1766" w:type="pct"/>
            <w:vMerge w:val="restart"/>
            <w:vAlign w:val="center"/>
          </w:tcPr>
          <w:p w14:paraId="4CE9B728" w14:textId="77777777" w:rsidR="00AE166C" w:rsidRDefault="00000000">
            <w:pPr>
              <w:snapToGrid w:val="0"/>
              <w:jc w:val="center"/>
              <w:rPr>
                <w:rFonts w:ascii="Times New Roman" w:hAnsi="Times New Roman" w:cs="Times New Roman"/>
                <w:sz w:val="18"/>
              </w:rPr>
            </w:pPr>
            <w:r>
              <w:rPr>
                <w:rFonts w:ascii="Times New Roman" w:hAnsi="Times New Roman" w:cs="Times New Roman"/>
                <w:sz w:val="18"/>
              </w:rPr>
              <w:t>污染物</w:t>
            </w:r>
          </w:p>
        </w:tc>
        <w:tc>
          <w:tcPr>
            <w:tcW w:w="2107" w:type="pct"/>
            <w:gridSpan w:val="3"/>
            <w:vAlign w:val="center"/>
          </w:tcPr>
          <w:p w14:paraId="3D244715" w14:textId="77777777" w:rsidR="00AE166C" w:rsidRDefault="00000000">
            <w:pPr>
              <w:snapToGrid w:val="0"/>
              <w:jc w:val="center"/>
              <w:rPr>
                <w:rFonts w:ascii="Times New Roman" w:hAnsi="Times New Roman" w:cs="Times New Roman"/>
                <w:sz w:val="18"/>
              </w:rPr>
            </w:pPr>
            <w:r>
              <w:rPr>
                <w:rFonts w:ascii="Times New Roman" w:hAnsi="Times New Roman" w:cs="Times New Roman"/>
                <w:sz w:val="18"/>
              </w:rPr>
              <w:t>排放浓度（</w:t>
            </w:r>
            <w:r>
              <w:rPr>
                <w:rFonts w:ascii="Times New Roman" w:hAnsi="Times New Roman" w:cs="Times New Roman"/>
                <w:sz w:val="18"/>
              </w:rPr>
              <w:t>mg/L</w:t>
            </w:r>
            <w:r>
              <w:rPr>
                <w:rFonts w:ascii="Times New Roman" w:hAnsi="Times New Roman" w:cs="Times New Roman"/>
                <w:sz w:val="18"/>
              </w:rPr>
              <w:t>）</w:t>
            </w:r>
          </w:p>
        </w:tc>
      </w:tr>
      <w:tr w:rsidR="00AE166C" w14:paraId="5263D792" w14:textId="77777777">
        <w:trPr>
          <w:trHeight w:val="454"/>
        </w:trPr>
        <w:tc>
          <w:tcPr>
            <w:tcW w:w="1125" w:type="pct"/>
            <w:vMerge/>
            <w:vAlign w:val="center"/>
          </w:tcPr>
          <w:p w14:paraId="12AC4F66" w14:textId="77777777" w:rsidR="00AE166C" w:rsidRDefault="00AE166C">
            <w:pPr>
              <w:snapToGrid w:val="0"/>
              <w:jc w:val="center"/>
              <w:rPr>
                <w:rFonts w:ascii="Times New Roman" w:hAnsi="Times New Roman" w:cs="Times New Roman"/>
                <w:sz w:val="18"/>
              </w:rPr>
            </w:pPr>
          </w:p>
        </w:tc>
        <w:tc>
          <w:tcPr>
            <w:tcW w:w="1766" w:type="pct"/>
            <w:vMerge/>
            <w:vAlign w:val="center"/>
          </w:tcPr>
          <w:p w14:paraId="776EB333" w14:textId="77777777" w:rsidR="00AE166C" w:rsidRDefault="00AE166C">
            <w:pPr>
              <w:snapToGrid w:val="0"/>
              <w:jc w:val="center"/>
              <w:rPr>
                <w:rFonts w:ascii="Times New Roman" w:hAnsi="Times New Roman" w:cs="Times New Roman"/>
                <w:sz w:val="18"/>
              </w:rPr>
            </w:pPr>
          </w:p>
        </w:tc>
        <w:tc>
          <w:tcPr>
            <w:tcW w:w="632" w:type="pct"/>
            <w:vAlign w:val="center"/>
          </w:tcPr>
          <w:p w14:paraId="6CDD9FBD" w14:textId="77777777" w:rsidR="00AE166C" w:rsidRDefault="00000000">
            <w:pPr>
              <w:snapToGrid w:val="0"/>
              <w:jc w:val="center"/>
              <w:rPr>
                <w:rFonts w:ascii="Times New Roman" w:hAnsi="Times New Roman" w:cs="Times New Roman"/>
                <w:sz w:val="18"/>
              </w:rPr>
            </w:pPr>
            <w:r>
              <w:rPr>
                <w:rFonts w:ascii="Times New Roman" w:hAnsi="Times New Roman" w:cs="Times New Roman" w:hint="eastAsia"/>
                <w:sz w:val="18"/>
              </w:rPr>
              <w:t>DW002</w:t>
            </w:r>
          </w:p>
        </w:tc>
        <w:tc>
          <w:tcPr>
            <w:tcW w:w="768" w:type="pct"/>
            <w:vAlign w:val="center"/>
          </w:tcPr>
          <w:p w14:paraId="0D460B60" w14:textId="77777777" w:rsidR="00AE166C" w:rsidRDefault="00000000">
            <w:pPr>
              <w:snapToGrid w:val="0"/>
              <w:jc w:val="center"/>
              <w:rPr>
                <w:rFonts w:ascii="Times New Roman" w:hAnsi="Times New Roman" w:cs="Times New Roman"/>
                <w:sz w:val="18"/>
              </w:rPr>
            </w:pPr>
            <w:r>
              <w:rPr>
                <w:rFonts w:ascii="Times New Roman" w:hAnsi="Times New Roman" w:cs="Times New Roman" w:hint="eastAsia"/>
                <w:sz w:val="18"/>
              </w:rPr>
              <w:t>DW003</w:t>
            </w:r>
          </w:p>
        </w:tc>
        <w:tc>
          <w:tcPr>
            <w:tcW w:w="707" w:type="pct"/>
            <w:vAlign w:val="center"/>
          </w:tcPr>
          <w:p w14:paraId="532F2323" w14:textId="77777777" w:rsidR="00AE166C" w:rsidRDefault="00000000">
            <w:pPr>
              <w:snapToGrid w:val="0"/>
              <w:jc w:val="center"/>
              <w:rPr>
                <w:rFonts w:ascii="Times New Roman" w:hAnsi="Times New Roman" w:cs="Times New Roman"/>
                <w:sz w:val="18"/>
              </w:rPr>
            </w:pPr>
            <w:r>
              <w:rPr>
                <w:rFonts w:ascii="Times New Roman" w:hAnsi="Times New Roman" w:cs="Times New Roman" w:hint="eastAsia"/>
                <w:sz w:val="18"/>
              </w:rPr>
              <w:t>DW004</w:t>
            </w:r>
          </w:p>
        </w:tc>
      </w:tr>
      <w:tr w:rsidR="00AE166C" w14:paraId="2CEE6788" w14:textId="77777777">
        <w:trPr>
          <w:trHeight w:val="454"/>
        </w:trPr>
        <w:tc>
          <w:tcPr>
            <w:tcW w:w="1125" w:type="pct"/>
            <w:vMerge w:val="restart"/>
            <w:vAlign w:val="center"/>
          </w:tcPr>
          <w:p w14:paraId="5B51DE6B"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w:t>
            </w:r>
            <w:r>
              <w:rPr>
                <w:rFonts w:ascii="Times New Roman" w:hAnsi="Times New Roman" w:cs="Times New Roman" w:hint="eastAsia"/>
                <w:sz w:val="18"/>
              </w:rPr>
              <w:t>月</w:t>
            </w:r>
            <w:r>
              <w:rPr>
                <w:rFonts w:ascii="Times New Roman" w:hAnsi="Times New Roman" w:cs="Times New Roman" w:hint="eastAsia"/>
                <w:sz w:val="18"/>
              </w:rPr>
              <w:t>4</w:t>
            </w:r>
            <w:r>
              <w:rPr>
                <w:rFonts w:ascii="Times New Roman" w:hAnsi="Times New Roman" w:cs="Times New Roman" w:hint="eastAsia"/>
                <w:sz w:val="18"/>
              </w:rPr>
              <w:t>日</w:t>
            </w:r>
          </w:p>
        </w:tc>
        <w:tc>
          <w:tcPr>
            <w:tcW w:w="1766" w:type="pct"/>
            <w:vAlign w:val="center"/>
          </w:tcPr>
          <w:p w14:paraId="6ECE9BAA" w14:textId="77777777" w:rsidR="00AE166C"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0736BF13"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13</w:t>
            </w:r>
          </w:p>
        </w:tc>
        <w:tc>
          <w:tcPr>
            <w:tcW w:w="768" w:type="pct"/>
            <w:vAlign w:val="center"/>
          </w:tcPr>
          <w:p w14:paraId="5A4CE82F"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14</w:t>
            </w:r>
          </w:p>
        </w:tc>
        <w:tc>
          <w:tcPr>
            <w:tcW w:w="707" w:type="pct"/>
            <w:vAlign w:val="center"/>
          </w:tcPr>
          <w:p w14:paraId="53743A53"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14</w:t>
            </w:r>
          </w:p>
        </w:tc>
      </w:tr>
      <w:tr w:rsidR="00AE166C" w14:paraId="7749FBD6" w14:textId="77777777">
        <w:trPr>
          <w:trHeight w:val="454"/>
        </w:trPr>
        <w:tc>
          <w:tcPr>
            <w:tcW w:w="1125" w:type="pct"/>
            <w:vMerge/>
            <w:vAlign w:val="center"/>
          </w:tcPr>
          <w:p w14:paraId="51069D07" w14:textId="77777777" w:rsidR="00AE166C" w:rsidRDefault="00AE166C">
            <w:pPr>
              <w:jc w:val="center"/>
              <w:rPr>
                <w:rFonts w:ascii="Times New Roman" w:hAnsi="Times New Roman" w:cs="Times New Roman"/>
                <w:sz w:val="18"/>
              </w:rPr>
            </w:pPr>
          </w:p>
        </w:tc>
        <w:tc>
          <w:tcPr>
            <w:tcW w:w="1766" w:type="pct"/>
            <w:vAlign w:val="center"/>
          </w:tcPr>
          <w:p w14:paraId="05C30078" w14:textId="77777777" w:rsidR="00AE166C"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24F5B6CA"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68" w:type="pct"/>
            <w:vAlign w:val="center"/>
          </w:tcPr>
          <w:p w14:paraId="017229E5"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07" w:type="pct"/>
            <w:vAlign w:val="center"/>
          </w:tcPr>
          <w:p w14:paraId="13BDE6BF"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w:t>
            </w:r>
          </w:p>
        </w:tc>
      </w:tr>
      <w:tr w:rsidR="00AE166C" w14:paraId="4CAA9F75" w14:textId="77777777">
        <w:trPr>
          <w:trHeight w:val="454"/>
        </w:trPr>
        <w:tc>
          <w:tcPr>
            <w:tcW w:w="1125" w:type="pct"/>
            <w:vMerge/>
            <w:vAlign w:val="center"/>
          </w:tcPr>
          <w:p w14:paraId="6C4F2CE6" w14:textId="77777777" w:rsidR="00AE166C" w:rsidRDefault="00AE166C">
            <w:pPr>
              <w:jc w:val="center"/>
              <w:rPr>
                <w:rFonts w:ascii="Times New Roman" w:hAnsi="Times New Roman" w:cs="Times New Roman"/>
                <w:sz w:val="18"/>
              </w:rPr>
            </w:pPr>
          </w:p>
        </w:tc>
        <w:tc>
          <w:tcPr>
            <w:tcW w:w="1766" w:type="pct"/>
            <w:vAlign w:val="center"/>
          </w:tcPr>
          <w:p w14:paraId="347A6838" w14:textId="77777777" w:rsidR="00AE166C"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56FCFF23"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0.21</w:t>
            </w:r>
          </w:p>
        </w:tc>
        <w:tc>
          <w:tcPr>
            <w:tcW w:w="768" w:type="pct"/>
            <w:vAlign w:val="center"/>
          </w:tcPr>
          <w:p w14:paraId="42D4D6E7"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0.16</w:t>
            </w:r>
          </w:p>
        </w:tc>
        <w:tc>
          <w:tcPr>
            <w:tcW w:w="707" w:type="pct"/>
            <w:vAlign w:val="center"/>
          </w:tcPr>
          <w:p w14:paraId="7A45390D"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0.17</w:t>
            </w:r>
          </w:p>
        </w:tc>
      </w:tr>
      <w:tr w:rsidR="00AE166C" w14:paraId="27B2B2C0" w14:textId="77777777">
        <w:trPr>
          <w:trHeight w:val="454"/>
        </w:trPr>
        <w:tc>
          <w:tcPr>
            <w:tcW w:w="1125" w:type="pct"/>
            <w:vMerge w:val="restart"/>
            <w:vAlign w:val="center"/>
          </w:tcPr>
          <w:p w14:paraId="48B42F88"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w:t>
            </w:r>
            <w:r>
              <w:rPr>
                <w:rFonts w:ascii="Times New Roman" w:hAnsi="Times New Roman" w:cs="Times New Roman" w:hint="eastAsia"/>
                <w:sz w:val="18"/>
              </w:rPr>
              <w:t>月</w:t>
            </w:r>
            <w:r>
              <w:rPr>
                <w:rFonts w:ascii="Times New Roman" w:hAnsi="Times New Roman" w:cs="Times New Roman" w:hint="eastAsia"/>
                <w:sz w:val="18"/>
              </w:rPr>
              <w:t>20</w:t>
            </w:r>
            <w:r>
              <w:rPr>
                <w:rFonts w:ascii="Times New Roman" w:hAnsi="Times New Roman" w:cs="Times New Roman" w:hint="eastAsia"/>
                <w:sz w:val="18"/>
              </w:rPr>
              <w:t>日</w:t>
            </w:r>
          </w:p>
        </w:tc>
        <w:tc>
          <w:tcPr>
            <w:tcW w:w="1766" w:type="pct"/>
            <w:vAlign w:val="center"/>
          </w:tcPr>
          <w:p w14:paraId="4390610D" w14:textId="77777777" w:rsidR="00AE166C"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14E8181A"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19</w:t>
            </w:r>
          </w:p>
        </w:tc>
        <w:tc>
          <w:tcPr>
            <w:tcW w:w="768" w:type="pct"/>
            <w:vAlign w:val="center"/>
          </w:tcPr>
          <w:p w14:paraId="26F151E6"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16</w:t>
            </w:r>
          </w:p>
        </w:tc>
        <w:tc>
          <w:tcPr>
            <w:tcW w:w="707" w:type="pct"/>
            <w:vAlign w:val="center"/>
          </w:tcPr>
          <w:p w14:paraId="12DF9DBA"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15</w:t>
            </w:r>
          </w:p>
        </w:tc>
      </w:tr>
      <w:tr w:rsidR="00AE166C" w14:paraId="7AD97437" w14:textId="77777777">
        <w:trPr>
          <w:trHeight w:val="454"/>
        </w:trPr>
        <w:tc>
          <w:tcPr>
            <w:tcW w:w="1125" w:type="pct"/>
            <w:vMerge/>
            <w:vAlign w:val="center"/>
          </w:tcPr>
          <w:p w14:paraId="0D8042D9" w14:textId="77777777" w:rsidR="00AE166C" w:rsidRDefault="00AE166C">
            <w:pPr>
              <w:jc w:val="center"/>
              <w:rPr>
                <w:rFonts w:ascii="Times New Roman" w:hAnsi="Times New Roman" w:cs="Times New Roman"/>
                <w:sz w:val="18"/>
              </w:rPr>
            </w:pPr>
          </w:p>
        </w:tc>
        <w:tc>
          <w:tcPr>
            <w:tcW w:w="1766" w:type="pct"/>
            <w:vAlign w:val="center"/>
          </w:tcPr>
          <w:p w14:paraId="0C91432C" w14:textId="77777777" w:rsidR="00AE166C"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3BCA9546"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68" w:type="pct"/>
            <w:vAlign w:val="center"/>
          </w:tcPr>
          <w:p w14:paraId="65CD714C"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7.5</w:t>
            </w:r>
          </w:p>
        </w:tc>
        <w:tc>
          <w:tcPr>
            <w:tcW w:w="707" w:type="pct"/>
            <w:vAlign w:val="center"/>
          </w:tcPr>
          <w:p w14:paraId="15806CC5"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w:t>
            </w:r>
          </w:p>
        </w:tc>
      </w:tr>
      <w:tr w:rsidR="00AE166C" w14:paraId="680CF86C" w14:textId="77777777">
        <w:trPr>
          <w:trHeight w:val="454"/>
        </w:trPr>
        <w:tc>
          <w:tcPr>
            <w:tcW w:w="1125" w:type="pct"/>
            <w:vMerge/>
            <w:vAlign w:val="center"/>
          </w:tcPr>
          <w:p w14:paraId="034C5A18" w14:textId="77777777" w:rsidR="00AE166C" w:rsidRDefault="00AE166C">
            <w:pPr>
              <w:jc w:val="center"/>
              <w:rPr>
                <w:rFonts w:ascii="Times New Roman" w:hAnsi="Times New Roman" w:cs="Times New Roman"/>
                <w:sz w:val="18"/>
              </w:rPr>
            </w:pPr>
          </w:p>
        </w:tc>
        <w:tc>
          <w:tcPr>
            <w:tcW w:w="1766" w:type="pct"/>
            <w:vAlign w:val="center"/>
          </w:tcPr>
          <w:p w14:paraId="232904CA" w14:textId="77777777" w:rsidR="00AE166C"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77A98A74"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0.16</w:t>
            </w:r>
          </w:p>
        </w:tc>
        <w:tc>
          <w:tcPr>
            <w:tcW w:w="768" w:type="pct"/>
            <w:vAlign w:val="center"/>
          </w:tcPr>
          <w:p w14:paraId="3E318983"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0.17</w:t>
            </w:r>
          </w:p>
        </w:tc>
        <w:tc>
          <w:tcPr>
            <w:tcW w:w="707" w:type="pct"/>
            <w:vAlign w:val="center"/>
          </w:tcPr>
          <w:p w14:paraId="0D754CB8"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0.22</w:t>
            </w:r>
          </w:p>
        </w:tc>
      </w:tr>
      <w:tr w:rsidR="00AE166C" w14:paraId="0E7B2FD2" w14:textId="77777777">
        <w:trPr>
          <w:trHeight w:val="454"/>
        </w:trPr>
        <w:tc>
          <w:tcPr>
            <w:tcW w:w="1125" w:type="pct"/>
            <w:vMerge w:val="restart"/>
            <w:vAlign w:val="center"/>
          </w:tcPr>
          <w:p w14:paraId="54A32F4F"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w:t>
            </w:r>
            <w:r>
              <w:rPr>
                <w:rFonts w:ascii="Times New Roman" w:hAnsi="Times New Roman" w:cs="Times New Roman" w:hint="eastAsia"/>
                <w:sz w:val="18"/>
              </w:rPr>
              <w:t>月</w:t>
            </w:r>
            <w:r>
              <w:rPr>
                <w:rFonts w:ascii="Times New Roman" w:hAnsi="Times New Roman" w:cs="Times New Roman" w:hint="eastAsia"/>
                <w:sz w:val="18"/>
              </w:rPr>
              <w:t>26</w:t>
            </w:r>
            <w:r>
              <w:rPr>
                <w:rFonts w:ascii="Times New Roman" w:hAnsi="Times New Roman" w:cs="Times New Roman" w:hint="eastAsia"/>
                <w:sz w:val="18"/>
              </w:rPr>
              <w:t>日</w:t>
            </w:r>
          </w:p>
        </w:tc>
        <w:tc>
          <w:tcPr>
            <w:tcW w:w="1766" w:type="pct"/>
            <w:vAlign w:val="center"/>
          </w:tcPr>
          <w:p w14:paraId="135ACF01" w14:textId="77777777" w:rsidR="00AE166C"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1DC42305"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17</w:t>
            </w:r>
          </w:p>
        </w:tc>
        <w:tc>
          <w:tcPr>
            <w:tcW w:w="768" w:type="pct"/>
            <w:vAlign w:val="center"/>
          </w:tcPr>
          <w:p w14:paraId="08803F80"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9</w:t>
            </w:r>
          </w:p>
        </w:tc>
        <w:tc>
          <w:tcPr>
            <w:tcW w:w="707" w:type="pct"/>
            <w:vAlign w:val="center"/>
          </w:tcPr>
          <w:p w14:paraId="3B10CC52"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16</w:t>
            </w:r>
          </w:p>
        </w:tc>
      </w:tr>
      <w:tr w:rsidR="00AE166C" w14:paraId="10601846" w14:textId="77777777">
        <w:trPr>
          <w:trHeight w:val="454"/>
        </w:trPr>
        <w:tc>
          <w:tcPr>
            <w:tcW w:w="1125" w:type="pct"/>
            <w:vMerge/>
            <w:vAlign w:val="center"/>
          </w:tcPr>
          <w:p w14:paraId="26E65073" w14:textId="77777777" w:rsidR="00AE166C" w:rsidRDefault="00AE166C">
            <w:pPr>
              <w:jc w:val="center"/>
              <w:rPr>
                <w:rFonts w:ascii="Times New Roman" w:hAnsi="Times New Roman" w:cs="Times New Roman"/>
                <w:sz w:val="18"/>
              </w:rPr>
            </w:pPr>
          </w:p>
        </w:tc>
        <w:tc>
          <w:tcPr>
            <w:tcW w:w="1766" w:type="pct"/>
            <w:vAlign w:val="center"/>
          </w:tcPr>
          <w:p w14:paraId="6CA9185A" w14:textId="77777777" w:rsidR="00AE166C"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2E1826F6"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68" w:type="pct"/>
            <w:vAlign w:val="center"/>
          </w:tcPr>
          <w:p w14:paraId="6F9B855A"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07" w:type="pct"/>
            <w:vAlign w:val="center"/>
          </w:tcPr>
          <w:p w14:paraId="3C57D3AB"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7.5</w:t>
            </w:r>
          </w:p>
        </w:tc>
      </w:tr>
      <w:tr w:rsidR="00AE166C" w14:paraId="4267EE39" w14:textId="77777777">
        <w:trPr>
          <w:trHeight w:val="454"/>
        </w:trPr>
        <w:tc>
          <w:tcPr>
            <w:tcW w:w="1125" w:type="pct"/>
            <w:vMerge/>
            <w:vAlign w:val="center"/>
          </w:tcPr>
          <w:p w14:paraId="518FDE0A" w14:textId="77777777" w:rsidR="00AE166C" w:rsidRDefault="00AE166C">
            <w:pPr>
              <w:jc w:val="center"/>
              <w:rPr>
                <w:rFonts w:ascii="Times New Roman" w:hAnsi="Times New Roman" w:cs="Times New Roman"/>
                <w:sz w:val="18"/>
              </w:rPr>
            </w:pPr>
          </w:p>
        </w:tc>
        <w:tc>
          <w:tcPr>
            <w:tcW w:w="1766" w:type="pct"/>
            <w:vAlign w:val="center"/>
          </w:tcPr>
          <w:p w14:paraId="174610B5" w14:textId="77777777" w:rsidR="00AE166C"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75FBB8E2"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0.23</w:t>
            </w:r>
          </w:p>
        </w:tc>
        <w:tc>
          <w:tcPr>
            <w:tcW w:w="768" w:type="pct"/>
            <w:vAlign w:val="center"/>
          </w:tcPr>
          <w:p w14:paraId="54F09ABB"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0.24</w:t>
            </w:r>
          </w:p>
        </w:tc>
        <w:tc>
          <w:tcPr>
            <w:tcW w:w="707" w:type="pct"/>
            <w:vAlign w:val="center"/>
          </w:tcPr>
          <w:p w14:paraId="2D6CCFAD"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0.21</w:t>
            </w:r>
          </w:p>
        </w:tc>
      </w:tr>
      <w:tr w:rsidR="00AE166C" w14:paraId="0BE8528C" w14:textId="77777777">
        <w:trPr>
          <w:trHeight w:val="454"/>
        </w:trPr>
        <w:tc>
          <w:tcPr>
            <w:tcW w:w="1125" w:type="pct"/>
            <w:vMerge w:val="restart"/>
            <w:vAlign w:val="center"/>
          </w:tcPr>
          <w:p w14:paraId="282ADA66"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w:t>
            </w:r>
            <w:r>
              <w:rPr>
                <w:rFonts w:ascii="Times New Roman" w:hAnsi="Times New Roman" w:cs="Times New Roman" w:hint="eastAsia"/>
                <w:sz w:val="18"/>
              </w:rPr>
              <w:t>月</w:t>
            </w:r>
            <w:r>
              <w:rPr>
                <w:rFonts w:ascii="Times New Roman" w:hAnsi="Times New Roman" w:cs="Times New Roman" w:hint="eastAsia"/>
                <w:sz w:val="18"/>
              </w:rPr>
              <w:t>30</w:t>
            </w:r>
            <w:r>
              <w:rPr>
                <w:rFonts w:ascii="Times New Roman" w:hAnsi="Times New Roman" w:cs="Times New Roman" w:hint="eastAsia"/>
                <w:sz w:val="18"/>
              </w:rPr>
              <w:t>日</w:t>
            </w:r>
          </w:p>
        </w:tc>
        <w:tc>
          <w:tcPr>
            <w:tcW w:w="1766" w:type="pct"/>
            <w:shd w:val="clear" w:color="auto" w:fill="auto"/>
            <w:vAlign w:val="center"/>
          </w:tcPr>
          <w:p w14:paraId="0F093ECB" w14:textId="77777777" w:rsidR="00AE166C"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70BAAD03"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16</w:t>
            </w:r>
          </w:p>
        </w:tc>
        <w:tc>
          <w:tcPr>
            <w:tcW w:w="768" w:type="pct"/>
            <w:vAlign w:val="center"/>
          </w:tcPr>
          <w:p w14:paraId="448C3FEE"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15</w:t>
            </w:r>
          </w:p>
        </w:tc>
        <w:tc>
          <w:tcPr>
            <w:tcW w:w="707" w:type="pct"/>
            <w:vAlign w:val="center"/>
          </w:tcPr>
          <w:p w14:paraId="537D6068"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12</w:t>
            </w:r>
          </w:p>
        </w:tc>
      </w:tr>
      <w:tr w:rsidR="00AE166C" w14:paraId="69B1810E" w14:textId="77777777">
        <w:trPr>
          <w:trHeight w:val="454"/>
        </w:trPr>
        <w:tc>
          <w:tcPr>
            <w:tcW w:w="1125" w:type="pct"/>
            <w:vMerge/>
            <w:vAlign w:val="center"/>
          </w:tcPr>
          <w:p w14:paraId="6AB37363" w14:textId="77777777" w:rsidR="00AE166C" w:rsidRDefault="00AE166C">
            <w:pPr>
              <w:jc w:val="center"/>
              <w:rPr>
                <w:rFonts w:ascii="Times New Roman" w:hAnsi="Times New Roman" w:cs="Times New Roman"/>
                <w:sz w:val="18"/>
              </w:rPr>
            </w:pPr>
          </w:p>
        </w:tc>
        <w:tc>
          <w:tcPr>
            <w:tcW w:w="1766" w:type="pct"/>
            <w:shd w:val="clear" w:color="auto" w:fill="auto"/>
            <w:vAlign w:val="center"/>
          </w:tcPr>
          <w:p w14:paraId="015E9574" w14:textId="77777777" w:rsidR="00AE166C"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2498399E"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68" w:type="pct"/>
            <w:vAlign w:val="center"/>
          </w:tcPr>
          <w:p w14:paraId="7EE717E5"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7.5</w:t>
            </w:r>
          </w:p>
        </w:tc>
        <w:tc>
          <w:tcPr>
            <w:tcW w:w="707" w:type="pct"/>
            <w:vAlign w:val="center"/>
          </w:tcPr>
          <w:p w14:paraId="028CAC10"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w:t>
            </w:r>
          </w:p>
        </w:tc>
      </w:tr>
      <w:tr w:rsidR="00AE166C" w14:paraId="602EC2F0" w14:textId="77777777">
        <w:trPr>
          <w:trHeight w:val="454"/>
        </w:trPr>
        <w:tc>
          <w:tcPr>
            <w:tcW w:w="1125" w:type="pct"/>
            <w:vMerge/>
            <w:vAlign w:val="center"/>
          </w:tcPr>
          <w:p w14:paraId="59B0EC79" w14:textId="77777777" w:rsidR="00AE166C" w:rsidRDefault="00AE166C">
            <w:pPr>
              <w:jc w:val="center"/>
              <w:rPr>
                <w:rFonts w:ascii="Times New Roman" w:hAnsi="Times New Roman" w:cs="Times New Roman"/>
                <w:sz w:val="18"/>
              </w:rPr>
            </w:pPr>
          </w:p>
        </w:tc>
        <w:tc>
          <w:tcPr>
            <w:tcW w:w="1766" w:type="pct"/>
            <w:shd w:val="clear" w:color="auto" w:fill="auto"/>
            <w:vAlign w:val="center"/>
          </w:tcPr>
          <w:p w14:paraId="736CCE7F" w14:textId="77777777" w:rsidR="00AE166C"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303AD799"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0.19</w:t>
            </w:r>
          </w:p>
        </w:tc>
        <w:tc>
          <w:tcPr>
            <w:tcW w:w="768" w:type="pct"/>
            <w:vAlign w:val="center"/>
          </w:tcPr>
          <w:p w14:paraId="5C6DCCFD"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0.18</w:t>
            </w:r>
          </w:p>
        </w:tc>
        <w:tc>
          <w:tcPr>
            <w:tcW w:w="707" w:type="pct"/>
            <w:vAlign w:val="center"/>
          </w:tcPr>
          <w:p w14:paraId="7B5DFFE4"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0.19</w:t>
            </w:r>
          </w:p>
        </w:tc>
      </w:tr>
      <w:tr w:rsidR="00AE166C" w14:paraId="7B2ED61D" w14:textId="77777777">
        <w:trPr>
          <w:trHeight w:val="454"/>
        </w:trPr>
        <w:tc>
          <w:tcPr>
            <w:tcW w:w="1125" w:type="pct"/>
            <w:vMerge w:val="restart"/>
            <w:vAlign w:val="center"/>
          </w:tcPr>
          <w:p w14:paraId="7CF96DCA"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2</w:t>
            </w:r>
            <w:r>
              <w:rPr>
                <w:rFonts w:ascii="Times New Roman" w:hAnsi="Times New Roman" w:cs="Times New Roman" w:hint="eastAsia"/>
                <w:sz w:val="18"/>
              </w:rPr>
              <w:t>月</w:t>
            </w:r>
            <w:r>
              <w:rPr>
                <w:rFonts w:ascii="Times New Roman" w:hAnsi="Times New Roman" w:cs="Times New Roman" w:hint="eastAsia"/>
                <w:sz w:val="18"/>
              </w:rPr>
              <w:t>4</w:t>
            </w:r>
            <w:r>
              <w:rPr>
                <w:rFonts w:ascii="Times New Roman" w:hAnsi="Times New Roman" w:cs="Times New Roman" w:hint="eastAsia"/>
                <w:sz w:val="18"/>
              </w:rPr>
              <w:t>日</w:t>
            </w:r>
          </w:p>
          <w:p w14:paraId="07F5E136" w14:textId="77777777" w:rsidR="00AE166C" w:rsidRDefault="00AE166C">
            <w:pPr>
              <w:jc w:val="center"/>
              <w:rPr>
                <w:rFonts w:ascii="Times New Roman" w:hAnsi="Times New Roman" w:cs="Times New Roman"/>
                <w:sz w:val="18"/>
              </w:rPr>
            </w:pPr>
          </w:p>
        </w:tc>
        <w:tc>
          <w:tcPr>
            <w:tcW w:w="1766" w:type="pct"/>
            <w:vAlign w:val="center"/>
          </w:tcPr>
          <w:p w14:paraId="7ECD8DC9" w14:textId="77777777" w:rsidR="00AE166C"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2EC54890"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14</w:t>
            </w:r>
          </w:p>
        </w:tc>
        <w:tc>
          <w:tcPr>
            <w:tcW w:w="768" w:type="pct"/>
            <w:vAlign w:val="center"/>
          </w:tcPr>
          <w:p w14:paraId="617D8F8E"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13</w:t>
            </w:r>
          </w:p>
        </w:tc>
        <w:tc>
          <w:tcPr>
            <w:tcW w:w="707" w:type="pct"/>
            <w:vAlign w:val="center"/>
          </w:tcPr>
          <w:p w14:paraId="28F93339"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11</w:t>
            </w:r>
          </w:p>
        </w:tc>
      </w:tr>
      <w:tr w:rsidR="00AE166C" w14:paraId="1DE6D066" w14:textId="77777777">
        <w:trPr>
          <w:trHeight w:val="454"/>
        </w:trPr>
        <w:tc>
          <w:tcPr>
            <w:tcW w:w="1125" w:type="pct"/>
            <w:vMerge/>
            <w:vAlign w:val="center"/>
          </w:tcPr>
          <w:p w14:paraId="4ED91085" w14:textId="77777777" w:rsidR="00AE166C" w:rsidRDefault="00AE166C">
            <w:pPr>
              <w:jc w:val="center"/>
              <w:rPr>
                <w:rFonts w:ascii="Times New Roman" w:hAnsi="Times New Roman" w:cs="Times New Roman"/>
                <w:sz w:val="18"/>
              </w:rPr>
            </w:pPr>
          </w:p>
        </w:tc>
        <w:tc>
          <w:tcPr>
            <w:tcW w:w="1766" w:type="pct"/>
            <w:vAlign w:val="center"/>
          </w:tcPr>
          <w:p w14:paraId="785B8D10" w14:textId="77777777" w:rsidR="00AE166C"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6B3F9B57"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68" w:type="pct"/>
            <w:vAlign w:val="center"/>
          </w:tcPr>
          <w:p w14:paraId="0237549E"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07" w:type="pct"/>
            <w:vAlign w:val="center"/>
          </w:tcPr>
          <w:p w14:paraId="1FB5D631"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7.5</w:t>
            </w:r>
          </w:p>
        </w:tc>
      </w:tr>
      <w:tr w:rsidR="00AE166C" w14:paraId="401EEB21" w14:textId="77777777">
        <w:trPr>
          <w:trHeight w:val="454"/>
        </w:trPr>
        <w:tc>
          <w:tcPr>
            <w:tcW w:w="1125" w:type="pct"/>
            <w:vMerge/>
            <w:vAlign w:val="center"/>
          </w:tcPr>
          <w:p w14:paraId="3AD5A52F" w14:textId="77777777" w:rsidR="00AE166C" w:rsidRDefault="00AE166C">
            <w:pPr>
              <w:jc w:val="center"/>
              <w:rPr>
                <w:rFonts w:ascii="Times New Roman" w:hAnsi="Times New Roman" w:cs="Times New Roman"/>
                <w:sz w:val="18"/>
              </w:rPr>
            </w:pPr>
          </w:p>
        </w:tc>
        <w:tc>
          <w:tcPr>
            <w:tcW w:w="1766" w:type="pct"/>
            <w:vAlign w:val="center"/>
          </w:tcPr>
          <w:p w14:paraId="312EC488" w14:textId="77777777" w:rsidR="00AE166C"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6A3661AE"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0.17</w:t>
            </w:r>
          </w:p>
        </w:tc>
        <w:tc>
          <w:tcPr>
            <w:tcW w:w="768" w:type="pct"/>
            <w:vAlign w:val="center"/>
          </w:tcPr>
          <w:p w14:paraId="434E4CF7"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0.17</w:t>
            </w:r>
          </w:p>
        </w:tc>
        <w:tc>
          <w:tcPr>
            <w:tcW w:w="707" w:type="pct"/>
            <w:vAlign w:val="center"/>
          </w:tcPr>
          <w:p w14:paraId="2DEB8A21"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0.18</w:t>
            </w:r>
          </w:p>
        </w:tc>
      </w:tr>
      <w:tr w:rsidR="00AE166C" w14:paraId="7E4AAD6F" w14:textId="77777777">
        <w:trPr>
          <w:trHeight w:val="454"/>
        </w:trPr>
        <w:tc>
          <w:tcPr>
            <w:tcW w:w="1125" w:type="pct"/>
            <w:vMerge w:val="restart"/>
            <w:vAlign w:val="center"/>
          </w:tcPr>
          <w:p w14:paraId="7D2F3457"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2</w:t>
            </w:r>
            <w:r>
              <w:rPr>
                <w:rFonts w:ascii="Times New Roman" w:hAnsi="Times New Roman" w:cs="Times New Roman" w:hint="eastAsia"/>
                <w:sz w:val="18"/>
              </w:rPr>
              <w:t>月</w:t>
            </w:r>
            <w:r>
              <w:rPr>
                <w:rFonts w:ascii="Times New Roman" w:hAnsi="Times New Roman" w:cs="Times New Roman" w:hint="eastAsia"/>
                <w:sz w:val="18"/>
              </w:rPr>
              <w:t>9</w:t>
            </w:r>
            <w:r>
              <w:rPr>
                <w:rFonts w:ascii="Times New Roman" w:hAnsi="Times New Roman" w:cs="Times New Roman" w:hint="eastAsia"/>
                <w:sz w:val="18"/>
              </w:rPr>
              <w:t>日</w:t>
            </w:r>
          </w:p>
          <w:p w14:paraId="16F7E844" w14:textId="77777777" w:rsidR="00AE166C" w:rsidRDefault="00AE166C">
            <w:pPr>
              <w:jc w:val="center"/>
              <w:rPr>
                <w:rFonts w:ascii="Times New Roman" w:hAnsi="Times New Roman" w:cs="Times New Roman"/>
                <w:sz w:val="18"/>
              </w:rPr>
            </w:pPr>
          </w:p>
        </w:tc>
        <w:tc>
          <w:tcPr>
            <w:tcW w:w="1766" w:type="pct"/>
            <w:vAlign w:val="center"/>
          </w:tcPr>
          <w:p w14:paraId="3F963984" w14:textId="77777777" w:rsidR="00AE166C"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01295B5E"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18</w:t>
            </w:r>
          </w:p>
        </w:tc>
        <w:tc>
          <w:tcPr>
            <w:tcW w:w="768" w:type="pct"/>
            <w:vAlign w:val="center"/>
          </w:tcPr>
          <w:p w14:paraId="2AA2D388"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14</w:t>
            </w:r>
          </w:p>
        </w:tc>
        <w:tc>
          <w:tcPr>
            <w:tcW w:w="707" w:type="pct"/>
            <w:vAlign w:val="center"/>
          </w:tcPr>
          <w:p w14:paraId="4399CC98"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13</w:t>
            </w:r>
          </w:p>
        </w:tc>
      </w:tr>
      <w:tr w:rsidR="00AE166C" w14:paraId="4D535E58" w14:textId="77777777">
        <w:trPr>
          <w:trHeight w:val="454"/>
        </w:trPr>
        <w:tc>
          <w:tcPr>
            <w:tcW w:w="1125" w:type="pct"/>
            <w:vMerge/>
            <w:vAlign w:val="center"/>
          </w:tcPr>
          <w:p w14:paraId="11EC6520" w14:textId="77777777" w:rsidR="00AE166C" w:rsidRDefault="00AE166C">
            <w:pPr>
              <w:jc w:val="center"/>
              <w:rPr>
                <w:rFonts w:ascii="Times New Roman" w:hAnsi="Times New Roman" w:cs="Times New Roman"/>
                <w:sz w:val="18"/>
              </w:rPr>
            </w:pPr>
          </w:p>
        </w:tc>
        <w:tc>
          <w:tcPr>
            <w:tcW w:w="1766" w:type="pct"/>
            <w:vAlign w:val="center"/>
          </w:tcPr>
          <w:p w14:paraId="34F04262" w14:textId="77777777" w:rsidR="00AE166C"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002F8791"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7.5</w:t>
            </w:r>
          </w:p>
        </w:tc>
        <w:tc>
          <w:tcPr>
            <w:tcW w:w="768" w:type="pct"/>
            <w:vAlign w:val="center"/>
          </w:tcPr>
          <w:p w14:paraId="3A70709C"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07" w:type="pct"/>
            <w:vAlign w:val="center"/>
          </w:tcPr>
          <w:p w14:paraId="069CED97"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7.5</w:t>
            </w:r>
          </w:p>
        </w:tc>
      </w:tr>
      <w:tr w:rsidR="00AE166C" w14:paraId="62C0A6CE" w14:textId="77777777">
        <w:trPr>
          <w:trHeight w:val="454"/>
        </w:trPr>
        <w:tc>
          <w:tcPr>
            <w:tcW w:w="1125" w:type="pct"/>
            <w:vMerge/>
            <w:vAlign w:val="center"/>
          </w:tcPr>
          <w:p w14:paraId="1257416B" w14:textId="77777777" w:rsidR="00AE166C" w:rsidRDefault="00AE166C">
            <w:pPr>
              <w:jc w:val="center"/>
              <w:rPr>
                <w:rFonts w:ascii="Times New Roman" w:hAnsi="Times New Roman" w:cs="Times New Roman"/>
                <w:sz w:val="18"/>
              </w:rPr>
            </w:pPr>
          </w:p>
        </w:tc>
        <w:tc>
          <w:tcPr>
            <w:tcW w:w="1766" w:type="pct"/>
            <w:vAlign w:val="center"/>
          </w:tcPr>
          <w:p w14:paraId="38756B7B" w14:textId="77777777" w:rsidR="00AE166C"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0BA91DB6"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0.2</w:t>
            </w:r>
          </w:p>
        </w:tc>
        <w:tc>
          <w:tcPr>
            <w:tcW w:w="768" w:type="pct"/>
            <w:vAlign w:val="center"/>
          </w:tcPr>
          <w:p w14:paraId="71E5824A"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0.18</w:t>
            </w:r>
          </w:p>
        </w:tc>
        <w:tc>
          <w:tcPr>
            <w:tcW w:w="707" w:type="pct"/>
            <w:vAlign w:val="center"/>
          </w:tcPr>
          <w:p w14:paraId="0CC45369"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0.19</w:t>
            </w:r>
          </w:p>
        </w:tc>
      </w:tr>
      <w:tr w:rsidR="00AE166C" w14:paraId="19200F23" w14:textId="77777777">
        <w:trPr>
          <w:trHeight w:val="454"/>
        </w:trPr>
        <w:tc>
          <w:tcPr>
            <w:tcW w:w="1125" w:type="pct"/>
            <w:vMerge w:val="restart"/>
            <w:vAlign w:val="center"/>
          </w:tcPr>
          <w:p w14:paraId="13CC0781"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2</w:t>
            </w:r>
            <w:r>
              <w:rPr>
                <w:rFonts w:ascii="Times New Roman" w:hAnsi="Times New Roman" w:cs="Times New Roman" w:hint="eastAsia"/>
                <w:sz w:val="18"/>
              </w:rPr>
              <w:t>月</w:t>
            </w:r>
            <w:r>
              <w:rPr>
                <w:rFonts w:ascii="Times New Roman" w:hAnsi="Times New Roman" w:cs="Times New Roman" w:hint="eastAsia"/>
                <w:sz w:val="18"/>
              </w:rPr>
              <w:t>15</w:t>
            </w:r>
            <w:r>
              <w:rPr>
                <w:rFonts w:ascii="Times New Roman" w:hAnsi="Times New Roman" w:cs="Times New Roman" w:hint="eastAsia"/>
                <w:sz w:val="18"/>
              </w:rPr>
              <w:t>日</w:t>
            </w:r>
          </w:p>
        </w:tc>
        <w:tc>
          <w:tcPr>
            <w:tcW w:w="1766" w:type="pct"/>
            <w:shd w:val="clear" w:color="auto" w:fill="auto"/>
            <w:vAlign w:val="center"/>
          </w:tcPr>
          <w:p w14:paraId="15488B1A" w14:textId="77777777" w:rsidR="00AE166C"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1B0D1081"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17</w:t>
            </w:r>
          </w:p>
        </w:tc>
        <w:tc>
          <w:tcPr>
            <w:tcW w:w="768" w:type="pct"/>
            <w:vAlign w:val="center"/>
          </w:tcPr>
          <w:p w14:paraId="5F3EF735"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15</w:t>
            </w:r>
          </w:p>
        </w:tc>
        <w:tc>
          <w:tcPr>
            <w:tcW w:w="707" w:type="pct"/>
            <w:vAlign w:val="center"/>
          </w:tcPr>
          <w:p w14:paraId="0D9E9E00"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15</w:t>
            </w:r>
          </w:p>
        </w:tc>
      </w:tr>
      <w:tr w:rsidR="00AE166C" w14:paraId="5327600C" w14:textId="77777777">
        <w:trPr>
          <w:trHeight w:val="454"/>
        </w:trPr>
        <w:tc>
          <w:tcPr>
            <w:tcW w:w="1125" w:type="pct"/>
            <w:vMerge/>
            <w:vAlign w:val="center"/>
          </w:tcPr>
          <w:p w14:paraId="7DF180D6" w14:textId="77777777" w:rsidR="00AE166C" w:rsidRDefault="00AE166C">
            <w:pPr>
              <w:jc w:val="center"/>
              <w:rPr>
                <w:rFonts w:ascii="Times New Roman" w:hAnsi="Times New Roman" w:cs="Times New Roman"/>
                <w:sz w:val="18"/>
              </w:rPr>
            </w:pPr>
          </w:p>
        </w:tc>
        <w:tc>
          <w:tcPr>
            <w:tcW w:w="1766" w:type="pct"/>
            <w:shd w:val="clear" w:color="auto" w:fill="auto"/>
            <w:vAlign w:val="center"/>
          </w:tcPr>
          <w:p w14:paraId="34E88AC1" w14:textId="77777777" w:rsidR="00AE166C"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581FCF13"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68" w:type="pct"/>
            <w:vAlign w:val="center"/>
          </w:tcPr>
          <w:p w14:paraId="5757F83F"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7.5</w:t>
            </w:r>
          </w:p>
        </w:tc>
        <w:tc>
          <w:tcPr>
            <w:tcW w:w="707" w:type="pct"/>
            <w:vAlign w:val="center"/>
          </w:tcPr>
          <w:p w14:paraId="64DB7BC0"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w:t>
            </w:r>
          </w:p>
        </w:tc>
      </w:tr>
      <w:tr w:rsidR="00AE166C" w14:paraId="68DA48FA" w14:textId="77777777">
        <w:trPr>
          <w:trHeight w:val="454"/>
        </w:trPr>
        <w:tc>
          <w:tcPr>
            <w:tcW w:w="1125" w:type="pct"/>
            <w:vMerge/>
            <w:vAlign w:val="center"/>
          </w:tcPr>
          <w:p w14:paraId="289C8A65" w14:textId="77777777" w:rsidR="00AE166C" w:rsidRDefault="00AE166C">
            <w:pPr>
              <w:jc w:val="center"/>
              <w:rPr>
                <w:rFonts w:ascii="Times New Roman" w:hAnsi="Times New Roman" w:cs="Times New Roman"/>
                <w:sz w:val="18"/>
              </w:rPr>
            </w:pPr>
          </w:p>
        </w:tc>
        <w:tc>
          <w:tcPr>
            <w:tcW w:w="1766" w:type="pct"/>
            <w:shd w:val="clear" w:color="auto" w:fill="auto"/>
            <w:vAlign w:val="center"/>
          </w:tcPr>
          <w:p w14:paraId="18761CF6" w14:textId="77777777" w:rsidR="00AE166C"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0641BBCC"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0.18</w:t>
            </w:r>
          </w:p>
        </w:tc>
        <w:tc>
          <w:tcPr>
            <w:tcW w:w="768" w:type="pct"/>
            <w:vAlign w:val="center"/>
          </w:tcPr>
          <w:p w14:paraId="22CE3DF4"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0.19</w:t>
            </w:r>
          </w:p>
        </w:tc>
        <w:tc>
          <w:tcPr>
            <w:tcW w:w="707" w:type="pct"/>
            <w:vAlign w:val="center"/>
          </w:tcPr>
          <w:p w14:paraId="5D2B7FFF"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0.22</w:t>
            </w:r>
          </w:p>
        </w:tc>
      </w:tr>
      <w:tr w:rsidR="00AE166C" w14:paraId="374BE958" w14:textId="77777777">
        <w:trPr>
          <w:trHeight w:val="454"/>
        </w:trPr>
        <w:tc>
          <w:tcPr>
            <w:tcW w:w="1125" w:type="pct"/>
            <w:vMerge w:val="restart"/>
            <w:vAlign w:val="center"/>
          </w:tcPr>
          <w:p w14:paraId="192E9BE1"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2</w:t>
            </w:r>
            <w:r>
              <w:rPr>
                <w:rFonts w:ascii="Times New Roman" w:hAnsi="Times New Roman" w:cs="Times New Roman" w:hint="eastAsia"/>
                <w:sz w:val="18"/>
              </w:rPr>
              <w:t>月</w:t>
            </w:r>
            <w:r>
              <w:rPr>
                <w:rFonts w:ascii="Times New Roman" w:hAnsi="Times New Roman" w:cs="Times New Roman" w:hint="eastAsia"/>
                <w:sz w:val="18"/>
              </w:rPr>
              <w:t>23</w:t>
            </w:r>
            <w:r>
              <w:rPr>
                <w:rFonts w:ascii="Times New Roman" w:hAnsi="Times New Roman" w:cs="Times New Roman" w:hint="eastAsia"/>
                <w:sz w:val="18"/>
              </w:rPr>
              <w:t>日</w:t>
            </w:r>
          </w:p>
          <w:p w14:paraId="2C1EC049" w14:textId="77777777" w:rsidR="00AE166C" w:rsidRDefault="00AE166C">
            <w:pPr>
              <w:jc w:val="center"/>
              <w:rPr>
                <w:rFonts w:ascii="Times New Roman" w:hAnsi="Times New Roman" w:cs="Times New Roman"/>
                <w:sz w:val="18"/>
              </w:rPr>
            </w:pPr>
          </w:p>
        </w:tc>
        <w:tc>
          <w:tcPr>
            <w:tcW w:w="1766" w:type="pct"/>
            <w:vAlign w:val="center"/>
          </w:tcPr>
          <w:p w14:paraId="32C3772E" w14:textId="77777777" w:rsidR="00AE166C"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0FBFDE34"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16</w:t>
            </w:r>
          </w:p>
        </w:tc>
        <w:tc>
          <w:tcPr>
            <w:tcW w:w="768" w:type="pct"/>
            <w:vAlign w:val="center"/>
          </w:tcPr>
          <w:p w14:paraId="4EBC3719"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18</w:t>
            </w:r>
          </w:p>
        </w:tc>
        <w:tc>
          <w:tcPr>
            <w:tcW w:w="707" w:type="pct"/>
            <w:vAlign w:val="center"/>
          </w:tcPr>
          <w:p w14:paraId="259A9B7E"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17</w:t>
            </w:r>
          </w:p>
        </w:tc>
      </w:tr>
      <w:tr w:rsidR="00AE166C" w14:paraId="05BFAD35" w14:textId="77777777">
        <w:trPr>
          <w:trHeight w:val="454"/>
        </w:trPr>
        <w:tc>
          <w:tcPr>
            <w:tcW w:w="1125" w:type="pct"/>
            <w:vMerge/>
            <w:vAlign w:val="center"/>
          </w:tcPr>
          <w:p w14:paraId="7643B420" w14:textId="77777777" w:rsidR="00AE166C" w:rsidRDefault="00AE166C">
            <w:pPr>
              <w:jc w:val="center"/>
              <w:rPr>
                <w:rFonts w:ascii="Times New Roman" w:hAnsi="Times New Roman" w:cs="Times New Roman"/>
                <w:sz w:val="18"/>
              </w:rPr>
            </w:pPr>
          </w:p>
        </w:tc>
        <w:tc>
          <w:tcPr>
            <w:tcW w:w="1766" w:type="pct"/>
            <w:vAlign w:val="center"/>
          </w:tcPr>
          <w:p w14:paraId="1E6223B1" w14:textId="77777777" w:rsidR="00AE166C"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35FFFEB7"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68" w:type="pct"/>
            <w:vAlign w:val="center"/>
          </w:tcPr>
          <w:p w14:paraId="38DB7BE9"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07" w:type="pct"/>
            <w:vAlign w:val="center"/>
          </w:tcPr>
          <w:p w14:paraId="572D73C8"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7.5</w:t>
            </w:r>
          </w:p>
        </w:tc>
      </w:tr>
      <w:tr w:rsidR="00AE166C" w14:paraId="4D925E03" w14:textId="77777777">
        <w:trPr>
          <w:trHeight w:val="454"/>
        </w:trPr>
        <w:tc>
          <w:tcPr>
            <w:tcW w:w="1125" w:type="pct"/>
            <w:vMerge/>
            <w:vAlign w:val="center"/>
          </w:tcPr>
          <w:p w14:paraId="25646CCC" w14:textId="77777777" w:rsidR="00AE166C" w:rsidRDefault="00AE166C">
            <w:pPr>
              <w:jc w:val="center"/>
              <w:rPr>
                <w:rFonts w:ascii="Times New Roman" w:hAnsi="Times New Roman" w:cs="Times New Roman"/>
                <w:sz w:val="18"/>
              </w:rPr>
            </w:pPr>
          </w:p>
        </w:tc>
        <w:tc>
          <w:tcPr>
            <w:tcW w:w="1766" w:type="pct"/>
            <w:vAlign w:val="center"/>
          </w:tcPr>
          <w:p w14:paraId="18AE9DD6" w14:textId="77777777" w:rsidR="00AE166C"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7DE9D868"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0.19</w:t>
            </w:r>
          </w:p>
        </w:tc>
        <w:tc>
          <w:tcPr>
            <w:tcW w:w="768" w:type="pct"/>
            <w:vAlign w:val="center"/>
          </w:tcPr>
          <w:p w14:paraId="0F1FFA6E"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0.17</w:t>
            </w:r>
          </w:p>
        </w:tc>
        <w:tc>
          <w:tcPr>
            <w:tcW w:w="707" w:type="pct"/>
            <w:vAlign w:val="center"/>
          </w:tcPr>
          <w:p w14:paraId="58D7101F"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0.18</w:t>
            </w:r>
          </w:p>
        </w:tc>
      </w:tr>
      <w:tr w:rsidR="00AE166C" w14:paraId="52D81040" w14:textId="77777777">
        <w:trPr>
          <w:trHeight w:val="454"/>
        </w:trPr>
        <w:tc>
          <w:tcPr>
            <w:tcW w:w="1125" w:type="pct"/>
            <w:vMerge w:val="restart"/>
            <w:vAlign w:val="center"/>
          </w:tcPr>
          <w:p w14:paraId="032D7063"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2</w:t>
            </w:r>
            <w:r>
              <w:rPr>
                <w:rFonts w:ascii="Times New Roman" w:hAnsi="Times New Roman" w:cs="Times New Roman" w:hint="eastAsia"/>
                <w:sz w:val="18"/>
              </w:rPr>
              <w:t>月</w:t>
            </w:r>
            <w:r>
              <w:rPr>
                <w:rFonts w:ascii="Times New Roman" w:hAnsi="Times New Roman" w:cs="Times New Roman" w:hint="eastAsia"/>
                <w:sz w:val="18"/>
              </w:rPr>
              <w:t>26</w:t>
            </w:r>
            <w:r>
              <w:rPr>
                <w:rFonts w:ascii="Times New Roman" w:hAnsi="Times New Roman" w:cs="Times New Roman" w:hint="eastAsia"/>
                <w:sz w:val="18"/>
              </w:rPr>
              <w:t>日</w:t>
            </w:r>
          </w:p>
        </w:tc>
        <w:tc>
          <w:tcPr>
            <w:tcW w:w="1766" w:type="pct"/>
            <w:shd w:val="clear" w:color="auto" w:fill="auto"/>
            <w:vAlign w:val="center"/>
          </w:tcPr>
          <w:p w14:paraId="013D2A89" w14:textId="77777777" w:rsidR="00AE166C"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22956F77"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18</w:t>
            </w:r>
          </w:p>
        </w:tc>
        <w:tc>
          <w:tcPr>
            <w:tcW w:w="768" w:type="pct"/>
            <w:vAlign w:val="center"/>
          </w:tcPr>
          <w:p w14:paraId="59E1DA5A"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17</w:t>
            </w:r>
          </w:p>
        </w:tc>
        <w:tc>
          <w:tcPr>
            <w:tcW w:w="707" w:type="pct"/>
            <w:vAlign w:val="center"/>
          </w:tcPr>
          <w:p w14:paraId="4882893F"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16</w:t>
            </w:r>
          </w:p>
        </w:tc>
      </w:tr>
      <w:tr w:rsidR="00AE166C" w14:paraId="10E6F27E" w14:textId="77777777">
        <w:trPr>
          <w:trHeight w:val="454"/>
        </w:trPr>
        <w:tc>
          <w:tcPr>
            <w:tcW w:w="1125" w:type="pct"/>
            <w:vMerge/>
            <w:vAlign w:val="center"/>
          </w:tcPr>
          <w:p w14:paraId="45F44356" w14:textId="77777777" w:rsidR="00AE166C" w:rsidRDefault="00AE166C">
            <w:pPr>
              <w:jc w:val="center"/>
              <w:rPr>
                <w:rFonts w:ascii="Times New Roman" w:hAnsi="Times New Roman" w:cs="Times New Roman"/>
                <w:sz w:val="18"/>
              </w:rPr>
            </w:pPr>
          </w:p>
        </w:tc>
        <w:tc>
          <w:tcPr>
            <w:tcW w:w="1766" w:type="pct"/>
            <w:shd w:val="clear" w:color="auto" w:fill="auto"/>
            <w:vAlign w:val="center"/>
          </w:tcPr>
          <w:p w14:paraId="46C81D26" w14:textId="77777777" w:rsidR="00AE166C"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06130BA8"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7.5</w:t>
            </w:r>
          </w:p>
        </w:tc>
        <w:tc>
          <w:tcPr>
            <w:tcW w:w="768" w:type="pct"/>
            <w:vAlign w:val="center"/>
          </w:tcPr>
          <w:p w14:paraId="23B2DF22"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07" w:type="pct"/>
            <w:vAlign w:val="center"/>
          </w:tcPr>
          <w:p w14:paraId="2026F08C"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w:t>
            </w:r>
          </w:p>
        </w:tc>
      </w:tr>
      <w:tr w:rsidR="00AE166C" w14:paraId="34C6F216" w14:textId="77777777">
        <w:trPr>
          <w:trHeight w:val="454"/>
        </w:trPr>
        <w:tc>
          <w:tcPr>
            <w:tcW w:w="1125" w:type="pct"/>
            <w:vMerge/>
            <w:vAlign w:val="center"/>
          </w:tcPr>
          <w:p w14:paraId="06F19821" w14:textId="77777777" w:rsidR="00AE166C" w:rsidRDefault="00AE166C">
            <w:pPr>
              <w:jc w:val="center"/>
              <w:rPr>
                <w:rFonts w:ascii="Times New Roman" w:hAnsi="Times New Roman" w:cs="Times New Roman"/>
                <w:sz w:val="18"/>
              </w:rPr>
            </w:pPr>
          </w:p>
        </w:tc>
        <w:tc>
          <w:tcPr>
            <w:tcW w:w="1766" w:type="pct"/>
            <w:shd w:val="clear" w:color="auto" w:fill="auto"/>
            <w:vAlign w:val="center"/>
          </w:tcPr>
          <w:p w14:paraId="7D65E0FB" w14:textId="77777777" w:rsidR="00AE166C"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487509D3"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0.21</w:t>
            </w:r>
          </w:p>
        </w:tc>
        <w:tc>
          <w:tcPr>
            <w:tcW w:w="768" w:type="pct"/>
            <w:vAlign w:val="center"/>
          </w:tcPr>
          <w:p w14:paraId="4D06BB3E"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0.18</w:t>
            </w:r>
          </w:p>
        </w:tc>
        <w:tc>
          <w:tcPr>
            <w:tcW w:w="707" w:type="pct"/>
            <w:vAlign w:val="center"/>
          </w:tcPr>
          <w:p w14:paraId="164A2054"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0.19</w:t>
            </w:r>
          </w:p>
        </w:tc>
      </w:tr>
      <w:tr w:rsidR="00AE166C" w14:paraId="5718329A" w14:textId="77777777">
        <w:trPr>
          <w:trHeight w:val="454"/>
        </w:trPr>
        <w:tc>
          <w:tcPr>
            <w:tcW w:w="1125" w:type="pct"/>
            <w:vMerge w:val="restart"/>
            <w:vAlign w:val="center"/>
          </w:tcPr>
          <w:p w14:paraId="4F41F8FA"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3</w:t>
            </w:r>
            <w:r>
              <w:rPr>
                <w:rFonts w:ascii="Times New Roman" w:hAnsi="Times New Roman" w:cs="Times New Roman" w:hint="eastAsia"/>
                <w:sz w:val="18"/>
              </w:rPr>
              <w:t>月</w:t>
            </w:r>
            <w:r>
              <w:rPr>
                <w:rFonts w:ascii="Times New Roman" w:hAnsi="Times New Roman" w:cs="Times New Roman" w:hint="eastAsia"/>
                <w:sz w:val="18"/>
              </w:rPr>
              <w:t>1</w:t>
            </w:r>
            <w:r>
              <w:rPr>
                <w:rFonts w:ascii="Times New Roman" w:hAnsi="Times New Roman" w:cs="Times New Roman" w:hint="eastAsia"/>
                <w:sz w:val="18"/>
              </w:rPr>
              <w:t>日</w:t>
            </w:r>
          </w:p>
        </w:tc>
        <w:tc>
          <w:tcPr>
            <w:tcW w:w="1766" w:type="pct"/>
            <w:shd w:val="clear" w:color="auto" w:fill="auto"/>
            <w:vAlign w:val="center"/>
          </w:tcPr>
          <w:p w14:paraId="30F9777F" w14:textId="77777777" w:rsidR="00AE166C"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6D6A1375"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17</w:t>
            </w:r>
          </w:p>
        </w:tc>
        <w:tc>
          <w:tcPr>
            <w:tcW w:w="768" w:type="pct"/>
            <w:vAlign w:val="center"/>
          </w:tcPr>
          <w:p w14:paraId="197964EB"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17</w:t>
            </w:r>
          </w:p>
        </w:tc>
        <w:tc>
          <w:tcPr>
            <w:tcW w:w="707" w:type="pct"/>
            <w:vAlign w:val="center"/>
          </w:tcPr>
          <w:p w14:paraId="6121571F"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18</w:t>
            </w:r>
          </w:p>
        </w:tc>
      </w:tr>
      <w:tr w:rsidR="00AE166C" w14:paraId="4166274B" w14:textId="77777777">
        <w:trPr>
          <w:trHeight w:val="454"/>
        </w:trPr>
        <w:tc>
          <w:tcPr>
            <w:tcW w:w="1125" w:type="pct"/>
            <w:vMerge/>
            <w:vAlign w:val="center"/>
          </w:tcPr>
          <w:p w14:paraId="565A1ED4" w14:textId="77777777" w:rsidR="00AE166C" w:rsidRDefault="00AE166C">
            <w:pPr>
              <w:jc w:val="center"/>
              <w:rPr>
                <w:rFonts w:ascii="Times New Roman" w:hAnsi="Times New Roman" w:cs="Times New Roman"/>
                <w:sz w:val="18"/>
              </w:rPr>
            </w:pPr>
          </w:p>
        </w:tc>
        <w:tc>
          <w:tcPr>
            <w:tcW w:w="1766" w:type="pct"/>
            <w:shd w:val="clear" w:color="auto" w:fill="auto"/>
            <w:vAlign w:val="center"/>
          </w:tcPr>
          <w:p w14:paraId="5A5D7F89" w14:textId="77777777" w:rsidR="00AE166C"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4FF28069"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68" w:type="pct"/>
            <w:vAlign w:val="center"/>
          </w:tcPr>
          <w:p w14:paraId="25352D97"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07" w:type="pct"/>
            <w:vAlign w:val="center"/>
          </w:tcPr>
          <w:p w14:paraId="0422AD7C"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7.5</w:t>
            </w:r>
          </w:p>
        </w:tc>
      </w:tr>
      <w:tr w:rsidR="00AE166C" w14:paraId="41E4FA3A" w14:textId="77777777">
        <w:trPr>
          <w:trHeight w:val="454"/>
        </w:trPr>
        <w:tc>
          <w:tcPr>
            <w:tcW w:w="1125" w:type="pct"/>
            <w:vMerge/>
            <w:vAlign w:val="center"/>
          </w:tcPr>
          <w:p w14:paraId="06FE3966" w14:textId="77777777" w:rsidR="00AE166C" w:rsidRDefault="00AE166C">
            <w:pPr>
              <w:jc w:val="center"/>
              <w:rPr>
                <w:rFonts w:ascii="Times New Roman" w:hAnsi="Times New Roman" w:cs="Times New Roman"/>
                <w:sz w:val="18"/>
              </w:rPr>
            </w:pPr>
          </w:p>
        </w:tc>
        <w:tc>
          <w:tcPr>
            <w:tcW w:w="1766" w:type="pct"/>
            <w:shd w:val="clear" w:color="auto" w:fill="auto"/>
            <w:vAlign w:val="center"/>
          </w:tcPr>
          <w:p w14:paraId="61ECA6AA" w14:textId="77777777" w:rsidR="00AE166C"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4EC2B2D4"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0.19</w:t>
            </w:r>
          </w:p>
        </w:tc>
        <w:tc>
          <w:tcPr>
            <w:tcW w:w="768" w:type="pct"/>
            <w:vAlign w:val="center"/>
          </w:tcPr>
          <w:p w14:paraId="1E535E83"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0.17</w:t>
            </w:r>
          </w:p>
        </w:tc>
        <w:tc>
          <w:tcPr>
            <w:tcW w:w="707" w:type="pct"/>
            <w:vAlign w:val="center"/>
          </w:tcPr>
          <w:p w14:paraId="7F5D85DA"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0.20</w:t>
            </w:r>
          </w:p>
        </w:tc>
      </w:tr>
      <w:tr w:rsidR="00AE166C" w14:paraId="1EF9B96F" w14:textId="77777777">
        <w:trPr>
          <w:trHeight w:val="454"/>
        </w:trPr>
        <w:tc>
          <w:tcPr>
            <w:tcW w:w="1125" w:type="pct"/>
            <w:vMerge w:val="restart"/>
            <w:vAlign w:val="center"/>
          </w:tcPr>
          <w:p w14:paraId="08604AA1"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3</w:t>
            </w:r>
            <w:r>
              <w:rPr>
                <w:rFonts w:ascii="Times New Roman" w:hAnsi="Times New Roman" w:cs="Times New Roman" w:hint="eastAsia"/>
                <w:sz w:val="18"/>
              </w:rPr>
              <w:t>月</w:t>
            </w:r>
            <w:r>
              <w:rPr>
                <w:rFonts w:ascii="Times New Roman" w:hAnsi="Times New Roman" w:cs="Times New Roman" w:hint="eastAsia"/>
                <w:sz w:val="18"/>
              </w:rPr>
              <w:t>15</w:t>
            </w:r>
            <w:r>
              <w:rPr>
                <w:rFonts w:ascii="Times New Roman" w:hAnsi="Times New Roman" w:cs="Times New Roman" w:hint="eastAsia"/>
                <w:sz w:val="18"/>
              </w:rPr>
              <w:t>日</w:t>
            </w:r>
          </w:p>
        </w:tc>
        <w:tc>
          <w:tcPr>
            <w:tcW w:w="3012" w:type="dxa"/>
            <w:shd w:val="clear" w:color="auto" w:fill="auto"/>
            <w:vAlign w:val="center"/>
          </w:tcPr>
          <w:p w14:paraId="711BC7DF" w14:textId="77777777" w:rsidR="00AE166C"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51CF977E"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16</w:t>
            </w:r>
          </w:p>
        </w:tc>
        <w:tc>
          <w:tcPr>
            <w:tcW w:w="768" w:type="pct"/>
            <w:vAlign w:val="center"/>
          </w:tcPr>
          <w:p w14:paraId="23F3A2C1"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18</w:t>
            </w:r>
          </w:p>
        </w:tc>
        <w:tc>
          <w:tcPr>
            <w:tcW w:w="707" w:type="pct"/>
            <w:vAlign w:val="center"/>
          </w:tcPr>
          <w:p w14:paraId="54B781C1"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17</w:t>
            </w:r>
          </w:p>
        </w:tc>
      </w:tr>
      <w:tr w:rsidR="00AE166C" w14:paraId="5EFBB09D" w14:textId="77777777">
        <w:trPr>
          <w:trHeight w:val="454"/>
        </w:trPr>
        <w:tc>
          <w:tcPr>
            <w:tcW w:w="1125" w:type="pct"/>
            <w:vMerge/>
            <w:vAlign w:val="center"/>
          </w:tcPr>
          <w:p w14:paraId="6D4B9583" w14:textId="77777777" w:rsidR="00AE166C" w:rsidRDefault="00AE166C">
            <w:pPr>
              <w:jc w:val="center"/>
              <w:rPr>
                <w:rFonts w:ascii="Times New Roman" w:hAnsi="Times New Roman" w:cs="Times New Roman"/>
                <w:sz w:val="18"/>
              </w:rPr>
            </w:pPr>
          </w:p>
        </w:tc>
        <w:tc>
          <w:tcPr>
            <w:tcW w:w="3012" w:type="dxa"/>
            <w:shd w:val="clear" w:color="auto" w:fill="auto"/>
            <w:vAlign w:val="center"/>
          </w:tcPr>
          <w:p w14:paraId="07B3B9A8" w14:textId="77777777" w:rsidR="00AE166C"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14E60746"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68" w:type="pct"/>
            <w:vAlign w:val="center"/>
          </w:tcPr>
          <w:p w14:paraId="57B1C678"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7.5</w:t>
            </w:r>
          </w:p>
        </w:tc>
        <w:tc>
          <w:tcPr>
            <w:tcW w:w="707" w:type="pct"/>
            <w:vAlign w:val="center"/>
          </w:tcPr>
          <w:p w14:paraId="5A17D2B8"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w:t>
            </w:r>
          </w:p>
        </w:tc>
      </w:tr>
      <w:tr w:rsidR="00AE166C" w14:paraId="623042E6" w14:textId="77777777">
        <w:trPr>
          <w:trHeight w:val="454"/>
        </w:trPr>
        <w:tc>
          <w:tcPr>
            <w:tcW w:w="1125" w:type="pct"/>
            <w:vMerge/>
            <w:vAlign w:val="center"/>
          </w:tcPr>
          <w:p w14:paraId="78B353B8" w14:textId="77777777" w:rsidR="00AE166C" w:rsidRDefault="00AE166C">
            <w:pPr>
              <w:jc w:val="center"/>
              <w:rPr>
                <w:rFonts w:ascii="Times New Roman" w:hAnsi="Times New Roman" w:cs="Times New Roman"/>
                <w:sz w:val="18"/>
              </w:rPr>
            </w:pPr>
          </w:p>
        </w:tc>
        <w:tc>
          <w:tcPr>
            <w:tcW w:w="3012" w:type="dxa"/>
            <w:shd w:val="clear" w:color="auto" w:fill="auto"/>
            <w:vAlign w:val="center"/>
          </w:tcPr>
          <w:p w14:paraId="129FAE23" w14:textId="77777777" w:rsidR="00AE166C"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12E82499"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0.18</w:t>
            </w:r>
          </w:p>
        </w:tc>
        <w:tc>
          <w:tcPr>
            <w:tcW w:w="768" w:type="pct"/>
            <w:vAlign w:val="center"/>
          </w:tcPr>
          <w:p w14:paraId="6ED0B7AD"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0.16</w:t>
            </w:r>
          </w:p>
        </w:tc>
        <w:tc>
          <w:tcPr>
            <w:tcW w:w="707" w:type="pct"/>
            <w:vAlign w:val="center"/>
          </w:tcPr>
          <w:p w14:paraId="58236D98"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0.18</w:t>
            </w:r>
          </w:p>
        </w:tc>
      </w:tr>
      <w:tr w:rsidR="00AE166C" w14:paraId="3CA3471C" w14:textId="77777777">
        <w:trPr>
          <w:trHeight w:val="454"/>
        </w:trPr>
        <w:tc>
          <w:tcPr>
            <w:tcW w:w="1125" w:type="pct"/>
            <w:vMerge w:val="restart"/>
            <w:vAlign w:val="center"/>
          </w:tcPr>
          <w:p w14:paraId="708353DC"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3</w:t>
            </w:r>
            <w:r>
              <w:rPr>
                <w:rFonts w:ascii="Times New Roman" w:hAnsi="Times New Roman" w:cs="Times New Roman" w:hint="eastAsia"/>
                <w:sz w:val="18"/>
              </w:rPr>
              <w:t>月</w:t>
            </w:r>
            <w:r>
              <w:rPr>
                <w:rFonts w:ascii="Times New Roman" w:hAnsi="Times New Roman" w:cs="Times New Roman" w:hint="eastAsia"/>
                <w:sz w:val="18"/>
              </w:rPr>
              <w:t>23</w:t>
            </w:r>
            <w:r>
              <w:rPr>
                <w:rFonts w:ascii="Times New Roman" w:hAnsi="Times New Roman" w:cs="Times New Roman" w:hint="eastAsia"/>
                <w:sz w:val="18"/>
              </w:rPr>
              <w:t>日</w:t>
            </w:r>
          </w:p>
        </w:tc>
        <w:tc>
          <w:tcPr>
            <w:tcW w:w="3012" w:type="dxa"/>
            <w:shd w:val="clear" w:color="auto" w:fill="auto"/>
            <w:vAlign w:val="center"/>
          </w:tcPr>
          <w:p w14:paraId="793504BF" w14:textId="77777777" w:rsidR="00AE166C"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02040DE6"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12</w:t>
            </w:r>
          </w:p>
        </w:tc>
        <w:tc>
          <w:tcPr>
            <w:tcW w:w="768" w:type="pct"/>
            <w:vAlign w:val="center"/>
          </w:tcPr>
          <w:p w14:paraId="7095E36E"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15</w:t>
            </w:r>
          </w:p>
        </w:tc>
        <w:tc>
          <w:tcPr>
            <w:tcW w:w="707" w:type="pct"/>
            <w:vAlign w:val="center"/>
          </w:tcPr>
          <w:p w14:paraId="4142D99E"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16</w:t>
            </w:r>
          </w:p>
        </w:tc>
      </w:tr>
      <w:tr w:rsidR="00AE166C" w14:paraId="458DEEA5" w14:textId="77777777">
        <w:trPr>
          <w:trHeight w:val="454"/>
        </w:trPr>
        <w:tc>
          <w:tcPr>
            <w:tcW w:w="1125" w:type="pct"/>
            <w:vMerge/>
            <w:vAlign w:val="center"/>
          </w:tcPr>
          <w:p w14:paraId="5EEBC64D" w14:textId="77777777" w:rsidR="00AE166C" w:rsidRDefault="00AE166C">
            <w:pPr>
              <w:jc w:val="center"/>
              <w:rPr>
                <w:rFonts w:ascii="Times New Roman" w:hAnsi="Times New Roman" w:cs="Times New Roman"/>
                <w:sz w:val="18"/>
              </w:rPr>
            </w:pPr>
          </w:p>
        </w:tc>
        <w:tc>
          <w:tcPr>
            <w:tcW w:w="3012" w:type="dxa"/>
            <w:shd w:val="clear" w:color="auto" w:fill="auto"/>
            <w:vAlign w:val="center"/>
          </w:tcPr>
          <w:p w14:paraId="16235C9B" w14:textId="77777777" w:rsidR="00AE166C"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65A4579C"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68" w:type="pct"/>
            <w:vAlign w:val="center"/>
          </w:tcPr>
          <w:p w14:paraId="6CC1E970"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07" w:type="pct"/>
            <w:vAlign w:val="center"/>
          </w:tcPr>
          <w:p w14:paraId="662571DC"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7.5</w:t>
            </w:r>
          </w:p>
        </w:tc>
      </w:tr>
      <w:tr w:rsidR="00AE166C" w14:paraId="4B76C13D" w14:textId="77777777">
        <w:trPr>
          <w:trHeight w:val="454"/>
        </w:trPr>
        <w:tc>
          <w:tcPr>
            <w:tcW w:w="1125" w:type="pct"/>
            <w:vMerge/>
            <w:vAlign w:val="center"/>
          </w:tcPr>
          <w:p w14:paraId="71091518" w14:textId="77777777" w:rsidR="00AE166C" w:rsidRDefault="00AE166C">
            <w:pPr>
              <w:jc w:val="center"/>
              <w:rPr>
                <w:rFonts w:ascii="Times New Roman" w:hAnsi="Times New Roman" w:cs="Times New Roman"/>
                <w:sz w:val="18"/>
              </w:rPr>
            </w:pPr>
          </w:p>
        </w:tc>
        <w:tc>
          <w:tcPr>
            <w:tcW w:w="3012" w:type="dxa"/>
            <w:shd w:val="clear" w:color="auto" w:fill="auto"/>
            <w:vAlign w:val="center"/>
          </w:tcPr>
          <w:p w14:paraId="047B1BCE" w14:textId="77777777" w:rsidR="00AE166C"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01E65879"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0.19</w:t>
            </w:r>
          </w:p>
        </w:tc>
        <w:tc>
          <w:tcPr>
            <w:tcW w:w="768" w:type="pct"/>
            <w:vAlign w:val="center"/>
          </w:tcPr>
          <w:p w14:paraId="7CDCDAFE"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0.18</w:t>
            </w:r>
          </w:p>
        </w:tc>
        <w:tc>
          <w:tcPr>
            <w:tcW w:w="707" w:type="pct"/>
            <w:vAlign w:val="center"/>
          </w:tcPr>
          <w:p w14:paraId="3FCA3597"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0.23</w:t>
            </w:r>
          </w:p>
        </w:tc>
      </w:tr>
      <w:tr w:rsidR="00AE166C" w14:paraId="7265880E" w14:textId="77777777">
        <w:trPr>
          <w:trHeight w:val="454"/>
        </w:trPr>
        <w:tc>
          <w:tcPr>
            <w:tcW w:w="1125" w:type="pct"/>
            <w:vMerge w:val="restart"/>
            <w:vAlign w:val="center"/>
          </w:tcPr>
          <w:p w14:paraId="25E023C5"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3</w:t>
            </w:r>
            <w:r>
              <w:rPr>
                <w:rFonts w:ascii="Times New Roman" w:hAnsi="Times New Roman" w:cs="Times New Roman" w:hint="eastAsia"/>
                <w:sz w:val="18"/>
              </w:rPr>
              <w:t>月</w:t>
            </w:r>
            <w:r>
              <w:rPr>
                <w:rFonts w:ascii="Times New Roman" w:hAnsi="Times New Roman" w:cs="Times New Roman" w:hint="eastAsia"/>
                <w:sz w:val="18"/>
              </w:rPr>
              <w:t>29</w:t>
            </w:r>
            <w:r>
              <w:rPr>
                <w:rFonts w:ascii="Times New Roman" w:hAnsi="Times New Roman" w:cs="Times New Roman" w:hint="eastAsia"/>
                <w:sz w:val="18"/>
              </w:rPr>
              <w:t>日</w:t>
            </w:r>
          </w:p>
        </w:tc>
        <w:tc>
          <w:tcPr>
            <w:tcW w:w="3012" w:type="dxa"/>
            <w:shd w:val="clear" w:color="auto" w:fill="auto"/>
            <w:vAlign w:val="center"/>
          </w:tcPr>
          <w:p w14:paraId="22C8F18B" w14:textId="77777777" w:rsidR="00AE166C"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11E72516"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14</w:t>
            </w:r>
          </w:p>
        </w:tc>
        <w:tc>
          <w:tcPr>
            <w:tcW w:w="768" w:type="pct"/>
            <w:vAlign w:val="center"/>
          </w:tcPr>
          <w:p w14:paraId="6B866A52"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18</w:t>
            </w:r>
          </w:p>
        </w:tc>
        <w:tc>
          <w:tcPr>
            <w:tcW w:w="707" w:type="pct"/>
            <w:vAlign w:val="center"/>
          </w:tcPr>
          <w:p w14:paraId="1EA9C7DF"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15</w:t>
            </w:r>
          </w:p>
        </w:tc>
      </w:tr>
      <w:tr w:rsidR="00AE166C" w14:paraId="3A41A6FE" w14:textId="77777777">
        <w:trPr>
          <w:trHeight w:val="454"/>
        </w:trPr>
        <w:tc>
          <w:tcPr>
            <w:tcW w:w="1125" w:type="pct"/>
            <w:vMerge/>
            <w:vAlign w:val="center"/>
          </w:tcPr>
          <w:p w14:paraId="3C217D51" w14:textId="77777777" w:rsidR="00AE166C" w:rsidRDefault="00AE166C">
            <w:pPr>
              <w:jc w:val="center"/>
              <w:rPr>
                <w:rFonts w:ascii="Times New Roman" w:hAnsi="Times New Roman" w:cs="Times New Roman"/>
                <w:sz w:val="18"/>
              </w:rPr>
            </w:pPr>
          </w:p>
        </w:tc>
        <w:tc>
          <w:tcPr>
            <w:tcW w:w="3012" w:type="dxa"/>
            <w:shd w:val="clear" w:color="auto" w:fill="auto"/>
            <w:vAlign w:val="center"/>
          </w:tcPr>
          <w:p w14:paraId="6BD16C8E" w14:textId="77777777" w:rsidR="00AE166C"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5C3E8583"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68" w:type="pct"/>
            <w:vAlign w:val="center"/>
          </w:tcPr>
          <w:p w14:paraId="6594CB3A"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7.5</w:t>
            </w:r>
          </w:p>
        </w:tc>
        <w:tc>
          <w:tcPr>
            <w:tcW w:w="707" w:type="pct"/>
            <w:vAlign w:val="center"/>
          </w:tcPr>
          <w:p w14:paraId="18456BB4"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7</w:t>
            </w:r>
          </w:p>
        </w:tc>
      </w:tr>
      <w:tr w:rsidR="00AE166C" w14:paraId="3B8BC8D7" w14:textId="77777777">
        <w:trPr>
          <w:trHeight w:val="454"/>
        </w:trPr>
        <w:tc>
          <w:tcPr>
            <w:tcW w:w="1125" w:type="pct"/>
            <w:vMerge/>
            <w:vAlign w:val="center"/>
          </w:tcPr>
          <w:p w14:paraId="03B02682" w14:textId="77777777" w:rsidR="00AE166C" w:rsidRDefault="00AE166C">
            <w:pPr>
              <w:jc w:val="center"/>
              <w:rPr>
                <w:rFonts w:ascii="Times New Roman" w:hAnsi="Times New Roman" w:cs="Times New Roman"/>
                <w:sz w:val="18"/>
              </w:rPr>
            </w:pPr>
          </w:p>
        </w:tc>
        <w:tc>
          <w:tcPr>
            <w:tcW w:w="3012" w:type="dxa"/>
            <w:shd w:val="clear" w:color="auto" w:fill="auto"/>
            <w:vAlign w:val="center"/>
          </w:tcPr>
          <w:p w14:paraId="17C2009A" w14:textId="77777777" w:rsidR="00AE166C"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089DD057"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0.18</w:t>
            </w:r>
          </w:p>
        </w:tc>
        <w:tc>
          <w:tcPr>
            <w:tcW w:w="768" w:type="pct"/>
            <w:vAlign w:val="center"/>
          </w:tcPr>
          <w:p w14:paraId="294E5C85"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0.17</w:t>
            </w:r>
          </w:p>
        </w:tc>
        <w:tc>
          <w:tcPr>
            <w:tcW w:w="707" w:type="pct"/>
            <w:vAlign w:val="center"/>
          </w:tcPr>
          <w:p w14:paraId="3E4015A9" w14:textId="77777777" w:rsidR="00AE166C" w:rsidRDefault="00000000">
            <w:pPr>
              <w:jc w:val="center"/>
              <w:rPr>
                <w:rFonts w:ascii="Times New Roman" w:hAnsi="Times New Roman" w:cs="Times New Roman"/>
                <w:sz w:val="18"/>
              </w:rPr>
            </w:pPr>
            <w:r>
              <w:rPr>
                <w:rFonts w:ascii="Times New Roman" w:hAnsi="Times New Roman" w:cs="Times New Roman" w:hint="eastAsia"/>
                <w:sz w:val="18"/>
              </w:rPr>
              <w:t>0.19</w:t>
            </w:r>
          </w:p>
        </w:tc>
      </w:tr>
    </w:tbl>
    <w:p w14:paraId="7CA4AEC7" w14:textId="77777777" w:rsidR="00AE166C" w:rsidRDefault="00AE166C">
      <w:pPr>
        <w:spacing w:line="360" w:lineRule="auto"/>
        <w:rPr>
          <w:rFonts w:ascii="Times New Roman" w:hAnsi="Times New Roman" w:cs="Times New Roman"/>
          <w:sz w:val="28"/>
          <w:szCs w:val="36"/>
        </w:rPr>
        <w:sectPr w:rsidR="00AE166C">
          <w:headerReference w:type="default" r:id="rId18"/>
          <w:pgSz w:w="11906" w:h="16838"/>
          <w:pgMar w:top="1440" w:right="1797" w:bottom="1440" w:left="1797" w:header="851" w:footer="992" w:gutter="0"/>
          <w:cols w:space="425"/>
          <w:docGrid w:linePitch="312"/>
        </w:sectPr>
      </w:pPr>
    </w:p>
    <w:p w14:paraId="54D1FDDB" w14:textId="77777777" w:rsidR="00AE166C" w:rsidRDefault="00000000">
      <w:pPr>
        <w:spacing w:line="360" w:lineRule="auto"/>
        <w:jc w:val="center"/>
        <w:rPr>
          <w:rFonts w:ascii="Times New Roman" w:hAnsi="Times New Roman" w:cs="Times New Roman"/>
        </w:rPr>
      </w:pPr>
      <w:r>
        <w:rPr>
          <w:rFonts w:ascii="Times New Roman" w:hAnsi="Times New Roman" w:cs="Times New Roman"/>
          <w:sz w:val="28"/>
          <w:szCs w:val="36"/>
        </w:rPr>
        <w:lastRenderedPageBreak/>
        <w:t>202</w:t>
      </w:r>
      <w:r>
        <w:rPr>
          <w:rFonts w:ascii="Times New Roman" w:hAnsi="Times New Roman" w:cs="Times New Roman" w:hint="eastAsia"/>
          <w:sz w:val="28"/>
          <w:szCs w:val="36"/>
        </w:rPr>
        <w:t>6</w:t>
      </w:r>
      <w:r>
        <w:rPr>
          <w:rFonts w:ascii="Times New Roman" w:hAnsi="Times New Roman" w:cs="Times New Roman"/>
          <w:sz w:val="28"/>
          <w:szCs w:val="36"/>
        </w:rPr>
        <w:t>年</w:t>
      </w:r>
      <w:r>
        <w:rPr>
          <w:rFonts w:ascii="Times New Roman" w:hAnsi="Times New Roman" w:cs="Times New Roman" w:hint="eastAsia"/>
          <w:sz w:val="28"/>
          <w:szCs w:val="36"/>
        </w:rPr>
        <w:t>1</w:t>
      </w:r>
      <w:r>
        <w:rPr>
          <w:rFonts w:ascii="Times New Roman" w:hAnsi="Times New Roman" w:cs="Times New Roman"/>
          <w:sz w:val="28"/>
          <w:szCs w:val="36"/>
        </w:rPr>
        <w:t>季度废气排放口监测数据一览表</w:t>
      </w:r>
    </w:p>
    <w:tbl>
      <w:tblPr>
        <w:tblStyle w:val="af0"/>
        <w:tblW w:w="9342" w:type="dxa"/>
        <w:tblInd w:w="-468" w:type="dxa"/>
        <w:tblLook w:val="04A0" w:firstRow="1" w:lastRow="0" w:firstColumn="1" w:lastColumn="0" w:noHBand="0" w:noVBand="1"/>
      </w:tblPr>
      <w:tblGrid>
        <w:gridCol w:w="1354"/>
        <w:gridCol w:w="1110"/>
        <w:gridCol w:w="1097"/>
        <w:gridCol w:w="1744"/>
        <w:gridCol w:w="1939"/>
        <w:gridCol w:w="2098"/>
      </w:tblGrid>
      <w:tr w:rsidR="00AE166C" w14:paraId="0EAFC5C6" w14:textId="77777777">
        <w:trPr>
          <w:trHeight w:val="340"/>
        </w:trPr>
        <w:tc>
          <w:tcPr>
            <w:tcW w:w="1354" w:type="dxa"/>
            <w:vAlign w:val="center"/>
          </w:tcPr>
          <w:p w14:paraId="17049440"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类型</w:t>
            </w:r>
          </w:p>
        </w:tc>
        <w:tc>
          <w:tcPr>
            <w:tcW w:w="1110" w:type="dxa"/>
            <w:vAlign w:val="center"/>
          </w:tcPr>
          <w:p w14:paraId="25B81EFD"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监测时间</w:t>
            </w:r>
          </w:p>
        </w:tc>
        <w:tc>
          <w:tcPr>
            <w:tcW w:w="1097" w:type="dxa"/>
            <w:vAlign w:val="center"/>
          </w:tcPr>
          <w:p w14:paraId="23898B2E"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监测点位</w:t>
            </w:r>
          </w:p>
        </w:tc>
        <w:tc>
          <w:tcPr>
            <w:tcW w:w="1744" w:type="dxa"/>
            <w:vAlign w:val="center"/>
          </w:tcPr>
          <w:p w14:paraId="6EAD312F"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污染物</w:t>
            </w:r>
          </w:p>
        </w:tc>
        <w:tc>
          <w:tcPr>
            <w:tcW w:w="1939" w:type="dxa"/>
            <w:vAlign w:val="center"/>
          </w:tcPr>
          <w:p w14:paraId="0544D13D"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排放浓度（</w:t>
            </w:r>
            <w:r>
              <w:rPr>
                <w:rFonts w:ascii="Times New Roman" w:hAnsi="Times New Roman" w:cs="Times New Roman"/>
                <w:sz w:val="18"/>
                <w:szCs w:val="18"/>
              </w:rPr>
              <w:t>mg/m</w:t>
            </w:r>
            <w:r>
              <w:rPr>
                <w:rFonts w:ascii="Times New Roman" w:hAnsi="Times New Roman" w:cs="Times New Roman"/>
                <w:sz w:val="18"/>
                <w:szCs w:val="18"/>
                <w:vertAlign w:val="superscript"/>
              </w:rPr>
              <w:t>3</w:t>
            </w:r>
            <w:r>
              <w:rPr>
                <w:rFonts w:ascii="Times New Roman" w:hAnsi="Times New Roman" w:cs="Times New Roman"/>
                <w:sz w:val="18"/>
                <w:szCs w:val="18"/>
              </w:rPr>
              <w:t>）</w:t>
            </w:r>
          </w:p>
        </w:tc>
        <w:tc>
          <w:tcPr>
            <w:tcW w:w="2098" w:type="dxa"/>
            <w:vAlign w:val="center"/>
          </w:tcPr>
          <w:p w14:paraId="3C1BB9B2"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排放总量（</w:t>
            </w:r>
            <w:r>
              <w:rPr>
                <w:rFonts w:ascii="Times New Roman" w:hAnsi="Times New Roman" w:cs="Times New Roman"/>
                <w:sz w:val="18"/>
                <w:szCs w:val="18"/>
              </w:rPr>
              <w:t>kg</w:t>
            </w:r>
            <w:r>
              <w:rPr>
                <w:rFonts w:ascii="Times New Roman" w:hAnsi="Times New Roman" w:cs="Times New Roman"/>
                <w:sz w:val="18"/>
                <w:szCs w:val="18"/>
              </w:rPr>
              <w:t>）</w:t>
            </w:r>
          </w:p>
        </w:tc>
      </w:tr>
      <w:tr w:rsidR="00AE166C" w14:paraId="5E1AE89A" w14:textId="77777777">
        <w:trPr>
          <w:trHeight w:val="340"/>
        </w:trPr>
        <w:tc>
          <w:tcPr>
            <w:tcW w:w="1354" w:type="dxa"/>
            <w:vMerge w:val="restart"/>
            <w:vAlign w:val="center"/>
          </w:tcPr>
          <w:p w14:paraId="0842E3D2"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有组织废气</w:t>
            </w:r>
          </w:p>
        </w:tc>
        <w:tc>
          <w:tcPr>
            <w:tcW w:w="1110" w:type="dxa"/>
            <w:vMerge w:val="restart"/>
            <w:vAlign w:val="center"/>
          </w:tcPr>
          <w:p w14:paraId="092AAD2F" w14:textId="77777777" w:rsidR="00AE166C" w:rsidRDefault="00000000">
            <w:pPr>
              <w:jc w:val="center"/>
              <w:rPr>
                <w:rFonts w:ascii="Times New Roman" w:hAnsi="Times New Roman" w:cs="Times New Roman"/>
                <w:sz w:val="18"/>
                <w:szCs w:val="18"/>
              </w:rPr>
            </w:pPr>
            <w:r>
              <w:rPr>
                <w:rFonts w:ascii="Times New Roman" w:hAnsi="Times New Roman" w:cs="Times New Roman" w:hint="eastAsia"/>
                <w:sz w:val="18"/>
                <w:szCs w:val="18"/>
              </w:rPr>
              <w:t>一</w:t>
            </w:r>
            <w:r>
              <w:rPr>
                <w:rFonts w:ascii="Times New Roman" w:hAnsi="Times New Roman" w:cs="Times New Roman"/>
                <w:sz w:val="18"/>
                <w:szCs w:val="18"/>
              </w:rPr>
              <w:t>月</w:t>
            </w:r>
          </w:p>
        </w:tc>
        <w:tc>
          <w:tcPr>
            <w:tcW w:w="1097" w:type="dxa"/>
            <w:vMerge w:val="restart"/>
            <w:vAlign w:val="center"/>
          </w:tcPr>
          <w:p w14:paraId="454298E6"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DA001</w:t>
            </w:r>
          </w:p>
        </w:tc>
        <w:tc>
          <w:tcPr>
            <w:tcW w:w="1744" w:type="dxa"/>
            <w:vAlign w:val="center"/>
          </w:tcPr>
          <w:p w14:paraId="26F08B92"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挥发性有机物</w:t>
            </w:r>
            <w:r>
              <w:rPr>
                <w:rFonts w:ascii="Times New Roman" w:hAnsi="Times New Roman" w:cs="Times New Roman" w:hint="eastAsia"/>
                <w:sz w:val="18"/>
                <w:szCs w:val="18"/>
              </w:rPr>
              <w:t>（以非甲烷总烃计）</w:t>
            </w:r>
          </w:p>
        </w:tc>
        <w:tc>
          <w:tcPr>
            <w:tcW w:w="1939" w:type="dxa"/>
            <w:vAlign w:val="center"/>
          </w:tcPr>
          <w:p w14:paraId="7527159C" w14:textId="77777777" w:rsidR="00AE166C" w:rsidRDefault="00000000">
            <w:pPr>
              <w:jc w:val="center"/>
              <w:rPr>
                <w:rFonts w:ascii="Times New Roman" w:hAnsi="Times New Roman" w:cs="Times New Roman"/>
                <w:sz w:val="18"/>
                <w:szCs w:val="18"/>
              </w:rPr>
            </w:pPr>
            <w:r>
              <w:rPr>
                <w:rFonts w:ascii="Times New Roman" w:hAnsi="Times New Roman" w:cs="Times New Roman" w:hint="eastAsia"/>
                <w:sz w:val="18"/>
                <w:szCs w:val="18"/>
              </w:rPr>
              <w:t>5.83</w:t>
            </w:r>
          </w:p>
        </w:tc>
        <w:tc>
          <w:tcPr>
            <w:tcW w:w="2098" w:type="dxa"/>
            <w:vAlign w:val="center"/>
          </w:tcPr>
          <w:p w14:paraId="7774FD00" w14:textId="77777777" w:rsidR="00AE166C" w:rsidRDefault="00000000">
            <w:pPr>
              <w:jc w:val="center"/>
              <w:rPr>
                <w:rFonts w:ascii="Times New Roman" w:hAnsi="Times New Roman" w:cs="Times New Roman"/>
                <w:sz w:val="18"/>
                <w:szCs w:val="18"/>
              </w:rPr>
            </w:pPr>
            <w:r>
              <w:rPr>
                <w:rFonts w:ascii="Times New Roman" w:hAnsi="Times New Roman" w:cs="Times New Roman" w:hint="eastAsia"/>
                <w:sz w:val="18"/>
                <w:szCs w:val="18"/>
              </w:rPr>
              <w:t>75.74</w:t>
            </w:r>
          </w:p>
        </w:tc>
      </w:tr>
      <w:tr w:rsidR="00AE166C" w14:paraId="70B3B370" w14:textId="77777777">
        <w:trPr>
          <w:trHeight w:val="340"/>
        </w:trPr>
        <w:tc>
          <w:tcPr>
            <w:tcW w:w="1354" w:type="dxa"/>
            <w:vMerge/>
            <w:vAlign w:val="center"/>
          </w:tcPr>
          <w:p w14:paraId="495A42AC" w14:textId="77777777" w:rsidR="00AE166C" w:rsidRDefault="00AE166C">
            <w:pPr>
              <w:jc w:val="center"/>
              <w:rPr>
                <w:rFonts w:ascii="Times New Roman" w:hAnsi="Times New Roman" w:cs="Times New Roman"/>
                <w:sz w:val="18"/>
                <w:szCs w:val="18"/>
              </w:rPr>
            </w:pPr>
          </w:p>
        </w:tc>
        <w:tc>
          <w:tcPr>
            <w:tcW w:w="1110" w:type="dxa"/>
            <w:vMerge/>
            <w:vAlign w:val="center"/>
          </w:tcPr>
          <w:p w14:paraId="26BC9B73" w14:textId="77777777" w:rsidR="00AE166C" w:rsidRDefault="00AE166C">
            <w:pPr>
              <w:jc w:val="center"/>
              <w:rPr>
                <w:rFonts w:ascii="Times New Roman" w:hAnsi="Times New Roman" w:cs="Times New Roman"/>
                <w:sz w:val="18"/>
                <w:szCs w:val="18"/>
              </w:rPr>
            </w:pPr>
          </w:p>
        </w:tc>
        <w:tc>
          <w:tcPr>
            <w:tcW w:w="1097" w:type="dxa"/>
            <w:vMerge/>
            <w:vAlign w:val="center"/>
          </w:tcPr>
          <w:p w14:paraId="2CA451E3" w14:textId="77777777" w:rsidR="00AE166C" w:rsidRDefault="00AE166C">
            <w:pPr>
              <w:jc w:val="center"/>
              <w:rPr>
                <w:rFonts w:ascii="Times New Roman" w:hAnsi="Times New Roman" w:cs="Times New Roman"/>
                <w:sz w:val="18"/>
                <w:szCs w:val="18"/>
              </w:rPr>
            </w:pPr>
          </w:p>
        </w:tc>
        <w:tc>
          <w:tcPr>
            <w:tcW w:w="1744" w:type="dxa"/>
            <w:vAlign w:val="center"/>
          </w:tcPr>
          <w:p w14:paraId="36E63367" w14:textId="77777777" w:rsidR="00AE166C" w:rsidRDefault="00000000">
            <w:pPr>
              <w:jc w:val="center"/>
              <w:rPr>
                <w:rFonts w:ascii="Times New Roman" w:hAnsi="Times New Roman" w:cs="Times New Roman"/>
                <w:sz w:val="18"/>
                <w:szCs w:val="18"/>
              </w:rPr>
            </w:pPr>
            <w:r>
              <w:rPr>
                <w:rFonts w:ascii="Times New Roman" w:hAnsi="Times New Roman" w:cs="Times New Roman" w:hint="eastAsia"/>
                <w:sz w:val="18"/>
                <w:szCs w:val="18"/>
              </w:rPr>
              <w:t>二氧化硫</w:t>
            </w:r>
          </w:p>
        </w:tc>
        <w:tc>
          <w:tcPr>
            <w:tcW w:w="1939" w:type="dxa"/>
            <w:vAlign w:val="center"/>
          </w:tcPr>
          <w:p w14:paraId="384ECA43" w14:textId="77777777" w:rsidR="00AE166C" w:rsidRDefault="00000000">
            <w:pPr>
              <w:jc w:val="center"/>
              <w:rPr>
                <w:rFonts w:ascii="Times New Roman" w:hAnsi="Times New Roman" w:cs="Times New Roman"/>
                <w:sz w:val="18"/>
                <w:szCs w:val="18"/>
              </w:rPr>
            </w:pPr>
            <w:r>
              <w:rPr>
                <w:rFonts w:ascii="Times New Roman" w:hAnsi="Times New Roman" w:cs="Times New Roman" w:hint="eastAsia"/>
                <w:sz w:val="18"/>
                <w:szCs w:val="18"/>
              </w:rPr>
              <w:t>1.5</w:t>
            </w:r>
          </w:p>
        </w:tc>
        <w:tc>
          <w:tcPr>
            <w:tcW w:w="2098" w:type="dxa"/>
            <w:vAlign w:val="center"/>
          </w:tcPr>
          <w:p w14:paraId="41B24FFF" w14:textId="77777777" w:rsidR="00AE166C" w:rsidRDefault="00AE166C">
            <w:pPr>
              <w:jc w:val="center"/>
              <w:rPr>
                <w:rFonts w:ascii="Times New Roman" w:hAnsi="Times New Roman" w:cs="Times New Roman"/>
                <w:sz w:val="18"/>
                <w:szCs w:val="18"/>
              </w:rPr>
            </w:pPr>
          </w:p>
        </w:tc>
      </w:tr>
      <w:tr w:rsidR="00AE166C" w14:paraId="19E74EDF" w14:textId="77777777">
        <w:trPr>
          <w:trHeight w:val="340"/>
        </w:trPr>
        <w:tc>
          <w:tcPr>
            <w:tcW w:w="1354" w:type="dxa"/>
            <w:vMerge/>
            <w:vAlign w:val="center"/>
          </w:tcPr>
          <w:p w14:paraId="38F7CCAB" w14:textId="77777777" w:rsidR="00AE166C" w:rsidRDefault="00AE166C">
            <w:pPr>
              <w:jc w:val="center"/>
              <w:rPr>
                <w:rFonts w:ascii="Times New Roman" w:hAnsi="Times New Roman" w:cs="Times New Roman"/>
                <w:sz w:val="18"/>
                <w:szCs w:val="18"/>
              </w:rPr>
            </w:pPr>
          </w:p>
        </w:tc>
        <w:tc>
          <w:tcPr>
            <w:tcW w:w="1110" w:type="dxa"/>
            <w:vMerge/>
            <w:vAlign w:val="center"/>
          </w:tcPr>
          <w:p w14:paraId="15739510" w14:textId="77777777" w:rsidR="00AE166C" w:rsidRDefault="00AE166C">
            <w:pPr>
              <w:jc w:val="center"/>
              <w:rPr>
                <w:rFonts w:ascii="Times New Roman" w:hAnsi="Times New Roman" w:cs="Times New Roman"/>
                <w:sz w:val="18"/>
                <w:szCs w:val="18"/>
              </w:rPr>
            </w:pPr>
          </w:p>
        </w:tc>
        <w:tc>
          <w:tcPr>
            <w:tcW w:w="1097" w:type="dxa"/>
            <w:vMerge/>
            <w:vAlign w:val="center"/>
          </w:tcPr>
          <w:p w14:paraId="0E2A5198" w14:textId="77777777" w:rsidR="00AE166C" w:rsidRDefault="00AE166C">
            <w:pPr>
              <w:jc w:val="center"/>
              <w:rPr>
                <w:rFonts w:ascii="Times New Roman" w:hAnsi="Times New Roman" w:cs="Times New Roman"/>
                <w:sz w:val="18"/>
                <w:szCs w:val="18"/>
              </w:rPr>
            </w:pPr>
          </w:p>
        </w:tc>
        <w:tc>
          <w:tcPr>
            <w:tcW w:w="1744" w:type="dxa"/>
            <w:vAlign w:val="center"/>
          </w:tcPr>
          <w:p w14:paraId="0888F257" w14:textId="77777777" w:rsidR="00AE166C" w:rsidRDefault="00000000">
            <w:pPr>
              <w:jc w:val="center"/>
              <w:rPr>
                <w:rFonts w:ascii="Times New Roman" w:hAnsi="Times New Roman" w:cs="Times New Roman"/>
                <w:sz w:val="18"/>
                <w:szCs w:val="18"/>
              </w:rPr>
            </w:pPr>
            <w:r>
              <w:rPr>
                <w:rFonts w:ascii="Times New Roman" w:hAnsi="Times New Roman" w:cs="Times New Roman" w:hint="eastAsia"/>
                <w:sz w:val="18"/>
                <w:szCs w:val="18"/>
              </w:rPr>
              <w:t>氮氧化物</w:t>
            </w:r>
          </w:p>
        </w:tc>
        <w:tc>
          <w:tcPr>
            <w:tcW w:w="1939" w:type="dxa"/>
            <w:vAlign w:val="center"/>
          </w:tcPr>
          <w:p w14:paraId="08C596FA" w14:textId="77777777" w:rsidR="00AE166C" w:rsidRDefault="00000000">
            <w:pPr>
              <w:jc w:val="center"/>
              <w:rPr>
                <w:rFonts w:ascii="Times New Roman" w:hAnsi="Times New Roman" w:cs="Times New Roman"/>
                <w:sz w:val="18"/>
                <w:szCs w:val="18"/>
              </w:rPr>
            </w:pPr>
            <w:r>
              <w:rPr>
                <w:rFonts w:ascii="Times New Roman" w:hAnsi="Times New Roman" w:cs="Times New Roman" w:hint="eastAsia"/>
                <w:sz w:val="18"/>
                <w:szCs w:val="18"/>
              </w:rPr>
              <w:t>72</w:t>
            </w:r>
          </w:p>
        </w:tc>
        <w:tc>
          <w:tcPr>
            <w:tcW w:w="2098" w:type="dxa"/>
            <w:vAlign w:val="center"/>
          </w:tcPr>
          <w:p w14:paraId="1F3D9E1C" w14:textId="77777777" w:rsidR="00AE166C" w:rsidRDefault="00AE166C">
            <w:pPr>
              <w:jc w:val="center"/>
              <w:rPr>
                <w:rFonts w:ascii="Times New Roman" w:hAnsi="Times New Roman" w:cs="Times New Roman"/>
                <w:sz w:val="18"/>
                <w:szCs w:val="18"/>
              </w:rPr>
            </w:pPr>
          </w:p>
        </w:tc>
      </w:tr>
      <w:tr w:rsidR="00AE166C" w14:paraId="5EE3A7B7" w14:textId="77777777">
        <w:trPr>
          <w:trHeight w:val="340"/>
        </w:trPr>
        <w:tc>
          <w:tcPr>
            <w:tcW w:w="1354" w:type="dxa"/>
            <w:vMerge/>
            <w:vAlign w:val="center"/>
          </w:tcPr>
          <w:p w14:paraId="59C98B6A" w14:textId="77777777" w:rsidR="00AE166C" w:rsidRDefault="00AE166C">
            <w:pPr>
              <w:jc w:val="center"/>
              <w:rPr>
                <w:rFonts w:ascii="Times New Roman" w:hAnsi="Times New Roman" w:cs="Times New Roman"/>
                <w:sz w:val="18"/>
                <w:szCs w:val="18"/>
              </w:rPr>
            </w:pPr>
          </w:p>
        </w:tc>
        <w:tc>
          <w:tcPr>
            <w:tcW w:w="1110" w:type="dxa"/>
            <w:vMerge/>
            <w:vAlign w:val="center"/>
          </w:tcPr>
          <w:p w14:paraId="23F64983" w14:textId="77777777" w:rsidR="00AE166C" w:rsidRDefault="00AE166C">
            <w:pPr>
              <w:jc w:val="center"/>
              <w:rPr>
                <w:rFonts w:ascii="Times New Roman" w:hAnsi="Times New Roman" w:cs="Times New Roman"/>
                <w:sz w:val="18"/>
                <w:szCs w:val="18"/>
              </w:rPr>
            </w:pPr>
          </w:p>
        </w:tc>
        <w:tc>
          <w:tcPr>
            <w:tcW w:w="1097" w:type="dxa"/>
            <w:vMerge/>
            <w:vAlign w:val="center"/>
          </w:tcPr>
          <w:p w14:paraId="3A6EDE90" w14:textId="77777777" w:rsidR="00AE166C" w:rsidRDefault="00AE166C">
            <w:pPr>
              <w:jc w:val="center"/>
              <w:rPr>
                <w:rFonts w:ascii="Times New Roman" w:hAnsi="Times New Roman" w:cs="Times New Roman"/>
                <w:sz w:val="18"/>
                <w:szCs w:val="18"/>
              </w:rPr>
            </w:pPr>
          </w:p>
        </w:tc>
        <w:tc>
          <w:tcPr>
            <w:tcW w:w="1744" w:type="dxa"/>
            <w:vAlign w:val="center"/>
          </w:tcPr>
          <w:p w14:paraId="4A5D0816"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颗粒物</w:t>
            </w:r>
          </w:p>
        </w:tc>
        <w:tc>
          <w:tcPr>
            <w:tcW w:w="1939" w:type="dxa"/>
            <w:vAlign w:val="center"/>
          </w:tcPr>
          <w:p w14:paraId="6E0C22A9" w14:textId="77777777" w:rsidR="00AE166C" w:rsidRDefault="00000000">
            <w:pPr>
              <w:jc w:val="center"/>
              <w:rPr>
                <w:rFonts w:ascii="Times New Roman" w:hAnsi="Times New Roman" w:cs="Times New Roman"/>
                <w:sz w:val="18"/>
                <w:szCs w:val="18"/>
              </w:rPr>
            </w:pPr>
            <w:r>
              <w:rPr>
                <w:rFonts w:ascii="Times New Roman" w:hAnsi="Times New Roman" w:cs="Times New Roman" w:hint="eastAsia"/>
                <w:sz w:val="18"/>
                <w:szCs w:val="18"/>
              </w:rPr>
              <w:t>3.4</w:t>
            </w:r>
          </w:p>
        </w:tc>
        <w:tc>
          <w:tcPr>
            <w:tcW w:w="2098" w:type="dxa"/>
            <w:vAlign w:val="center"/>
          </w:tcPr>
          <w:p w14:paraId="629A9219" w14:textId="77777777" w:rsidR="00AE166C" w:rsidRDefault="00AE166C">
            <w:pPr>
              <w:jc w:val="center"/>
              <w:rPr>
                <w:rFonts w:ascii="Times New Roman" w:hAnsi="Times New Roman" w:cs="Times New Roman"/>
                <w:sz w:val="18"/>
                <w:szCs w:val="18"/>
              </w:rPr>
            </w:pPr>
          </w:p>
        </w:tc>
      </w:tr>
      <w:tr w:rsidR="00AE166C" w14:paraId="67CE99D7" w14:textId="77777777">
        <w:trPr>
          <w:trHeight w:val="340"/>
        </w:trPr>
        <w:tc>
          <w:tcPr>
            <w:tcW w:w="1354" w:type="dxa"/>
            <w:vMerge/>
            <w:vAlign w:val="center"/>
          </w:tcPr>
          <w:p w14:paraId="5EA60121" w14:textId="77777777" w:rsidR="00AE166C" w:rsidRDefault="00AE166C">
            <w:pPr>
              <w:jc w:val="center"/>
              <w:rPr>
                <w:rFonts w:ascii="Times New Roman" w:hAnsi="Times New Roman" w:cs="Times New Roman"/>
                <w:sz w:val="18"/>
                <w:szCs w:val="18"/>
              </w:rPr>
            </w:pPr>
          </w:p>
        </w:tc>
        <w:tc>
          <w:tcPr>
            <w:tcW w:w="1110" w:type="dxa"/>
            <w:vMerge/>
            <w:vAlign w:val="center"/>
          </w:tcPr>
          <w:p w14:paraId="21862D2D" w14:textId="77777777" w:rsidR="00AE166C" w:rsidRDefault="00AE166C">
            <w:pPr>
              <w:jc w:val="center"/>
              <w:rPr>
                <w:rFonts w:ascii="Times New Roman" w:hAnsi="Times New Roman" w:cs="Times New Roman"/>
                <w:sz w:val="18"/>
                <w:szCs w:val="18"/>
              </w:rPr>
            </w:pPr>
          </w:p>
        </w:tc>
        <w:tc>
          <w:tcPr>
            <w:tcW w:w="1097" w:type="dxa"/>
            <w:vAlign w:val="center"/>
          </w:tcPr>
          <w:p w14:paraId="337FD730"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DA002</w:t>
            </w:r>
          </w:p>
        </w:tc>
        <w:tc>
          <w:tcPr>
            <w:tcW w:w="1744" w:type="dxa"/>
            <w:vAlign w:val="center"/>
          </w:tcPr>
          <w:p w14:paraId="4A6F1CFC"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挥发性有机物</w:t>
            </w:r>
            <w:r>
              <w:rPr>
                <w:rFonts w:ascii="Times New Roman" w:hAnsi="Times New Roman" w:cs="Times New Roman" w:hint="eastAsia"/>
                <w:sz w:val="18"/>
                <w:szCs w:val="18"/>
              </w:rPr>
              <w:t>（以非甲烷总烃计）</w:t>
            </w:r>
          </w:p>
        </w:tc>
        <w:tc>
          <w:tcPr>
            <w:tcW w:w="1939" w:type="dxa"/>
            <w:vAlign w:val="center"/>
          </w:tcPr>
          <w:p w14:paraId="23B7D381" w14:textId="77777777" w:rsidR="00AE166C" w:rsidRDefault="00000000">
            <w:pPr>
              <w:jc w:val="center"/>
              <w:rPr>
                <w:rFonts w:ascii="Times New Roman" w:hAnsi="Times New Roman" w:cs="Times New Roman"/>
                <w:sz w:val="18"/>
                <w:szCs w:val="18"/>
              </w:rPr>
            </w:pPr>
            <w:r>
              <w:rPr>
                <w:rFonts w:ascii="Times New Roman" w:hAnsi="Times New Roman" w:cs="Times New Roman" w:hint="eastAsia"/>
                <w:sz w:val="18"/>
                <w:szCs w:val="18"/>
              </w:rPr>
              <w:t>1.05</w:t>
            </w:r>
          </w:p>
        </w:tc>
        <w:tc>
          <w:tcPr>
            <w:tcW w:w="2098" w:type="dxa"/>
            <w:vAlign w:val="center"/>
          </w:tcPr>
          <w:p w14:paraId="5E39BB2D" w14:textId="77777777" w:rsidR="00AE166C" w:rsidRDefault="00AE166C">
            <w:pPr>
              <w:jc w:val="center"/>
              <w:rPr>
                <w:rFonts w:ascii="Times New Roman" w:hAnsi="Times New Roman" w:cs="Times New Roman"/>
                <w:sz w:val="18"/>
                <w:szCs w:val="18"/>
              </w:rPr>
            </w:pPr>
          </w:p>
        </w:tc>
      </w:tr>
      <w:tr w:rsidR="00AE166C" w14:paraId="7119F4EE" w14:textId="77777777">
        <w:trPr>
          <w:trHeight w:val="340"/>
        </w:trPr>
        <w:tc>
          <w:tcPr>
            <w:tcW w:w="1354" w:type="dxa"/>
            <w:vMerge/>
            <w:vAlign w:val="center"/>
          </w:tcPr>
          <w:p w14:paraId="7BF0CDE7" w14:textId="77777777" w:rsidR="00AE166C" w:rsidRDefault="00AE166C">
            <w:pPr>
              <w:jc w:val="center"/>
              <w:rPr>
                <w:rFonts w:ascii="Times New Roman" w:hAnsi="Times New Roman" w:cs="Times New Roman"/>
                <w:sz w:val="18"/>
                <w:szCs w:val="18"/>
              </w:rPr>
            </w:pPr>
          </w:p>
        </w:tc>
        <w:tc>
          <w:tcPr>
            <w:tcW w:w="1110" w:type="dxa"/>
            <w:vMerge/>
            <w:vAlign w:val="center"/>
          </w:tcPr>
          <w:p w14:paraId="60182056" w14:textId="77777777" w:rsidR="00AE166C" w:rsidRDefault="00AE166C">
            <w:pPr>
              <w:jc w:val="center"/>
              <w:rPr>
                <w:rFonts w:ascii="Times New Roman" w:hAnsi="Times New Roman" w:cs="Times New Roman"/>
                <w:sz w:val="18"/>
                <w:szCs w:val="18"/>
              </w:rPr>
            </w:pPr>
          </w:p>
        </w:tc>
        <w:tc>
          <w:tcPr>
            <w:tcW w:w="1097" w:type="dxa"/>
            <w:vAlign w:val="center"/>
          </w:tcPr>
          <w:p w14:paraId="189D622E"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DA003</w:t>
            </w:r>
          </w:p>
        </w:tc>
        <w:tc>
          <w:tcPr>
            <w:tcW w:w="1744" w:type="dxa"/>
            <w:vAlign w:val="center"/>
          </w:tcPr>
          <w:p w14:paraId="68CC3781"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挥发性有机物</w:t>
            </w:r>
            <w:r>
              <w:rPr>
                <w:rFonts w:ascii="Times New Roman" w:hAnsi="Times New Roman" w:cs="Times New Roman" w:hint="eastAsia"/>
                <w:sz w:val="18"/>
                <w:szCs w:val="18"/>
              </w:rPr>
              <w:t>（以非甲烷总烃计）</w:t>
            </w:r>
          </w:p>
        </w:tc>
        <w:tc>
          <w:tcPr>
            <w:tcW w:w="1939" w:type="dxa"/>
            <w:vAlign w:val="center"/>
          </w:tcPr>
          <w:p w14:paraId="7D7A43EC" w14:textId="77777777" w:rsidR="00AE166C" w:rsidRDefault="00000000">
            <w:pPr>
              <w:jc w:val="center"/>
              <w:rPr>
                <w:rFonts w:ascii="Times New Roman" w:hAnsi="Times New Roman" w:cs="Times New Roman"/>
                <w:sz w:val="18"/>
                <w:szCs w:val="18"/>
              </w:rPr>
            </w:pPr>
            <w:r>
              <w:rPr>
                <w:rFonts w:ascii="Times New Roman" w:hAnsi="Times New Roman" w:cs="Times New Roman" w:hint="eastAsia"/>
                <w:sz w:val="18"/>
                <w:szCs w:val="18"/>
              </w:rPr>
              <w:t>1.33</w:t>
            </w:r>
          </w:p>
        </w:tc>
        <w:tc>
          <w:tcPr>
            <w:tcW w:w="2098" w:type="dxa"/>
            <w:vAlign w:val="center"/>
          </w:tcPr>
          <w:p w14:paraId="568CC2CC" w14:textId="77777777" w:rsidR="00AE166C" w:rsidRDefault="00AE166C">
            <w:pPr>
              <w:jc w:val="center"/>
              <w:rPr>
                <w:rFonts w:ascii="Times New Roman" w:hAnsi="Times New Roman" w:cs="Times New Roman"/>
                <w:sz w:val="18"/>
                <w:szCs w:val="18"/>
              </w:rPr>
            </w:pPr>
          </w:p>
        </w:tc>
      </w:tr>
      <w:tr w:rsidR="00AE166C" w14:paraId="3891A5C6" w14:textId="77777777">
        <w:trPr>
          <w:trHeight w:val="340"/>
        </w:trPr>
        <w:tc>
          <w:tcPr>
            <w:tcW w:w="1354" w:type="dxa"/>
            <w:vMerge/>
            <w:vAlign w:val="center"/>
          </w:tcPr>
          <w:p w14:paraId="0BD65316" w14:textId="77777777" w:rsidR="00AE166C" w:rsidRDefault="00AE166C">
            <w:pPr>
              <w:jc w:val="center"/>
              <w:rPr>
                <w:rFonts w:ascii="Times New Roman" w:hAnsi="Times New Roman" w:cs="Times New Roman"/>
                <w:sz w:val="18"/>
                <w:szCs w:val="18"/>
              </w:rPr>
            </w:pPr>
          </w:p>
        </w:tc>
        <w:tc>
          <w:tcPr>
            <w:tcW w:w="1110" w:type="dxa"/>
            <w:vMerge/>
            <w:vAlign w:val="center"/>
          </w:tcPr>
          <w:p w14:paraId="383E39F3" w14:textId="77777777" w:rsidR="00AE166C" w:rsidRDefault="00AE166C">
            <w:pPr>
              <w:jc w:val="center"/>
              <w:rPr>
                <w:rFonts w:ascii="Times New Roman" w:hAnsi="Times New Roman" w:cs="Times New Roman"/>
                <w:sz w:val="18"/>
                <w:szCs w:val="18"/>
              </w:rPr>
            </w:pPr>
          </w:p>
        </w:tc>
        <w:tc>
          <w:tcPr>
            <w:tcW w:w="1097" w:type="dxa"/>
            <w:shd w:val="clear" w:color="auto" w:fill="auto"/>
            <w:vAlign w:val="center"/>
          </w:tcPr>
          <w:p w14:paraId="4641F9A4"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DA00</w:t>
            </w:r>
            <w:r>
              <w:rPr>
                <w:rFonts w:ascii="Times New Roman" w:hAnsi="Times New Roman" w:cs="Times New Roman" w:hint="eastAsia"/>
                <w:sz w:val="18"/>
                <w:szCs w:val="18"/>
              </w:rPr>
              <w:t>4</w:t>
            </w:r>
          </w:p>
        </w:tc>
        <w:tc>
          <w:tcPr>
            <w:tcW w:w="1744" w:type="dxa"/>
            <w:shd w:val="clear" w:color="auto" w:fill="auto"/>
            <w:vAlign w:val="center"/>
          </w:tcPr>
          <w:p w14:paraId="6C12E4AA"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挥发性有机物</w:t>
            </w:r>
            <w:r>
              <w:rPr>
                <w:rFonts w:ascii="Times New Roman" w:hAnsi="Times New Roman" w:cs="Times New Roman" w:hint="eastAsia"/>
                <w:sz w:val="18"/>
                <w:szCs w:val="18"/>
              </w:rPr>
              <w:t>（以非甲烷总烃计）</w:t>
            </w:r>
          </w:p>
        </w:tc>
        <w:tc>
          <w:tcPr>
            <w:tcW w:w="1939" w:type="dxa"/>
            <w:shd w:val="clear" w:color="auto" w:fill="auto"/>
            <w:vAlign w:val="center"/>
          </w:tcPr>
          <w:p w14:paraId="2BDB30AA" w14:textId="77777777" w:rsidR="00AE166C" w:rsidRDefault="00000000">
            <w:pPr>
              <w:jc w:val="center"/>
              <w:rPr>
                <w:rFonts w:ascii="Times New Roman" w:hAnsi="Times New Roman" w:cs="Times New Roman"/>
                <w:sz w:val="18"/>
                <w:szCs w:val="18"/>
              </w:rPr>
            </w:pPr>
            <w:r>
              <w:rPr>
                <w:rFonts w:ascii="Times New Roman" w:hAnsi="Times New Roman" w:cs="Times New Roman" w:hint="eastAsia"/>
                <w:sz w:val="18"/>
                <w:szCs w:val="18"/>
              </w:rPr>
              <w:t>0.50</w:t>
            </w:r>
          </w:p>
        </w:tc>
        <w:tc>
          <w:tcPr>
            <w:tcW w:w="2098" w:type="dxa"/>
            <w:vAlign w:val="center"/>
          </w:tcPr>
          <w:p w14:paraId="12E6BA9C" w14:textId="77777777" w:rsidR="00AE166C" w:rsidRDefault="00AE166C">
            <w:pPr>
              <w:jc w:val="center"/>
              <w:rPr>
                <w:rFonts w:ascii="Times New Roman" w:hAnsi="Times New Roman" w:cs="Times New Roman"/>
                <w:sz w:val="18"/>
                <w:szCs w:val="18"/>
              </w:rPr>
            </w:pPr>
          </w:p>
        </w:tc>
      </w:tr>
      <w:tr w:rsidR="00AE166C" w14:paraId="21DA27E9" w14:textId="77777777">
        <w:trPr>
          <w:trHeight w:val="340"/>
        </w:trPr>
        <w:tc>
          <w:tcPr>
            <w:tcW w:w="1354" w:type="dxa"/>
            <w:vMerge/>
            <w:vAlign w:val="center"/>
          </w:tcPr>
          <w:p w14:paraId="46917220" w14:textId="77777777" w:rsidR="00AE166C" w:rsidRDefault="00AE166C">
            <w:pPr>
              <w:jc w:val="center"/>
              <w:rPr>
                <w:rFonts w:ascii="Times New Roman" w:hAnsi="Times New Roman" w:cs="Times New Roman"/>
                <w:sz w:val="18"/>
                <w:szCs w:val="18"/>
              </w:rPr>
            </w:pPr>
          </w:p>
        </w:tc>
        <w:tc>
          <w:tcPr>
            <w:tcW w:w="1110" w:type="dxa"/>
            <w:vMerge/>
            <w:vAlign w:val="center"/>
          </w:tcPr>
          <w:p w14:paraId="54D3FD41" w14:textId="77777777" w:rsidR="00AE166C" w:rsidRDefault="00AE166C">
            <w:pPr>
              <w:jc w:val="center"/>
              <w:rPr>
                <w:rFonts w:ascii="Times New Roman" w:hAnsi="Times New Roman" w:cs="Times New Roman"/>
                <w:sz w:val="18"/>
                <w:szCs w:val="18"/>
              </w:rPr>
            </w:pPr>
          </w:p>
        </w:tc>
        <w:tc>
          <w:tcPr>
            <w:tcW w:w="1097" w:type="dxa"/>
            <w:vAlign w:val="center"/>
          </w:tcPr>
          <w:p w14:paraId="63A79954"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DA00</w:t>
            </w:r>
            <w:r>
              <w:rPr>
                <w:rFonts w:ascii="Times New Roman" w:hAnsi="Times New Roman" w:cs="Times New Roman" w:hint="eastAsia"/>
                <w:sz w:val="18"/>
                <w:szCs w:val="18"/>
              </w:rPr>
              <w:t>5</w:t>
            </w:r>
          </w:p>
        </w:tc>
        <w:tc>
          <w:tcPr>
            <w:tcW w:w="1744" w:type="dxa"/>
            <w:vAlign w:val="center"/>
          </w:tcPr>
          <w:p w14:paraId="2FB208E1" w14:textId="77777777" w:rsidR="00AE166C" w:rsidRDefault="00000000">
            <w:pPr>
              <w:jc w:val="center"/>
              <w:rPr>
                <w:rFonts w:ascii="Times New Roman" w:hAnsi="Times New Roman" w:cs="Times New Roman"/>
                <w:sz w:val="18"/>
                <w:szCs w:val="18"/>
              </w:rPr>
            </w:pPr>
            <w:r>
              <w:rPr>
                <w:rFonts w:ascii="Times New Roman" w:hAnsi="Times New Roman" w:cs="Times New Roman" w:hint="eastAsia"/>
                <w:sz w:val="18"/>
                <w:szCs w:val="18"/>
              </w:rPr>
              <w:t>氮氧化物</w:t>
            </w:r>
          </w:p>
        </w:tc>
        <w:tc>
          <w:tcPr>
            <w:tcW w:w="1939" w:type="dxa"/>
            <w:vAlign w:val="center"/>
          </w:tcPr>
          <w:p w14:paraId="5C0B5FA7" w14:textId="77777777" w:rsidR="00AE166C" w:rsidRDefault="00000000">
            <w:pPr>
              <w:jc w:val="center"/>
              <w:rPr>
                <w:rFonts w:ascii="Times New Roman" w:hAnsi="Times New Roman" w:cs="Times New Roman"/>
                <w:sz w:val="18"/>
                <w:szCs w:val="18"/>
              </w:rPr>
            </w:pPr>
            <w:r>
              <w:rPr>
                <w:rFonts w:ascii="Times New Roman" w:hAnsi="Times New Roman" w:cs="Times New Roman" w:hint="eastAsia"/>
                <w:sz w:val="18"/>
                <w:szCs w:val="18"/>
              </w:rPr>
              <w:t>49</w:t>
            </w:r>
          </w:p>
        </w:tc>
        <w:tc>
          <w:tcPr>
            <w:tcW w:w="2098" w:type="dxa"/>
            <w:vAlign w:val="center"/>
          </w:tcPr>
          <w:p w14:paraId="3B61612F" w14:textId="77777777" w:rsidR="00AE166C" w:rsidRDefault="00AE166C">
            <w:pPr>
              <w:jc w:val="center"/>
              <w:rPr>
                <w:rFonts w:ascii="Times New Roman" w:hAnsi="Times New Roman" w:cs="Times New Roman"/>
                <w:sz w:val="18"/>
                <w:szCs w:val="18"/>
              </w:rPr>
            </w:pPr>
          </w:p>
        </w:tc>
      </w:tr>
      <w:tr w:rsidR="00AE166C" w14:paraId="55323586" w14:textId="77777777">
        <w:trPr>
          <w:trHeight w:val="340"/>
        </w:trPr>
        <w:tc>
          <w:tcPr>
            <w:tcW w:w="1354" w:type="dxa"/>
            <w:vMerge/>
            <w:vAlign w:val="center"/>
          </w:tcPr>
          <w:p w14:paraId="4939D555" w14:textId="77777777" w:rsidR="00AE166C" w:rsidRDefault="00AE166C">
            <w:pPr>
              <w:jc w:val="center"/>
              <w:rPr>
                <w:rFonts w:ascii="Times New Roman" w:hAnsi="Times New Roman" w:cs="Times New Roman"/>
                <w:sz w:val="18"/>
                <w:szCs w:val="18"/>
              </w:rPr>
            </w:pPr>
          </w:p>
        </w:tc>
        <w:tc>
          <w:tcPr>
            <w:tcW w:w="1110" w:type="dxa"/>
            <w:vMerge w:val="restart"/>
            <w:vAlign w:val="center"/>
          </w:tcPr>
          <w:p w14:paraId="4ABA06DA" w14:textId="77777777" w:rsidR="00AE166C" w:rsidRDefault="00000000">
            <w:pPr>
              <w:jc w:val="center"/>
              <w:rPr>
                <w:rFonts w:ascii="Times New Roman" w:hAnsi="Times New Roman" w:cs="Times New Roman"/>
                <w:sz w:val="18"/>
                <w:szCs w:val="18"/>
              </w:rPr>
            </w:pPr>
            <w:r>
              <w:rPr>
                <w:rFonts w:ascii="Times New Roman" w:hAnsi="Times New Roman" w:cs="Times New Roman" w:hint="eastAsia"/>
                <w:sz w:val="18"/>
                <w:szCs w:val="18"/>
              </w:rPr>
              <w:t>二</w:t>
            </w:r>
            <w:r>
              <w:rPr>
                <w:rFonts w:ascii="Times New Roman" w:hAnsi="Times New Roman" w:cs="Times New Roman"/>
                <w:sz w:val="18"/>
                <w:szCs w:val="18"/>
              </w:rPr>
              <w:t>月</w:t>
            </w:r>
          </w:p>
        </w:tc>
        <w:tc>
          <w:tcPr>
            <w:tcW w:w="1097" w:type="dxa"/>
            <w:vAlign w:val="center"/>
          </w:tcPr>
          <w:p w14:paraId="5DA5C564"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DA001</w:t>
            </w:r>
          </w:p>
        </w:tc>
        <w:tc>
          <w:tcPr>
            <w:tcW w:w="1744" w:type="dxa"/>
            <w:vAlign w:val="center"/>
          </w:tcPr>
          <w:p w14:paraId="3B927242"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挥发性有机物</w:t>
            </w:r>
            <w:r>
              <w:rPr>
                <w:rFonts w:ascii="Times New Roman" w:hAnsi="Times New Roman" w:cs="Times New Roman" w:hint="eastAsia"/>
                <w:sz w:val="18"/>
                <w:szCs w:val="18"/>
              </w:rPr>
              <w:t>（以非甲烷总烃计）</w:t>
            </w:r>
          </w:p>
        </w:tc>
        <w:tc>
          <w:tcPr>
            <w:tcW w:w="1939" w:type="dxa"/>
            <w:vAlign w:val="center"/>
          </w:tcPr>
          <w:p w14:paraId="7C361B26" w14:textId="77777777" w:rsidR="00AE166C" w:rsidRDefault="00000000">
            <w:pPr>
              <w:jc w:val="center"/>
              <w:rPr>
                <w:rFonts w:ascii="Times New Roman" w:hAnsi="Times New Roman" w:cs="Times New Roman"/>
                <w:sz w:val="18"/>
                <w:szCs w:val="18"/>
              </w:rPr>
            </w:pPr>
            <w:r>
              <w:rPr>
                <w:rFonts w:ascii="Times New Roman" w:hAnsi="Times New Roman" w:cs="Times New Roman" w:hint="eastAsia"/>
                <w:sz w:val="18"/>
                <w:szCs w:val="18"/>
              </w:rPr>
              <w:t>5.16</w:t>
            </w:r>
          </w:p>
        </w:tc>
        <w:tc>
          <w:tcPr>
            <w:tcW w:w="2098" w:type="dxa"/>
            <w:vAlign w:val="center"/>
          </w:tcPr>
          <w:p w14:paraId="42BC8474" w14:textId="77777777" w:rsidR="00AE166C" w:rsidRDefault="00000000">
            <w:pPr>
              <w:jc w:val="center"/>
              <w:rPr>
                <w:rFonts w:ascii="Times New Roman" w:hAnsi="Times New Roman" w:cs="Times New Roman"/>
                <w:sz w:val="18"/>
                <w:szCs w:val="18"/>
              </w:rPr>
            </w:pPr>
            <w:r>
              <w:rPr>
                <w:rFonts w:ascii="Times New Roman" w:hAnsi="Times New Roman" w:cs="Times New Roman" w:hint="eastAsia"/>
                <w:sz w:val="18"/>
                <w:szCs w:val="18"/>
              </w:rPr>
              <w:t>40.87</w:t>
            </w:r>
          </w:p>
        </w:tc>
      </w:tr>
      <w:tr w:rsidR="00AE166C" w14:paraId="2B68BC8E" w14:textId="77777777">
        <w:trPr>
          <w:trHeight w:val="340"/>
        </w:trPr>
        <w:tc>
          <w:tcPr>
            <w:tcW w:w="1354" w:type="dxa"/>
            <w:vMerge/>
            <w:vAlign w:val="center"/>
          </w:tcPr>
          <w:p w14:paraId="023C384A" w14:textId="77777777" w:rsidR="00AE166C" w:rsidRDefault="00AE166C">
            <w:pPr>
              <w:jc w:val="center"/>
              <w:rPr>
                <w:rFonts w:ascii="Times New Roman" w:hAnsi="Times New Roman" w:cs="Times New Roman"/>
                <w:sz w:val="18"/>
                <w:szCs w:val="18"/>
              </w:rPr>
            </w:pPr>
          </w:p>
        </w:tc>
        <w:tc>
          <w:tcPr>
            <w:tcW w:w="1110" w:type="dxa"/>
            <w:vMerge/>
            <w:vAlign w:val="center"/>
          </w:tcPr>
          <w:p w14:paraId="5B4823DB" w14:textId="77777777" w:rsidR="00AE166C" w:rsidRDefault="00AE166C">
            <w:pPr>
              <w:jc w:val="center"/>
              <w:rPr>
                <w:rFonts w:ascii="Times New Roman" w:hAnsi="Times New Roman" w:cs="Times New Roman"/>
                <w:sz w:val="18"/>
                <w:szCs w:val="18"/>
              </w:rPr>
            </w:pPr>
          </w:p>
        </w:tc>
        <w:tc>
          <w:tcPr>
            <w:tcW w:w="1097" w:type="dxa"/>
            <w:vAlign w:val="center"/>
          </w:tcPr>
          <w:p w14:paraId="79947282"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DA002</w:t>
            </w:r>
          </w:p>
        </w:tc>
        <w:tc>
          <w:tcPr>
            <w:tcW w:w="1744" w:type="dxa"/>
            <w:vAlign w:val="center"/>
          </w:tcPr>
          <w:p w14:paraId="4EF9CFED"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挥发性有机物</w:t>
            </w:r>
            <w:r>
              <w:rPr>
                <w:rFonts w:ascii="Times New Roman" w:hAnsi="Times New Roman" w:cs="Times New Roman" w:hint="eastAsia"/>
                <w:sz w:val="18"/>
                <w:szCs w:val="18"/>
              </w:rPr>
              <w:t>（以非甲烷总烃计）</w:t>
            </w:r>
          </w:p>
        </w:tc>
        <w:tc>
          <w:tcPr>
            <w:tcW w:w="1939" w:type="dxa"/>
            <w:vAlign w:val="center"/>
          </w:tcPr>
          <w:p w14:paraId="60AA83BF" w14:textId="77777777" w:rsidR="00AE166C" w:rsidRDefault="00000000">
            <w:pPr>
              <w:jc w:val="center"/>
              <w:rPr>
                <w:rFonts w:ascii="Times New Roman" w:hAnsi="Times New Roman" w:cs="Times New Roman"/>
                <w:sz w:val="18"/>
                <w:szCs w:val="18"/>
              </w:rPr>
            </w:pPr>
            <w:r>
              <w:rPr>
                <w:rFonts w:ascii="Times New Roman" w:hAnsi="Times New Roman" w:cs="Times New Roman" w:hint="eastAsia"/>
                <w:sz w:val="18"/>
                <w:szCs w:val="18"/>
              </w:rPr>
              <w:t>0.36</w:t>
            </w:r>
          </w:p>
        </w:tc>
        <w:tc>
          <w:tcPr>
            <w:tcW w:w="2098" w:type="dxa"/>
            <w:vAlign w:val="center"/>
          </w:tcPr>
          <w:p w14:paraId="088D2FA0" w14:textId="77777777" w:rsidR="00AE166C" w:rsidRDefault="00AE166C">
            <w:pPr>
              <w:jc w:val="center"/>
              <w:rPr>
                <w:rFonts w:ascii="Times New Roman" w:hAnsi="Times New Roman" w:cs="Times New Roman"/>
                <w:sz w:val="18"/>
                <w:szCs w:val="18"/>
              </w:rPr>
            </w:pPr>
          </w:p>
        </w:tc>
      </w:tr>
      <w:tr w:rsidR="00AE166C" w14:paraId="6549DD8F" w14:textId="77777777">
        <w:trPr>
          <w:trHeight w:val="340"/>
        </w:trPr>
        <w:tc>
          <w:tcPr>
            <w:tcW w:w="1354" w:type="dxa"/>
            <w:vMerge/>
            <w:vAlign w:val="center"/>
          </w:tcPr>
          <w:p w14:paraId="6C166C99" w14:textId="77777777" w:rsidR="00AE166C" w:rsidRDefault="00AE166C">
            <w:pPr>
              <w:jc w:val="center"/>
              <w:rPr>
                <w:rFonts w:ascii="Times New Roman" w:hAnsi="Times New Roman" w:cs="Times New Roman"/>
                <w:sz w:val="18"/>
                <w:szCs w:val="18"/>
              </w:rPr>
            </w:pPr>
          </w:p>
        </w:tc>
        <w:tc>
          <w:tcPr>
            <w:tcW w:w="1110" w:type="dxa"/>
            <w:vMerge/>
            <w:vAlign w:val="center"/>
          </w:tcPr>
          <w:p w14:paraId="335121B1" w14:textId="77777777" w:rsidR="00AE166C" w:rsidRDefault="00AE166C">
            <w:pPr>
              <w:jc w:val="center"/>
              <w:rPr>
                <w:rFonts w:ascii="Times New Roman" w:hAnsi="Times New Roman" w:cs="Times New Roman"/>
                <w:sz w:val="18"/>
                <w:szCs w:val="18"/>
              </w:rPr>
            </w:pPr>
          </w:p>
        </w:tc>
        <w:tc>
          <w:tcPr>
            <w:tcW w:w="1097" w:type="dxa"/>
            <w:vAlign w:val="center"/>
          </w:tcPr>
          <w:p w14:paraId="4A8663BC"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DA003</w:t>
            </w:r>
          </w:p>
        </w:tc>
        <w:tc>
          <w:tcPr>
            <w:tcW w:w="1744" w:type="dxa"/>
            <w:vAlign w:val="center"/>
          </w:tcPr>
          <w:p w14:paraId="20ACF45F"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挥发性有机物</w:t>
            </w:r>
            <w:r>
              <w:rPr>
                <w:rFonts w:ascii="Times New Roman" w:hAnsi="Times New Roman" w:cs="Times New Roman" w:hint="eastAsia"/>
                <w:sz w:val="18"/>
                <w:szCs w:val="18"/>
              </w:rPr>
              <w:t>（以非甲烷总烃计）</w:t>
            </w:r>
          </w:p>
        </w:tc>
        <w:tc>
          <w:tcPr>
            <w:tcW w:w="1939" w:type="dxa"/>
            <w:vAlign w:val="center"/>
          </w:tcPr>
          <w:p w14:paraId="2627A885" w14:textId="77777777" w:rsidR="00AE166C" w:rsidRDefault="00000000">
            <w:pPr>
              <w:jc w:val="center"/>
              <w:rPr>
                <w:rFonts w:ascii="Times New Roman" w:hAnsi="Times New Roman" w:cs="Times New Roman"/>
                <w:sz w:val="18"/>
                <w:szCs w:val="18"/>
              </w:rPr>
            </w:pPr>
            <w:r>
              <w:rPr>
                <w:rFonts w:ascii="Times New Roman" w:hAnsi="Times New Roman" w:cs="Times New Roman" w:hint="eastAsia"/>
                <w:sz w:val="18"/>
                <w:szCs w:val="18"/>
              </w:rPr>
              <w:t>0.52</w:t>
            </w:r>
          </w:p>
        </w:tc>
        <w:tc>
          <w:tcPr>
            <w:tcW w:w="2098" w:type="dxa"/>
            <w:vAlign w:val="center"/>
          </w:tcPr>
          <w:p w14:paraId="5A78BF25" w14:textId="77777777" w:rsidR="00AE166C" w:rsidRDefault="00AE166C">
            <w:pPr>
              <w:jc w:val="center"/>
              <w:rPr>
                <w:rFonts w:ascii="Times New Roman" w:hAnsi="Times New Roman" w:cs="Times New Roman"/>
                <w:sz w:val="18"/>
                <w:szCs w:val="18"/>
              </w:rPr>
            </w:pPr>
          </w:p>
        </w:tc>
      </w:tr>
      <w:tr w:rsidR="00AE166C" w14:paraId="7E66B7C0" w14:textId="77777777">
        <w:trPr>
          <w:trHeight w:val="340"/>
        </w:trPr>
        <w:tc>
          <w:tcPr>
            <w:tcW w:w="1354" w:type="dxa"/>
            <w:vMerge/>
            <w:vAlign w:val="center"/>
          </w:tcPr>
          <w:p w14:paraId="5DC59F19" w14:textId="77777777" w:rsidR="00AE166C" w:rsidRDefault="00AE166C">
            <w:pPr>
              <w:jc w:val="center"/>
              <w:rPr>
                <w:rFonts w:ascii="Times New Roman" w:hAnsi="Times New Roman" w:cs="Times New Roman"/>
                <w:sz w:val="18"/>
                <w:szCs w:val="18"/>
              </w:rPr>
            </w:pPr>
          </w:p>
        </w:tc>
        <w:tc>
          <w:tcPr>
            <w:tcW w:w="1110" w:type="dxa"/>
            <w:vMerge/>
            <w:vAlign w:val="center"/>
          </w:tcPr>
          <w:p w14:paraId="01756E5C" w14:textId="77777777" w:rsidR="00AE166C" w:rsidRDefault="00AE166C">
            <w:pPr>
              <w:jc w:val="center"/>
              <w:rPr>
                <w:rFonts w:ascii="Times New Roman" w:hAnsi="Times New Roman" w:cs="Times New Roman"/>
                <w:sz w:val="18"/>
                <w:szCs w:val="18"/>
              </w:rPr>
            </w:pPr>
          </w:p>
        </w:tc>
        <w:tc>
          <w:tcPr>
            <w:tcW w:w="1097" w:type="dxa"/>
            <w:vAlign w:val="center"/>
          </w:tcPr>
          <w:p w14:paraId="11175E98"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DA00</w:t>
            </w:r>
            <w:r>
              <w:rPr>
                <w:rFonts w:ascii="Times New Roman" w:hAnsi="Times New Roman" w:cs="Times New Roman" w:hint="eastAsia"/>
                <w:sz w:val="18"/>
                <w:szCs w:val="18"/>
              </w:rPr>
              <w:t>5</w:t>
            </w:r>
          </w:p>
        </w:tc>
        <w:tc>
          <w:tcPr>
            <w:tcW w:w="1744" w:type="dxa"/>
            <w:vAlign w:val="center"/>
          </w:tcPr>
          <w:p w14:paraId="4894B646" w14:textId="77777777" w:rsidR="00AE166C" w:rsidRDefault="00000000">
            <w:pPr>
              <w:jc w:val="center"/>
              <w:rPr>
                <w:rFonts w:ascii="Times New Roman" w:hAnsi="Times New Roman" w:cs="Times New Roman"/>
                <w:sz w:val="18"/>
                <w:szCs w:val="18"/>
              </w:rPr>
            </w:pPr>
            <w:r>
              <w:rPr>
                <w:rFonts w:ascii="Times New Roman" w:hAnsi="Times New Roman" w:cs="Times New Roman" w:hint="eastAsia"/>
                <w:sz w:val="18"/>
                <w:szCs w:val="18"/>
              </w:rPr>
              <w:t>氮氧化物</w:t>
            </w:r>
          </w:p>
        </w:tc>
        <w:tc>
          <w:tcPr>
            <w:tcW w:w="1939" w:type="dxa"/>
            <w:vAlign w:val="center"/>
          </w:tcPr>
          <w:p w14:paraId="0C218498" w14:textId="77777777" w:rsidR="00AE166C" w:rsidRDefault="00000000">
            <w:pPr>
              <w:jc w:val="center"/>
              <w:rPr>
                <w:rFonts w:ascii="Times New Roman" w:hAnsi="Times New Roman" w:cs="Times New Roman"/>
                <w:sz w:val="18"/>
                <w:szCs w:val="18"/>
              </w:rPr>
            </w:pPr>
            <w:r>
              <w:rPr>
                <w:rFonts w:ascii="Times New Roman" w:hAnsi="Times New Roman" w:cs="Times New Roman" w:hint="eastAsia"/>
                <w:sz w:val="18"/>
                <w:szCs w:val="18"/>
              </w:rPr>
              <w:t>44</w:t>
            </w:r>
          </w:p>
        </w:tc>
        <w:tc>
          <w:tcPr>
            <w:tcW w:w="2098" w:type="dxa"/>
            <w:vAlign w:val="center"/>
          </w:tcPr>
          <w:p w14:paraId="7CE87F40" w14:textId="77777777" w:rsidR="00AE166C" w:rsidRDefault="00AE166C">
            <w:pPr>
              <w:jc w:val="center"/>
              <w:rPr>
                <w:rFonts w:ascii="Times New Roman" w:hAnsi="Times New Roman" w:cs="Times New Roman"/>
                <w:sz w:val="18"/>
                <w:szCs w:val="18"/>
              </w:rPr>
            </w:pPr>
          </w:p>
        </w:tc>
      </w:tr>
      <w:tr w:rsidR="00AE166C" w14:paraId="6F2DF6C0" w14:textId="77777777">
        <w:trPr>
          <w:trHeight w:val="90"/>
        </w:trPr>
        <w:tc>
          <w:tcPr>
            <w:tcW w:w="1354" w:type="dxa"/>
            <w:vMerge/>
            <w:vAlign w:val="center"/>
          </w:tcPr>
          <w:p w14:paraId="45A44A8B" w14:textId="77777777" w:rsidR="00AE166C" w:rsidRDefault="00AE166C">
            <w:pPr>
              <w:jc w:val="center"/>
              <w:rPr>
                <w:rFonts w:ascii="Times New Roman" w:hAnsi="Times New Roman" w:cs="Times New Roman"/>
                <w:sz w:val="18"/>
                <w:szCs w:val="18"/>
              </w:rPr>
            </w:pPr>
          </w:p>
        </w:tc>
        <w:tc>
          <w:tcPr>
            <w:tcW w:w="1110" w:type="dxa"/>
            <w:vMerge w:val="restart"/>
            <w:shd w:val="clear" w:color="auto" w:fill="auto"/>
            <w:vAlign w:val="center"/>
          </w:tcPr>
          <w:p w14:paraId="4ACC91D5" w14:textId="77777777" w:rsidR="00AE166C" w:rsidRDefault="00000000">
            <w:pPr>
              <w:jc w:val="center"/>
              <w:rPr>
                <w:rFonts w:ascii="Times New Roman" w:hAnsi="Times New Roman" w:cs="Times New Roman"/>
                <w:sz w:val="18"/>
                <w:szCs w:val="18"/>
              </w:rPr>
            </w:pPr>
            <w:r>
              <w:rPr>
                <w:rFonts w:ascii="Times New Roman" w:hAnsi="Times New Roman" w:cs="Times New Roman" w:hint="eastAsia"/>
                <w:sz w:val="18"/>
                <w:szCs w:val="18"/>
              </w:rPr>
              <w:t>三</w:t>
            </w:r>
            <w:r>
              <w:rPr>
                <w:rFonts w:ascii="Times New Roman" w:hAnsi="Times New Roman" w:cs="Times New Roman"/>
                <w:sz w:val="18"/>
                <w:szCs w:val="18"/>
              </w:rPr>
              <w:t>月</w:t>
            </w:r>
          </w:p>
        </w:tc>
        <w:tc>
          <w:tcPr>
            <w:tcW w:w="1097" w:type="dxa"/>
            <w:shd w:val="clear" w:color="auto" w:fill="auto"/>
            <w:vAlign w:val="center"/>
          </w:tcPr>
          <w:p w14:paraId="25038254"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DA001</w:t>
            </w:r>
          </w:p>
        </w:tc>
        <w:tc>
          <w:tcPr>
            <w:tcW w:w="1744" w:type="dxa"/>
            <w:shd w:val="clear" w:color="auto" w:fill="auto"/>
            <w:vAlign w:val="center"/>
          </w:tcPr>
          <w:p w14:paraId="12ABA437"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挥发性有机物</w:t>
            </w:r>
            <w:r>
              <w:rPr>
                <w:rFonts w:ascii="Times New Roman" w:hAnsi="Times New Roman" w:cs="Times New Roman" w:hint="eastAsia"/>
                <w:sz w:val="18"/>
                <w:szCs w:val="18"/>
              </w:rPr>
              <w:t>（以非甲烷总烃计）</w:t>
            </w:r>
          </w:p>
        </w:tc>
        <w:tc>
          <w:tcPr>
            <w:tcW w:w="1939" w:type="dxa"/>
            <w:shd w:val="clear" w:color="auto" w:fill="auto"/>
            <w:vAlign w:val="center"/>
          </w:tcPr>
          <w:p w14:paraId="5DC78155" w14:textId="77777777" w:rsidR="00AE166C" w:rsidRDefault="00000000">
            <w:pPr>
              <w:jc w:val="center"/>
              <w:rPr>
                <w:rFonts w:ascii="Times New Roman" w:hAnsi="Times New Roman" w:cs="Times New Roman"/>
                <w:sz w:val="18"/>
                <w:szCs w:val="18"/>
              </w:rPr>
            </w:pPr>
            <w:r>
              <w:rPr>
                <w:rFonts w:ascii="Times New Roman" w:hAnsi="Times New Roman" w:cs="Times New Roman" w:hint="eastAsia"/>
                <w:sz w:val="18"/>
                <w:szCs w:val="18"/>
              </w:rPr>
              <w:t>6.24</w:t>
            </w:r>
          </w:p>
        </w:tc>
        <w:tc>
          <w:tcPr>
            <w:tcW w:w="2098" w:type="dxa"/>
            <w:vAlign w:val="center"/>
          </w:tcPr>
          <w:p w14:paraId="49B9924A" w14:textId="77777777" w:rsidR="00AE166C" w:rsidRDefault="00000000">
            <w:pPr>
              <w:jc w:val="center"/>
              <w:rPr>
                <w:rFonts w:ascii="Times New Roman" w:hAnsi="Times New Roman" w:cs="Times New Roman"/>
                <w:sz w:val="18"/>
                <w:szCs w:val="18"/>
              </w:rPr>
            </w:pPr>
            <w:r>
              <w:rPr>
                <w:rFonts w:ascii="Times New Roman" w:hAnsi="Times New Roman" w:cs="Times New Roman" w:hint="eastAsia"/>
                <w:sz w:val="18"/>
                <w:szCs w:val="18"/>
              </w:rPr>
              <w:t>82.84</w:t>
            </w:r>
          </w:p>
        </w:tc>
      </w:tr>
      <w:tr w:rsidR="00AE166C" w14:paraId="64C20B61" w14:textId="77777777">
        <w:trPr>
          <w:trHeight w:val="340"/>
        </w:trPr>
        <w:tc>
          <w:tcPr>
            <w:tcW w:w="1354" w:type="dxa"/>
            <w:vMerge/>
            <w:vAlign w:val="center"/>
          </w:tcPr>
          <w:p w14:paraId="516003BB" w14:textId="77777777" w:rsidR="00AE166C" w:rsidRDefault="00AE166C">
            <w:pPr>
              <w:jc w:val="center"/>
              <w:rPr>
                <w:rFonts w:ascii="Times New Roman" w:hAnsi="Times New Roman" w:cs="Times New Roman"/>
                <w:sz w:val="18"/>
                <w:szCs w:val="18"/>
              </w:rPr>
            </w:pPr>
          </w:p>
        </w:tc>
        <w:tc>
          <w:tcPr>
            <w:tcW w:w="1110" w:type="dxa"/>
            <w:vMerge/>
            <w:vAlign w:val="center"/>
          </w:tcPr>
          <w:p w14:paraId="6B7C10FF" w14:textId="77777777" w:rsidR="00AE166C" w:rsidRDefault="00AE166C">
            <w:pPr>
              <w:jc w:val="center"/>
              <w:rPr>
                <w:rFonts w:ascii="Times New Roman" w:hAnsi="Times New Roman" w:cs="Times New Roman"/>
                <w:sz w:val="18"/>
                <w:szCs w:val="18"/>
              </w:rPr>
            </w:pPr>
          </w:p>
        </w:tc>
        <w:tc>
          <w:tcPr>
            <w:tcW w:w="1097" w:type="dxa"/>
            <w:shd w:val="clear" w:color="auto" w:fill="auto"/>
            <w:vAlign w:val="center"/>
          </w:tcPr>
          <w:p w14:paraId="11A4EE57"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DA002</w:t>
            </w:r>
          </w:p>
        </w:tc>
        <w:tc>
          <w:tcPr>
            <w:tcW w:w="1744" w:type="dxa"/>
            <w:shd w:val="clear" w:color="auto" w:fill="auto"/>
            <w:vAlign w:val="center"/>
          </w:tcPr>
          <w:p w14:paraId="7F584210"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挥发性有机物</w:t>
            </w:r>
            <w:r>
              <w:rPr>
                <w:rFonts w:ascii="Times New Roman" w:hAnsi="Times New Roman" w:cs="Times New Roman" w:hint="eastAsia"/>
                <w:sz w:val="18"/>
                <w:szCs w:val="18"/>
              </w:rPr>
              <w:t>（以非甲烷总烃计）</w:t>
            </w:r>
          </w:p>
        </w:tc>
        <w:tc>
          <w:tcPr>
            <w:tcW w:w="1939" w:type="dxa"/>
            <w:shd w:val="clear" w:color="auto" w:fill="auto"/>
            <w:vAlign w:val="center"/>
          </w:tcPr>
          <w:p w14:paraId="77EB646F" w14:textId="77777777" w:rsidR="00AE166C" w:rsidRDefault="00000000">
            <w:pPr>
              <w:jc w:val="center"/>
              <w:rPr>
                <w:rFonts w:ascii="Times New Roman" w:hAnsi="Times New Roman" w:cs="Times New Roman"/>
                <w:sz w:val="18"/>
                <w:szCs w:val="18"/>
              </w:rPr>
            </w:pPr>
            <w:r>
              <w:rPr>
                <w:rFonts w:ascii="Times New Roman" w:hAnsi="Times New Roman" w:cs="Times New Roman" w:hint="eastAsia"/>
                <w:sz w:val="18"/>
                <w:szCs w:val="18"/>
              </w:rPr>
              <w:t>0.43</w:t>
            </w:r>
          </w:p>
        </w:tc>
        <w:tc>
          <w:tcPr>
            <w:tcW w:w="2098" w:type="dxa"/>
            <w:vAlign w:val="center"/>
          </w:tcPr>
          <w:p w14:paraId="1C78E3A6" w14:textId="77777777" w:rsidR="00AE166C" w:rsidRDefault="00AE166C">
            <w:pPr>
              <w:jc w:val="center"/>
              <w:rPr>
                <w:rFonts w:ascii="Times New Roman" w:hAnsi="Times New Roman" w:cs="Times New Roman"/>
                <w:sz w:val="18"/>
                <w:szCs w:val="18"/>
              </w:rPr>
            </w:pPr>
          </w:p>
        </w:tc>
      </w:tr>
      <w:tr w:rsidR="00AE166C" w14:paraId="38305D72" w14:textId="77777777">
        <w:trPr>
          <w:trHeight w:val="340"/>
        </w:trPr>
        <w:tc>
          <w:tcPr>
            <w:tcW w:w="1354" w:type="dxa"/>
            <w:vMerge/>
            <w:vAlign w:val="center"/>
          </w:tcPr>
          <w:p w14:paraId="033B6B4C" w14:textId="77777777" w:rsidR="00AE166C" w:rsidRDefault="00AE166C">
            <w:pPr>
              <w:jc w:val="center"/>
              <w:rPr>
                <w:rFonts w:ascii="Times New Roman" w:hAnsi="Times New Roman" w:cs="Times New Roman"/>
                <w:sz w:val="18"/>
                <w:szCs w:val="18"/>
              </w:rPr>
            </w:pPr>
          </w:p>
        </w:tc>
        <w:tc>
          <w:tcPr>
            <w:tcW w:w="1110" w:type="dxa"/>
            <w:vMerge/>
            <w:vAlign w:val="center"/>
          </w:tcPr>
          <w:p w14:paraId="198FFB08" w14:textId="77777777" w:rsidR="00AE166C" w:rsidRDefault="00AE166C">
            <w:pPr>
              <w:jc w:val="center"/>
              <w:rPr>
                <w:rFonts w:ascii="Times New Roman" w:hAnsi="Times New Roman" w:cs="Times New Roman"/>
                <w:sz w:val="18"/>
                <w:szCs w:val="18"/>
              </w:rPr>
            </w:pPr>
          </w:p>
        </w:tc>
        <w:tc>
          <w:tcPr>
            <w:tcW w:w="1097" w:type="dxa"/>
            <w:shd w:val="clear" w:color="auto" w:fill="auto"/>
            <w:vAlign w:val="center"/>
          </w:tcPr>
          <w:p w14:paraId="439E3322"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DA003</w:t>
            </w:r>
          </w:p>
        </w:tc>
        <w:tc>
          <w:tcPr>
            <w:tcW w:w="1744" w:type="dxa"/>
            <w:shd w:val="clear" w:color="auto" w:fill="auto"/>
            <w:vAlign w:val="center"/>
          </w:tcPr>
          <w:p w14:paraId="271C65F0"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挥发性有机物</w:t>
            </w:r>
            <w:r>
              <w:rPr>
                <w:rFonts w:ascii="Times New Roman" w:hAnsi="Times New Roman" w:cs="Times New Roman" w:hint="eastAsia"/>
                <w:sz w:val="18"/>
                <w:szCs w:val="18"/>
              </w:rPr>
              <w:t>（以非甲烷总烃计）</w:t>
            </w:r>
          </w:p>
        </w:tc>
        <w:tc>
          <w:tcPr>
            <w:tcW w:w="1939" w:type="dxa"/>
            <w:shd w:val="clear" w:color="auto" w:fill="auto"/>
            <w:vAlign w:val="center"/>
          </w:tcPr>
          <w:p w14:paraId="077F5FB7" w14:textId="77777777" w:rsidR="00AE166C" w:rsidRDefault="00000000">
            <w:pPr>
              <w:jc w:val="center"/>
              <w:rPr>
                <w:rFonts w:ascii="Times New Roman" w:hAnsi="Times New Roman" w:cs="Times New Roman"/>
                <w:sz w:val="18"/>
                <w:szCs w:val="18"/>
              </w:rPr>
            </w:pPr>
            <w:r>
              <w:rPr>
                <w:rFonts w:ascii="Times New Roman" w:hAnsi="Times New Roman" w:cs="Times New Roman" w:hint="eastAsia"/>
                <w:sz w:val="18"/>
                <w:szCs w:val="18"/>
              </w:rPr>
              <w:t>0.39</w:t>
            </w:r>
          </w:p>
        </w:tc>
        <w:tc>
          <w:tcPr>
            <w:tcW w:w="2098" w:type="dxa"/>
            <w:vAlign w:val="center"/>
          </w:tcPr>
          <w:p w14:paraId="3C879372" w14:textId="77777777" w:rsidR="00AE166C" w:rsidRDefault="00AE166C">
            <w:pPr>
              <w:jc w:val="center"/>
              <w:rPr>
                <w:rFonts w:ascii="Times New Roman" w:hAnsi="Times New Roman" w:cs="Times New Roman"/>
                <w:sz w:val="18"/>
                <w:szCs w:val="18"/>
              </w:rPr>
            </w:pPr>
          </w:p>
        </w:tc>
      </w:tr>
      <w:tr w:rsidR="00AE166C" w14:paraId="0FEBE81A" w14:textId="77777777">
        <w:trPr>
          <w:trHeight w:val="340"/>
        </w:trPr>
        <w:tc>
          <w:tcPr>
            <w:tcW w:w="1354" w:type="dxa"/>
            <w:vMerge/>
            <w:vAlign w:val="center"/>
          </w:tcPr>
          <w:p w14:paraId="327DC0DF" w14:textId="77777777" w:rsidR="00AE166C" w:rsidRDefault="00AE166C">
            <w:pPr>
              <w:jc w:val="center"/>
              <w:rPr>
                <w:rFonts w:ascii="Times New Roman" w:hAnsi="Times New Roman" w:cs="Times New Roman"/>
                <w:sz w:val="18"/>
                <w:szCs w:val="18"/>
              </w:rPr>
            </w:pPr>
          </w:p>
        </w:tc>
        <w:tc>
          <w:tcPr>
            <w:tcW w:w="1110" w:type="dxa"/>
            <w:vMerge/>
            <w:vAlign w:val="center"/>
          </w:tcPr>
          <w:p w14:paraId="1D5CF86A" w14:textId="77777777" w:rsidR="00AE166C" w:rsidRDefault="00AE166C">
            <w:pPr>
              <w:jc w:val="center"/>
              <w:rPr>
                <w:rFonts w:ascii="Times New Roman" w:hAnsi="Times New Roman" w:cs="Times New Roman"/>
                <w:sz w:val="18"/>
                <w:szCs w:val="18"/>
              </w:rPr>
            </w:pPr>
          </w:p>
        </w:tc>
        <w:tc>
          <w:tcPr>
            <w:tcW w:w="1097" w:type="dxa"/>
            <w:shd w:val="clear" w:color="auto" w:fill="auto"/>
            <w:vAlign w:val="center"/>
          </w:tcPr>
          <w:p w14:paraId="12B2C657" w14:textId="77777777" w:rsidR="00AE166C" w:rsidRDefault="00000000">
            <w:pPr>
              <w:jc w:val="center"/>
              <w:rPr>
                <w:rFonts w:ascii="Times New Roman" w:hAnsi="Times New Roman" w:cs="Times New Roman"/>
                <w:sz w:val="18"/>
                <w:szCs w:val="18"/>
              </w:rPr>
            </w:pPr>
            <w:r>
              <w:rPr>
                <w:rFonts w:ascii="Times New Roman" w:hAnsi="Times New Roman" w:cs="Times New Roman"/>
                <w:sz w:val="18"/>
                <w:szCs w:val="18"/>
              </w:rPr>
              <w:t>DA00</w:t>
            </w:r>
            <w:r>
              <w:rPr>
                <w:rFonts w:ascii="Times New Roman" w:hAnsi="Times New Roman" w:cs="Times New Roman" w:hint="eastAsia"/>
                <w:sz w:val="18"/>
                <w:szCs w:val="18"/>
              </w:rPr>
              <w:t>5</w:t>
            </w:r>
          </w:p>
        </w:tc>
        <w:tc>
          <w:tcPr>
            <w:tcW w:w="1744" w:type="dxa"/>
            <w:shd w:val="clear" w:color="auto" w:fill="auto"/>
            <w:vAlign w:val="center"/>
          </w:tcPr>
          <w:p w14:paraId="6F6FA42F" w14:textId="77777777" w:rsidR="00AE166C" w:rsidRDefault="00000000">
            <w:pPr>
              <w:jc w:val="center"/>
              <w:rPr>
                <w:rFonts w:ascii="Times New Roman" w:hAnsi="Times New Roman" w:cs="Times New Roman"/>
                <w:sz w:val="18"/>
                <w:szCs w:val="18"/>
              </w:rPr>
            </w:pPr>
            <w:r>
              <w:rPr>
                <w:rFonts w:ascii="Times New Roman" w:hAnsi="Times New Roman" w:cs="Times New Roman" w:hint="eastAsia"/>
                <w:sz w:val="18"/>
                <w:szCs w:val="18"/>
              </w:rPr>
              <w:t>氮氧化物</w:t>
            </w:r>
          </w:p>
        </w:tc>
        <w:tc>
          <w:tcPr>
            <w:tcW w:w="1939" w:type="dxa"/>
            <w:shd w:val="clear" w:color="auto" w:fill="auto"/>
            <w:vAlign w:val="center"/>
          </w:tcPr>
          <w:p w14:paraId="28FAA233" w14:textId="77777777" w:rsidR="00AE166C" w:rsidRDefault="00000000">
            <w:pPr>
              <w:jc w:val="center"/>
              <w:rPr>
                <w:rFonts w:ascii="Times New Roman" w:hAnsi="Times New Roman" w:cs="Times New Roman"/>
                <w:sz w:val="18"/>
                <w:szCs w:val="18"/>
              </w:rPr>
            </w:pPr>
            <w:r>
              <w:rPr>
                <w:rFonts w:ascii="Times New Roman" w:hAnsi="Times New Roman" w:cs="Times New Roman" w:hint="eastAsia"/>
                <w:sz w:val="18"/>
                <w:szCs w:val="18"/>
              </w:rPr>
              <w:t>62</w:t>
            </w:r>
          </w:p>
        </w:tc>
        <w:tc>
          <w:tcPr>
            <w:tcW w:w="2098" w:type="dxa"/>
            <w:vAlign w:val="center"/>
          </w:tcPr>
          <w:p w14:paraId="322D5392" w14:textId="77777777" w:rsidR="00AE166C" w:rsidRDefault="00AE166C">
            <w:pPr>
              <w:jc w:val="center"/>
              <w:rPr>
                <w:rFonts w:ascii="Times New Roman" w:hAnsi="Times New Roman" w:cs="Times New Roman"/>
                <w:sz w:val="18"/>
                <w:szCs w:val="18"/>
              </w:rPr>
            </w:pPr>
          </w:p>
        </w:tc>
      </w:tr>
    </w:tbl>
    <w:p w14:paraId="6833DBAD" w14:textId="77777777" w:rsidR="00AE166C" w:rsidRDefault="00AE166C">
      <w:pPr>
        <w:spacing w:line="360" w:lineRule="auto"/>
        <w:rPr>
          <w:rFonts w:ascii="Times New Roman" w:hAnsi="Times New Roman" w:cs="Times New Roman"/>
        </w:rPr>
      </w:pPr>
    </w:p>
    <w:p w14:paraId="287F5876" w14:textId="77777777" w:rsidR="00AE166C" w:rsidRDefault="00AE166C">
      <w:pPr>
        <w:spacing w:line="360" w:lineRule="auto"/>
        <w:rPr>
          <w:rFonts w:ascii="Times New Roman" w:hAnsi="Times New Roman" w:cs="Times New Roman"/>
        </w:rPr>
      </w:pPr>
    </w:p>
    <w:p w14:paraId="38716DD3" w14:textId="77777777" w:rsidR="00AE166C" w:rsidRDefault="00AE166C">
      <w:pPr>
        <w:widowControl/>
        <w:spacing w:line="360" w:lineRule="auto"/>
        <w:jc w:val="left"/>
        <w:rPr>
          <w:rFonts w:ascii="Times New Roman" w:hAnsi="Times New Roman" w:cs="Times New Roman"/>
        </w:rPr>
      </w:pPr>
    </w:p>
    <w:p w14:paraId="728F1203" w14:textId="77777777" w:rsidR="00AE166C" w:rsidRDefault="00000000">
      <w:pPr>
        <w:spacing w:line="360" w:lineRule="auto"/>
        <w:jc w:val="center"/>
        <w:rPr>
          <w:rFonts w:ascii="Times New Roman" w:hAnsi="Times New Roman" w:cs="Times New Roman"/>
        </w:rPr>
      </w:pPr>
      <w:r>
        <w:rPr>
          <w:rFonts w:ascii="Times New Roman" w:hAnsi="Times New Roman" w:cs="Times New Roman"/>
          <w:sz w:val="28"/>
          <w:szCs w:val="36"/>
        </w:rPr>
        <w:t>202</w:t>
      </w:r>
      <w:r>
        <w:rPr>
          <w:rFonts w:ascii="Times New Roman" w:hAnsi="Times New Roman" w:cs="Times New Roman" w:hint="eastAsia"/>
          <w:sz w:val="28"/>
          <w:szCs w:val="36"/>
        </w:rPr>
        <w:t>6</w:t>
      </w:r>
      <w:r>
        <w:rPr>
          <w:rFonts w:ascii="Times New Roman" w:hAnsi="Times New Roman" w:cs="Times New Roman"/>
          <w:sz w:val="28"/>
          <w:szCs w:val="36"/>
        </w:rPr>
        <w:t>年</w:t>
      </w:r>
      <w:r>
        <w:rPr>
          <w:rFonts w:ascii="Times New Roman" w:hAnsi="Times New Roman" w:cs="Times New Roman" w:hint="eastAsia"/>
          <w:sz w:val="28"/>
          <w:szCs w:val="36"/>
        </w:rPr>
        <w:t>1</w:t>
      </w:r>
      <w:r>
        <w:rPr>
          <w:rFonts w:ascii="Times New Roman" w:hAnsi="Times New Roman" w:cs="Times New Roman"/>
          <w:sz w:val="28"/>
          <w:szCs w:val="36"/>
        </w:rPr>
        <w:t>季度噪声监测数据一览表</w:t>
      </w:r>
    </w:p>
    <w:tbl>
      <w:tblPr>
        <w:tblStyle w:val="af0"/>
        <w:tblW w:w="4998" w:type="pct"/>
        <w:jc w:val="center"/>
        <w:tblLook w:val="04A0" w:firstRow="1" w:lastRow="0" w:firstColumn="1" w:lastColumn="0" w:noHBand="0" w:noVBand="1"/>
      </w:tblPr>
      <w:tblGrid>
        <w:gridCol w:w="2033"/>
        <w:gridCol w:w="2440"/>
        <w:gridCol w:w="3826"/>
      </w:tblGrid>
      <w:tr w:rsidR="00AE166C" w14:paraId="129A75FD" w14:textId="77777777">
        <w:trPr>
          <w:trHeight w:val="340"/>
          <w:jc w:val="center"/>
        </w:trPr>
        <w:tc>
          <w:tcPr>
            <w:tcW w:w="1224" w:type="pct"/>
            <w:vAlign w:val="center"/>
          </w:tcPr>
          <w:p w14:paraId="75B2FF89" w14:textId="77777777" w:rsidR="00AE166C" w:rsidRDefault="00000000">
            <w:pPr>
              <w:jc w:val="center"/>
              <w:rPr>
                <w:rFonts w:ascii="Times New Roman" w:hAnsi="Times New Roman" w:cs="Times New Roman"/>
                <w:sz w:val="18"/>
                <w:szCs w:val="21"/>
              </w:rPr>
            </w:pPr>
            <w:r>
              <w:rPr>
                <w:rFonts w:ascii="Times New Roman" w:hAnsi="Times New Roman" w:cs="Times New Roman"/>
                <w:sz w:val="18"/>
                <w:szCs w:val="21"/>
              </w:rPr>
              <w:t>采样时间</w:t>
            </w:r>
          </w:p>
        </w:tc>
        <w:tc>
          <w:tcPr>
            <w:tcW w:w="1470" w:type="pct"/>
            <w:vAlign w:val="center"/>
          </w:tcPr>
          <w:p w14:paraId="6F02341C" w14:textId="77777777" w:rsidR="00AE166C" w:rsidRDefault="00000000">
            <w:pPr>
              <w:jc w:val="center"/>
              <w:rPr>
                <w:rFonts w:ascii="Times New Roman" w:hAnsi="Times New Roman" w:cs="Times New Roman"/>
                <w:sz w:val="18"/>
                <w:szCs w:val="21"/>
              </w:rPr>
            </w:pPr>
            <w:r>
              <w:rPr>
                <w:rFonts w:ascii="Times New Roman" w:hAnsi="Times New Roman" w:cs="Times New Roman"/>
                <w:sz w:val="18"/>
                <w:szCs w:val="21"/>
              </w:rPr>
              <w:t>检测点位</w:t>
            </w:r>
          </w:p>
        </w:tc>
        <w:tc>
          <w:tcPr>
            <w:tcW w:w="2305" w:type="pct"/>
            <w:vAlign w:val="center"/>
          </w:tcPr>
          <w:p w14:paraId="4296146D" w14:textId="77777777" w:rsidR="00AE166C" w:rsidRDefault="00000000">
            <w:pPr>
              <w:jc w:val="center"/>
              <w:rPr>
                <w:rFonts w:ascii="Times New Roman" w:hAnsi="Times New Roman" w:cs="Times New Roman"/>
                <w:sz w:val="18"/>
                <w:szCs w:val="21"/>
              </w:rPr>
            </w:pPr>
            <w:r>
              <w:rPr>
                <w:rFonts w:ascii="Times New Roman" w:hAnsi="Times New Roman" w:cs="Times New Roman"/>
                <w:sz w:val="18"/>
                <w:szCs w:val="21"/>
              </w:rPr>
              <w:t>昼间（</w:t>
            </w:r>
            <w:r>
              <w:rPr>
                <w:rFonts w:ascii="Times New Roman" w:hAnsi="Times New Roman" w:cs="Times New Roman"/>
                <w:sz w:val="18"/>
                <w:szCs w:val="21"/>
              </w:rPr>
              <w:t>dB</w:t>
            </w:r>
            <w:r>
              <w:rPr>
                <w:rFonts w:ascii="Times New Roman" w:hAnsi="Times New Roman" w:cs="Times New Roman"/>
                <w:sz w:val="18"/>
                <w:szCs w:val="21"/>
              </w:rPr>
              <w:t>（</w:t>
            </w:r>
            <w:r>
              <w:rPr>
                <w:rFonts w:ascii="Times New Roman" w:hAnsi="Times New Roman" w:cs="Times New Roman"/>
                <w:sz w:val="18"/>
                <w:szCs w:val="21"/>
              </w:rPr>
              <w:t>A</w:t>
            </w:r>
            <w:r>
              <w:rPr>
                <w:rFonts w:ascii="Times New Roman" w:hAnsi="Times New Roman" w:cs="Times New Roman"/>
                <w:sz w:val="18"/>
                <w:szCs w:val="21"/>
              </w:rPr>
              <w:t>））</w:t>
            </w:r>
          </w:p>
        </w:tc>
      </w:tr>
      <w:tr w:rsidR="00AE166C" w14:paraId="7C3B37D4" w14:textId="77777777">
        <w:trPr>
          <w:trHeight w:val="340"/>
          <w:jc w:val="center"/>
        </w:trPr>
        <w:tc>
          <w:tcPr>
            <w:tcW w:w="1224" w:type="pct"/>
            <w:vMerge w:val="restart"/>
            <w:vAlign w:val="center"/>
          </w:tcPr>
          <w:p w14:paraId="4AAD1CF6" w14:textId="77777777" w:rsidR="00AE166C" w:rsidRDefault="00000000">
            <w:pPr>
              <w:jc w:val="center"/>
              <w:rPr>
                <w:rFonts w:ascii="Times New Roman" w:hAnsi="Times New Roman" w:cs="Times New Roman"/>
                <w:sz w:val="18"/>
                <w:szCs w:val="21"/>
              </w:rPr>
            </w:pPr>
            <w:r>
              <w:rPr>
                <w:rFonts w:ascii="Times New Roman" w:hAnsi="Times New Roman" w:cs="Times New Roman" w:hint="eastAsia"/>
                <w:sz w:val="18"/>
                <w:szCs w:val="21"/>
              </w:rPr>
              <w:t>1</w:t>
            </w:r>
            <w:r>
              <w:rPr>
                <w:rFonts w:ascii="Times New Roman" w:hAnsi="Times New Roman" w:cs="Times New Roman" w:hint="eastAsia"/>
                <w:sz w:val="18"/>
                <w:szCs w:val="21"/>
              </w:rPr>
              <w:t>月</w:t>
            </w:r>
            <w:r>
              <w:rPr>
                <w:rFonts w:ascii="Times New Roman" w:hAnsi="Times New Roman" w:cs="Times New Roman" w:hint="eastAsia"/>
                <w:sz w:val="18"/>
                <w:szCs w:val="21"/>
              </w:rPr>
              <w:t>12</w:t>
            </w:r>
            <w:r>
              <w:rPr>
                <w:rFonts w:ascii="Times New Roman" w:hAnsi="Times New Roman" w:cs="Times New Roman" w:hint="eastAsia"/>
                <w:sz w:val="18"/>
                <w:szCs w:val="21"/>
              </w:rPr>
              <w:t>日</w:t>
            </w:r>
          </w:p>
        </w:tc>
        <w:tc>
          <w:tcPr>
            <w:tcW w:w="1470" w:type="pct"/>
            <w:vAlign w:val="center"/>
          </w:tcPr>
          <w:p w14:paraId="6E3CF017" w14:textId="77777777" w:rsidR="00AE166C" w:rsidRDefault="00000000">
            <w:pPr>
              <w:jc w:val="center"/>
              <w:rPr>
                <w:rFonts w:ascii="Times New Roman" w:hAnsi="Times New Roman" w:cs="Times New Roman"/>
                <w:sz w:val="18"/>
                <w:szCs w:val="21"/>
              </w:rPr>
            </w:pPr>
            <w:r>
              <w:rPr>
                <w:rFonts w:ascii="Times New Roman" w:hAnsi="Times New Roman" w:cs="Times New Roman" w:hint="eastAsia"/>
                <w:sz w:val="18"/>
                <w:szCs w:val="21"/>
              </w:rPr>
              <w:t>东侧</w:t>
            </w:r>
          </w:p>
        </w:tc>
        <w:tc>
          <w:tcPr>
            <w:tcW w:w="2305" w:type="pct"/>
            <w:vAlign w:val="center"/>
          </w:tcPr>
          <w:p w14:paraId="32D3A3AF" w14:textId="77777777" w:rsidR="00AE166C" w:rsidRDefault="00000000">
            <w:pPr>
              <w:jc w:val="center"/>
              <w:rPr>
                <w:rFonts w:ascii="Times New Roman" w:hAnsi="Times New Roman" w:cs="Times New Roman"/>
                <w:sz w:val="18"/>
                <w:szCs w:val="21"/>
              </w:rPr>
            </w:pPr>
            <w:r>
              <w:rPr>
                <w:rFonts w:ascii="Times New Roman" w:hAnsi="Times New Roman" w:cs="Times New Roman" w:hint="eastAsia"/>
                <w:sz w:val="18"/>
                <w:szCs w:val="21"/>
              </w:rPr>
              <w:t>58</w:t>
            </w:r>
          </w:p>
        </w:tc>
      </w:tr>
      <w:tr w:rsidR="00AE166C" w14:paraId="4AA8E582" w14:textId="77777777">
        <w:trPr>
          <w:trHeight w:val="340"/>
          <w:jc w:val="center"/>
        </w:trPr>
        <w:tc>
          <w:tcPr>
            <w:tcW w:w="1224" w:type="pct"/>
            <w:vMerge/>
            <w:vAlign w:val="center"/>
          </w:tcPr>
          <w:p w14:paraId="06D9B642" w14:textId="77777777" w:rsidR="00AE166C" w:rsidRDefault="00AE166C">
            <w:pPr>
              <w:jc w:val="center"/>
              <w:rPr>
                <w:rFonts w:ascii="Times New Roman" w:hAnsi="Times New Roman" w:cs="Times New Roman"/>
                <w:sz w:val="18"/>
                <w:szCs w:val="21"/>
              </w:rPr>
            </w:pPr>
          </w:p>
        </w:tc>
        <w:tc>
          <w:tcPr>
            <w:tcW w:w="1470" w:type="pct"/>
            <w:vAlign w:val="center"/>
          </w:tcPr>
          <w:p w14:paraId="6931A75D" w14:textId="77777777" w:rsidR="00AE166C" w:rsidRDefault="00000000">
            <w:pPr>
              <w:jc w:val="center"/>
              <w:rPr>
                <w:rFonts w:ascii="Times New Roman" w:hAnsi="Times New Roman" w:cs="Times New Roman"/>
                <w:sz w:val="18"/>
                <w:szCs w:val="21"/>
              </w:rPr>
            </w:pPr>
            <w:r>
              <w:rPr>
                <w:rFonts w:ascii="Times New Roman" w:hAnsi="Times New Roman" w:cs="Times New Roman" w:hint="eastAsia"/>
                <w:sz w:val="18"/>
                <w:szCs w:val="21"/>
              </w:rPr>
              <w:t>西侧</w:t>
            </w:r>
          </w:p>
        </w:tc>
        <w:tc>
          <w:tcPr>
            <w:tcW w:w="2305" w:type="pct"/>
            <w:vAlign w:val="center"/>
          </w:tcPr>
          <w:p w14:paraId="30EE8D21" w14:textId="77777777" w:rsidR="00AE166C" w:rsidRDefault="00000000">
            <w:pPr>
              <w:jc w:val="center"/>
              <w:rPr>
                <w:rFonts w:ascii="Times New Roman" w:hAnsi="Times New Roman" w:cs="Times New Roman"/>
                <w:sz w:val="18"/>
                <w:szCs w:val="21"/>
              </w:rPr>
            </w:pPr>
            <w:r>
              <w:rPr>
                <w:rFonts w:ascii="Times New Roman" w:hAnsi="Times New Roman" w:cs="Times New Roman" w:hint="eastAsia"/>
                <w:sz w:val="18"/>
                <w:szCs w:val="21"/>
              </w:rPr>
              <w:t>55.5</w:t>
            </w:r>
          </w:p>
        </w:tc>
      </w:tr>
      <w:tr w:rsidR="00AE166C" w14:paraId="2722E3B0" w14:textId="77777777">
        <w:trPr>
          <w:trHeight w:val="340"/>
          <w:jc w:val="center"/>
        </w:trPr>
        <w:tc>
          <w:tcPr>
            <w:tcW w:w="1224" w:type="pct"/>
            <w:vMerge/>
            <w:vAlign w:val="center"/>
          </w:tcPr>
          <w:p w14:paraId="4C7980BF" w14:textId="77777777" w:rsidR="00AE166C" w:rsidRDefault="00AE166C">
            <w:pPr>
              <w:jc w:val="center"/>
              <w:rPr>
                <w:rFonts w:ascii="Times New Roman" w:hAnsi="Times New Roman" w:cs="Times New Roman"/>
                <w:sz w:val="18"/>
                <w:szCs w:val="21"/>
              </w:rPr>
            </w:pPr>
          </w:p>
        </w:tc>
        <w:tc>
          <w:tcPr>
            <w:tcW w:w="1470" w:type="pct"/>
            <w:vAlign w:val="center"/>
          </w:tcPr>
          <w:p w14:paraId="6C4CF507" w14:textId="77777777" w:rsidR="00AE166C" w:rsidRDefault="00000000">
            <w:pPr>
              <w:jc w:val="center"/>
              <w:rPr>
                <w:rFonts w:ascii="Times New Roman" w:hAnsi="Times New Roman" w:cs="Times New Roman"/>
                <w:sz w:val="18"/>
                <w:szCs w:val="21"/>
              </w:rPr>
            </w:pPr>
            <w:r>
              <w:rPr>
                <w:rFonts w:ascii="Times New Roman" w:hAnsi="Times New Roman" w:cs="Times New Roman" w:hint="eastAsia"/>
                <w:sz w:val="18"/>
                <w:szCs w:val="21"/>
              </w:rPr>
              <w:t>南侧</w:t>
            </w:r>
          </w:p>
        </w:tc>
        <w:tc>
          <w:tcPr>
            <w:tcW w:w="2305" w:type="pct"/>
            <w:vAlign w:val="center"/>
          </w:tcPr>
          <w:p w14:paraId="5F60FEFC" w14:textId="77777777" w:rsidR="00AE166C" w:rsidRDefault="00000000">
            <w:pPr>
              <w:jc w:val="center"/>
              <w:rPr>
                <w:rFonts w:ascii="Times New Roman" w:hAnsi="Times New Roman" w:cs="Times New Roman"/>
                <w:sz w:val="18"/>
                <w:szCs w:val="21"/>
              </w:rPr>
            </w:pPr>
            <w:r>
              <w:rPr>
                <w:rFonts w:ascii="Times New Roman" w:hAnsi="Times New Roman" w:cs="Times New Roman" w:hint="eastAsia"/>
                <w:sz w:val="18"/>
                <w:szCs w:val="21"/>
              </w:rPr>
              <w:t>56.2</w:t>
            </w:r>
          </w:p>
        </w:tc>
      </w:tr>
      <w:tr w:rsidR="00AE166C" w14:paraId="1DB03080" w14:textId="77777777">
        <w:trPr>
          <w:trHeight w:val="340"/>
          <w:jc w:val="center"/>
        </w:trPr>
        <w:tc>
          <w:tcPr>
            <w:tcW w:w="1224" w:type="pct"/>
            <w:vMerge/>
            <w:vAlign w:val="center"/>
          </w:tcPr>
          <w:p w14:paraId="00859E20" w14:textId="77777777" w:rsidR="00AE166C" w:rsidRDefault="00AE166C">
            <w:pPr>
              <w:jc w:val="center"/>
              <w:rPr>
                <w:rFonts w:ascii="Times New Roman" w:hAnsi="Times New Roman" w:cs="Times New Roman"/>
                <w:sz w:val="18"/>
                <w:szCs w:val="21"/>
              </w:rPr>
            </w:pPr>
          </w:p>
        </w:tc>
        <w:tc>
          <w:tcPr>
            <w:tcW w:w="1470" w:type="pct"/>
            <w:vAlign w:val="center"/>
          </w:tcPr>
          <w:p w14:paraId="210FD42B" w14:textId="77777777" w:rsidR="00AE166C" w:rsidRDefault="00000000">
            <w:pPr>
              <w:jc w:val="center"/>
              <w:rPr>
                <w:rFonts w:ascii="Times New Roman" w:hAnsi="Times New Roman" w:cs="Times New Roman"/>
                <w:sz w:val="18"/>
                <w:szCs w:val="21"/>
              </w:rPr>
            </w:pPr>
            <w:r>
              <w:rPr>
                <w:rFonts w:ascii="Times New Roman" w:hAnsi="Times New Roman" w:cs="Times New Roman" w:hint="eastAsia"/>
                <w:sz w:val="18"/>
                <w:szCs w:val="21"/>
              </w:rPr>
              <w:t>北侧</w:t>
            </w:r>
          </w:p>
        </w:tc>
        <w:tc>
          <w:tcPr>
            <w:tcW w:w="2305" w:type="pct"/>
            <w:vAlign w:val="center"/>
          </w:tcPr>
          <w:p w14:paraId="774B4558" w14:textId="77777777" w:rsidR="00AE166C" w:rsidRDefault="00000000">
            <w:pPr>
              <w:jc w:val="center"/>
              <w:rPr>
                <w:rFonts w:ascii="Times New Roman" w:hAnsi="Times New Roman" w:cs="Times New Roman"/>
                <w:sz w:val="18"/>
                <w:szCs w:val="21"/>
              </w:rPr>
            </w:pPr>
            <w:r>
              <w:rPr>
                <w:rFonts w:ascii="Times New Roman" w:hAnsi="Times New Roman" w:cs="Times New Roman" w:hint="eastAsia"/>
                <w:sz w:val="18"/>
                <w:szCs w:val="21"/>
              </w:rPr>
              <w:t>47.2</w:t>
            </w:r>
          </w:p>
        </w:tc>
      </w:tr>
    </w:tbl>
    <w:p w14:paraId="0B41738C" w14:textId="77777777" w:rsidR="00AE166C" w:rsidRDefault="00AE166C">
      <w:pPr>
        <w:widowControl/>
        <w:spacing w:line="360" w:lineRule="auto"/>
        <w:jc w:val="left"/>
        <w:rPr>
          <w:rFonts w:ascii="Times New Roman" w:hAnsi="Times New Roman" w:cs="Times New Roman"/>
          <w:kern w:val="0"/>
          <w:sz w:val="24"/>
        </w:rPr>
      </w:pPr>
    </w:p>
    <w:sectPr w:rsidR="00AE166C">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5CD6A" w14:textId="77777777" w:rsidR="004E7A50" w:rsidRDefault="004E7A50">
      <w:r>
        <w:separator/>
      </w:r>
    </w:p>
  </w:endnote>
  <w:endnote w:type="continuationSeparator" w:id="0">
    <w:p w14:paraId="3CF01D41" w14:textId="77777777" w:rsidR="004E7A50" w:rsidRDefault="004E7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default"/>
    <w:sig w:usb0="E00006FF" w:usb1="420024FF" w:usb2="02000000" w:usb3="00000000" w:csb0="2000019F" w:csb1="00000000"/>
  </w:font>
  <w:font w:name="仿宋_GB2312">
    <w:charset w:val="86"/>
    <w:family w:val="modern"/>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3D7E7" w14:textId="77777777" w:rsidR="00AE166C" w:rsidRDefault="00000000">
    <w:pPr>
      <w:pStyle w:val="a9"/>
    </w:pPr>
    <w:r>
      <w:rPr>
        <w:noProof/>
      </w:rPr>
      <mc:AlternateContent>
        <mc:Choice Requires="wps">
          <w:drawing>
            <wp:anchor distT="0" distB="0" distL="114300" distR="114300" simplePos="0" relativeHeight="251659264" behindDoc="0" locked="0" layoutInCell="1" allowOverlap="1" wp14:anchorId="46BAABCA" wp14:editId="025D2DAB">
              <wp:simplePos x="0" y="0"/>
              <wp:positionH relativeFrom="margin">
                <wp:posOffset>2954655</wp:posOffset>
              </wp:positionH>
              <wp:positionV relativeFrom="paragraph">
                <wp:posOffset>5080</wp:posOffset>
              </wp:positionV>
              <wp:extent cx="525145" cy="198120"/>
              <wp:effectExtent l="0" t="0" r="0" b="0"/>
              <wp:wrapNone/>
              <wp:docPr id="1" name="文本框 4"/>
              <wp:cNvGraphicFramePr/>
              <a:graphic xmlns:a="http://schemas.openxmlformats.org/drawingml/2006/main">
                <a:graphicData uri="http://schemas.microsoft.com/office/word/2010/wordprocessingShape">
                  <wps:wsp>
                    <wps:cNvSpPr txBox="1"/>
                    <wps:spPr>
                      <a:xfrm>
                        <a:off x="0" y="0"/>
                        <a:ext cx="525145" cy="198120"/>
                      </a:xfrm>
                      <a:prstGeom prst="rect">
                        <a:avLst/>
                      </a:prstGeom>
                      <a:noFill/>
                      <a:ln w="6350">
                        <a:noFill/>
                      </a:ln>
                    </wps:spPr>
                    <wps:txbx>
                      <w:txbxContent>
                        <w:p w14:paraId="56B5D4E7" w14:textId="77777777" w:rsidR="00AE166C" w:rsidRDefault="00000000">
                          <w:pPr>
                            <w:pStyle w:val="a9"/>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wps:txbx>
                    <wps:bodyPr lIns="0" tIns="0" rIns="0" bIns="0" upright="1"/>
                  </wps:wsp>
                </a:graphicData>
              </a:graphic>
            </wp:anchor>
          </w:drawing>
        </mc:Choice>
        <mc:Fallback>
          <w:pict>
            <v:shapetype w14:anchorId="46BAABCA" id="_x0000_t202" coordsize="21600,21600" o:spt="202" path="m,l,21600r21600,l21600,xe">
              <v:stroke joinstyle="miter"/>
              <v:path gradientshapeok="t" o:connecttype="rect"/>
            </v:shapetype>
            <v:shape id="文本框 4" o:spid="_x0000_s1026" type="#_x0000_t202" style="position:absolute;margin-left:232.65pt;margin-top:.4pt;width:41.35pt;height:15.6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" filled="f" stroked="f" strokeweight=".5pt">
              <v:textbox inset="0,0,0,0">
                <w:txbxContent>
                  <w:p w14:paraId="56B5D4E7" w14:textId="77777777" w:rsidR="00AE166C" w:rsidRDefault="00000000">
                    <w:pPr>
                      <w:pStyle w:val="a9"/>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3326F" w14:textId="77777777" w:rsidR="00AE166C" w:rsidRDefault="00000000">
    <w:pPr>
      <w:pStyle w:val="a5"/>
      <w:spacing w:line="14" w:lineRule="auto"/>
      <w:ind w:firstLine="480"/>
      <w:rPr>
        <w:sz w:val="20"/>
      </w:rPr>
    </w:pPr>
    <w:r>
      <w:rPr>
        <w:noProof/>
      </w:rPr>
      <mc:AlternateContent>
        <mc:Choice Requires="wps">
          <w:drawing>
            <wp:anchor distT="0" distB="0" distL="114300" distR="114300" simplePos="0" relativeHeight="251660288" behindDoc="0" locked="0" layoutInCell="1" allowOverlap="1" wp14:anchorId="4BAD9EF6" wp14:editId="5EB812CB">
              <wp:simplePos x="0" y="0"/>
              <wp:positionH relativeFrom="margin">
                <wp:align>center</wp:align>
              </wp:positionH>
              <wp:positionV relativeFrom="paragraph">
                <wp:posOffset>0</wp:posOffset>
              </wp:positionV>
              <wp:extent cx="1828800" cy="1828800"/>
              <wp:effectExtent l="0" t="0" r="0" b="0"/>
              <wp:wrapNone/>
              <wp:docPr id="10"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947A5E3" w14:textId="77777777" w:rsidR="00AE166C" w:rsidRDefault="00000000">
                          <w:pPr>
                            <w:pStyle w:val="a9"/>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p>
                      </w:txbxContent>
                    </wps:txbx>
                    <wps:bodyPr wrap="none" lIns="0" tIns="0" rIns="0" bIns="0" upright="1">
                      <a:spAutoFit/>
                    </wps:bodyPr>
                  </wps:wsp>
                </a:graphicData>
              </a:graphic>
            </wp:anchor>
          </w:drawing>
        </mc:Choice>
        <mc:Fallback>
          <w:pict>
            <v:shapetype w14:anchorId="4BAD9EF6" id="_x0000_t202" coordsize="21600,21600" o:spt="202" path="m,l,21600r21600,l21600,xe">
              <v:stroke joinstyle="miter"/>
              <v:path gradientshapeok="t" o:connecttype="rect"/>
            </v:shapetype>
            <v:shape id="文本框 15"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" filled="f" stroked="f" strokeweight=".5pt">
              <v:textbox style="mso-fit-shape-to-text:t" inset="0,0,0,0">
                <w:txbxContent>
                  <w:p w14:paraId="0947A5E3" w14:textId="77777777" w:rsidR="00AE166C" w:rsidRDefault="00000000">
                    <w:pPr>
                      <w:pStyle w:val="a9"/>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73CCD" w14:textId="77777777" w:rsidR="004E7A50" w:rsidRDefault="004E7A50">
      <w:r>
        <w:separator/>
      </w:r>
    </w:p>
  </w:footnote>
  <w:footnote w:type="continuationSeparator" w:id="0">
    <w:p w14:paraId="1316213A" w14:textId="77777777" w:rsidR="004E7A50" w:rsidRDefault="004E7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DCD09" w14:textId="77777777" w:rsidR="00AE166C" w:rsidRDefault="00AE166C">
    <w:pPr>
      <w:pStyle w:val="ab"/>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E3E54" w14:textId="77777777" w:rsidR="00AE166C" w:rsidRDefault="00AE166C">
    <w:pPr>
      <w:pStyle w:val="ab"/>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155680"/>
    <w:multiLevelType w:val="singleLevel"/>
    <w:tmpl w:val="A5155680"/>
    <w:lvl w:ilvl="0">
      <w:start w:val="2"/>
      <w:numFmt w:val="chineseCounting"/>
      <w:suff w:val="nothing"/>
      <w:lvlText w:val="（%1）"/>
      <w:lvlJc w:val="left"/>
      <w:rPr>
        <w:rFonts w:hint="eastAsia"/>
      </w:rPr>
    </w:lvl>
  </w:abstractNum>
  <w:abstractNum w:abstractNumId="1" w15:restartNumberingAfterBreak="0">
    <w:nsid w:val="00556399"/>
    <w:multiLevelType w:val="hybridMultilevel"/>
    <w:tmpl w:val="610EDC74"/>
    <w:lvl w:ilvl="0" w:tplc="502655F0">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2" w15:restartNumberingAfterBreak="0">
    <w:nsid w:val="1013592A"/>
    <w:multiLevelType w:val="singleLevel"/>
    <w:tmpl w:val="1013592A"/>
    <w:lvl w:ilvl="0">
      <w:start w:val="5"/>
      <w:numFmt w:val="chineseCounting"/>
      <w:suff w:val="space"/>
      <w:lvlText w:val="%1、"/>
      <w:lvlJc w:val="left"/>
      <w:rPr>
        <w:rFonts w:cs="Times New Roman" w:hint="eastAsia"/>
      </w:rPr>
    </w:lvl>
  </w:abstractNum>
  <w:abstractNum w:abstractNumId="3" w15:restartNumberingAfterBreak="0">
    <w:nsid w:val="5FBBB1B7"/>
    <w:multiLevelType w:val="singleLevel"/>
    <w:tmpl w:val="5FBBB1B7"/>
    <w:lvl w:ilvl="0">
      <w:start w:val="2"/>
      <w:numFmt w:val="chineseCounting"/>
      <w:suff w:val="space"/>
      <w:lvlText w:val="%1、"/>
      <w:lvlJc w:val="left"/>
      <w:rPr>
        <w:rFonts w:cs="Times New Roman" w:hint="eastAsia"/>
      </w:rPr>
    </w:lvl>
  </w:abstractNum>
  <w:num w:numId="1" w16cid:durableId="1165709066">
    <w:abstractNumId w:val="0"/>
  </w:num>
  <w:num w:numId="2" w16cid:durableId="965306719">
    <w:abstractNumId w:val="3"/>
  </w:num>
  <w:num w:numId="3" w16cid:durableId="1765103500">
    <w:abstractNumId w:val="2"/>
  </w:num>
  <w:num w:numId="4" w16cid:durableId="2108579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zczMWMwYTEzNGRmOTc4ZDk3ZTFmYTU3MzhkZTJjYWEifQ=="/>
  </w:docVars>
  <w:rsids>
    <w:rsidRoot w:val="0023459E"/>
    <w:rsid w:val="00006269"/>
    <w:rsid w:val="0005617A"/>
    <w:rsid w:val="000728C2"/>
    <w:rsid w:val="000840BC"/>
    <w:rsid w:val="00085BD9"/>
    <w:rsid w:val="00086991"/>
    <w:rsid w:val="00092B2F"/>
    <w:rsid w:val="000A3881"/>
    <w:rsid w:val="000B2DF5"/>
    <w:rsid w:val="000B7784"/>
    <w:rsid w:val="000C399A"/>
    <w:rsid w:val="000D3E1E"/>
    <w:rsid w:val="000E4DEC"/>
    <w:rsid w:val="00100A29"/>
    <w:rsid w:val="00100F7B"/>
    <w:rsid w:val="00136C3B"/>
    <w:rsid w:val="001541DE"/>
    <w:rsid w:val="00161708"/>
    <w:rsid w:val="00192B07"/>
    <w:rsid w:val="001930EC"/>
    <w:rsid w:val="001B4B8E"/>
    <w:rsid w:val="001E4A54"/>
    <w:rsid w:val="001F137E"/>
    <w:rsid w:val="00216D5F"/>
    <w:rsid w:val="00224380"/>
    <w:rsid w:val="0023459E"/>
    <w:rsid w:val="00254C81"/>
    <w:rsid w:val="00255687"/>
    <w:rsid w:val="002748C3"/>
    <w:rsid w:val="002A07C1"/>
    <w:rsid w:val="002A591B"/>
    <w:rsid w:val="002D2017"/>
    <w:rsid w:val="002F0B3B"/>
    <w:rsid w:val="00322C08"/>
    <w:rsid w:val="00326078"/>
    <w:rsid w:val="003415AE"/>
    <w:rsid w:val="003458CA"/>
    <w:rsid w:val="00354CE6"/>
    <w:rsid w:val="00374480"/>
    <w:rsid w:val="003860D3"/>
    <w:rsid w:val="003B04B5"/>
    <w:rsid w:val="003C7427"/>
    <w:rsid w:val="003E67CF"/>
    <w:rsid w:val="00413946"/>
    <w:rsid w:val="004200A4"/>
    <w:rsid w:val="00461C49"/>
    <w:rsid w:val="0047057E"/>
    <w:rsid w:val="004739B4"/>
    <w:rsid w:val="0047428A"/>
    <w:rsid w:val="004A3C1F"/>
    <w:rsid w:val="004B108D"/>
    <w:rsid w:val="004E7A50"/>
    <w:rsid w:val="004F1CDD"/>
    <w:rsid w:val="004F507C"/>
    <w:rsid w:val="00501124"/>
    <w:rsid w:val="005044B6"/>
    <w:rsid w:val="005100D4"/>
    <w:rsid w:val="005168A0"/>
    <w:rsid w:val="00534E13"/>
    <w:rsid w:val="0053527E"/>
    <w:rsid w:val="00560FAE"/>
    <w:rsid w:val="00594B53"/>
    <w:rsid w:val="005A3CEC"/>
    <w:rsid w:val="005B29FB"/>
    <w:rsid w:val="005B388E"/>
    <w:rsid w:val="005D02C2"/>
    <w:rsid w:val="00610D89"/>
    <w:rsid w:val="006343BB"/>
    <w:rsid w:val="00641A1C"/>
    <w:rsid w:val="00667BFC"/>
    <w:rsid w:val="00671CF4"/>
    <w:rsid w:val="00674E66"/>
    <w:rsid w:val="00683FEA"/>
    <w:rsid w:val="006A1E5C"/>
    <w:rsid w:val="006A2F7D"/>
    <w:rsid w:val="006A511C"/>
    <w:rsid w:val="006C5C7E"/>
    <w:rsid w:val="006C7CF1"/>
    <w:rsid w:val="006D1BB2"/>
    <w:rsid w:val="006D3332"/>
    <w:rsid w:val="007105F9"/>
    <w:rsid w:val="00721988"/>
    <w:rsid w:val="00733550"/>
    <w:rsid w:val="00741B17"/>
    <w:rsid w:val="0074433F"/>
    <w:rsid w:val="00745D9E"/>
    <w:rsid w:val="00760206"/>
    <w:rsid w:val="0077700C"/>
    <w:rsid w:val="007927EB"/>
    <w:rsid w:val="007D1108"/>
    <w:rsid w:val="007D1CB7"/>
    <w:rsid w:val="008225D6"/>
    <w:rsid w:val="00823E8A"/>
    <w:rsid w:val="00831E0C"/>
    <w:rsid w:val="0084668B"/>
    <w:rsid w:val="00870D8B"/>
    <w:rsid w:val="00876FD1"/>
    <w:rsid w:val="0089246B"/>
    <w:rsid w:val="008F1824"/>
    <w:rsid w:val="0092323A"/>
    <w:rsid w:val="00925392"/>
    <w:rsid w:val="00941DF3"/>
    <w:rsid w:val="00962CC9"/>
    <w:rsid w:val="0097236F"/>
    <w:rsid w:val="00996BED"/>
    <w:rsid w:val="009A30F8"/>
    <w:rsid w:val="009B1518"/>
    <w:rsid w:val="00A06E03"/>
    <w:rsid w:val="00A37F6F"/>
    <w:rsid w:val="00A40680"/>
    <w:rsid w:val="00A451F9"/>
    <w:rsid w:val="00A65145"/>
    <w:rsid w:val="00A85DAA"/>
    <w:rsid w:val="00A94A61"/>
    <w:rsid w:val="00AA4B2B"/>
    <w:rsid w:val="00AE166C"/>
    <w:rsid w:val="00AE7EF0"/>
    <w:rsid w:val="00B1232F"/>
    <w:rsid w:val="00B14F93"/>
    <w:rsid w:val="00B241A7"/>
    <w:rsid w:val="00B33B6C"/>
    <w:rsid w:val="00B4138B"/>
    <w:rsid w:val="00B432F7"/>
    <w:rsid w:val="00B45C50"/>
    <w:rsid w:val="00B86CCF"/>
    <w:rsid w:val="00B964EF"/>
    <w:rsid w:val="00BC5078"/>
    <w:rsid w:val="00C21834"/>
    <w:rsid w:val="00C326E4"/>
    <w:rsid w:val="00C51FD9"/>
    <w:rsid w:val="00C839D4"/>
    <w:rsid w:val="00C86392"/>
    <w:rsid w:val="00C87F83"/>
    <w:rsid w:val="00C92C3C"/>
    <w:rsid w:val="00CA6172"/>
    <w:rsid w:val="00CC068E"/>
    <w:rsid w:val="00CC224A"/>
    <w:rsid w:val="00CD0B60"/>
    <w:rsid w:val="00CD3A75"/>
    <w:rsid w:val="00CD577C"/>
    <w:rsid w:val="00CE3063"/>
    <w:rsid w:val="00D17993"/>
    <w:rsid w:val="00D26DD4"/>
    <w:rsid w:val="00D31546"/>
    <w:rsid w:val="00D44B1C"/>
    <w:rsid w:val="00D45215"/>
    <w:rsid w:val="00D7546E"/>
    <w:rsid w:val="00D8435B"/>
    <w:rsid w:val="00D87D2E"/>
    <w:rsid w:val="00D92CAC"/>
    <w:rsid w:val="00DA34AC"/>
    <w:rsid w:val="00DB0A20"/>
    <w:rsid w:val="00DC1185"/>
    <w:rsid w:val="00DD5E49"/>
    <w:rsid w:val="00DE1D8C"/>
    <w:rsid w:val="00E14498"/>
    <w:rsid w:val="00E15073"/>
    <w:rsid w:val="00E15CD7"/>
    <w:rsid w:val="00E245DA"/>
    <w:rsid w:val="00E2667A"/>
    <w:rsid w:val="00E4411C"/>
    <w:rsid w:val="00E56B18"/>
    <w:rsid w:val="00E6357B"/>
    <w:rsid w:val="00E91563"/>
    <w:rsid w:val="00EB33E3"/>
    <w:rsid w:val="00ED3740"/>
    <w:rsid w:val="00F5481F"/>
    <w:rsid w:val="00F5636B"/>
    <w:rsid w:val="00F67482"/>
    <w:rsid w:val="00F70566"/>
    <w:rsid w:val="00F7662F"/>
    <w:rsid w:val="00F837F0"/>
    <w:rsid w:val="00F91D27"/>
    <w:rsid w:val="00FC364E"/>
    <w:rsid w:val="00FD2B88"/>
    <w:rsid w:val="00FE2A5D"/>
    <w:rsid w:val="03524EF7"/>
    <w:rsid w:val="051D7B00"/>
    <w:rsid w:val="055738EE"/>
    <w:rsid w:val="05AA5BB8"/>
    <w:rsid w:val="06F1214D"/>
    <w:rsid w:val="070D0B30"/>
    <w:rsid w:val="08FF019C"/>
    <w:rsid w:val="0A2B7F57"/>
    <w:rsid w:val="0A446C24"/>
    <w:rsid w:val="0A7F2A29"/>
    <w:rsid w:val="0A995A77"/>
    <w:rsid w:val="0BCE4346"/>
    <w:rsid w:val="11203B56"/>
    <w:rsid w:val="11EE19F7"/>
    <w:rsid w:val="1395604C"/>
    <w:rsid w:val="14791787"/>
    <w:rsid w:val="152628C2"/>
    <w:rsid w:val="15976A77"/>
    <w:rsid w:val="18194E5B"/>
    <w:rsid w:val="1BCC3258"/>
    <w:rsid w:val="1BF17F7B"/>
    <w:rsid w:val="1E304E6F"/>
    <w:rsid w:val="1ED87694"/>
    <w:rsid w:val="1F4B3A57"/>
    <w:rsid w:val="202C73BC"/>
    <w:rsid w:val="20FD4F91"/>
    <w:rsid w:val="21835AB5"/>
    <w:rsid w:val="23047A11"/>
    <w:rsid w:val="233C1C7F"/>
    <w:rsid w:val="24134E54"/>
    <w:rsid w:val="27D357F0"/>
    <w:rsid w:val="27E014F2"/>
    <w:rsid w:val="27ED35C8"/>
    <w:rsid w:val="27F41BB1"/>
    <w:rsid w:val="27FE2002"/>
    <w:rsid w:val="28453519"/>
    <w:rsid w:val="28B41259"/>
    <w:rsid w:val="28BB0766"/>
    <w:rsid w:val="29294776"/>
    <w:rsid w:val="298C23C0"/>
    <w:rsid w:val="2A2510E5"/>
    <w:rsid w:val="2A3925DB"/>
    <w:rsid w:val="2B5B45B3"/>
    <w:rsid w:val="2BE82108"/>
    <w:rsid w:val="2D4D4CAB"/>
    <w:rsid w:val="2EC84DF3"/>
    <w:rsid w:val="34925AE1"/>
    <w:rsid w:val="34D54047"/>
    <w:rsid w:val="34EC240D"/>
    <w:rsid w:val="34FB2F02"/>
    <w:rsid w:val="359050EA"/>
    <w:rsid w:val="37B93473"/>
    <w:rsid w:val="3AC950B6"/>
    <w:rsid w:val="3D2E2C49"/>
    <w:rsid w:val="3E0C50C6"/>
    <w:rsid w:val="3F1F739F"/>
    <w:rsid w:val="3F450BC2"/>
    <w:rsid w:val="402A69BE"/>
    <w:rsid w:val="41423BB9"/>
    <w:rsid w:val="420419EC"/>
    <w:rsid w:val="42F26343"/>
    <w:rsid w:val="43205A02"/>
    <w:rsid w:val="45642BDA"/>
    <w:rsid w:val="45725A27"/>
    <w:rsid w:val="48996B55"/>
    <w:rsid w:val="498863CA"/>
    <w:rsid w:val="4AB8505F"/>
    <w:rsid w:val="4BAF3531"/>
    <w:rsid w:val="4BC52558"/>
    <w:rsid w:val="4C4A14AC"/>
    <w:rsid w:val="4D744F6A"/>
    <w:rsid w:val="4E410EC2"/>
    <w:rsid w:val="4FA137C0"/>
    <w:rsid w:val="51831FF3"/>
    <w:rsid w:val="53B57F7E"/>
    <w:rsid w:val="53F73CC7"/>
    <w:rsid w:val="55142F0C"/>
    <w:rsid w:val="585978FA"/>
    <w:rsid w:val="59CF689A"/>
    <w:rsid w:val="5B0B59B4"/>
    <w:rsid w:val="5B691751"/>
    <w:rsid w:val="5D5B1286"/>
    <w:rsid w:val="5DAE7620"/>
    <w:rsid w:val="5EC87A76"/>
    <w:rsid w:val="60685096"/>
    <w:rsid w:val="60BA457A"/>
    <w:rsid w:val="60BF3DBF"/>
    <w:rsid w:val="61750AA3"/>
    <w:rsid w:val="62883ABA"/>
    <w:rsid w:val="63823CD2"/>
    <w:rsid w:val="64DC3870"/>
    <w:rsid w:val="66EE48C9"/>
    <w:rsid w:val="66F81DD8"/>
    <w:rsid w:val="679725F3"/>
    <w:rsid w:val="682E256D"/>
    <w:rsid w:val="6CF66663"/>
    <w:rsid w:val="6D54763D"/>
    <w:rsid w:val="6D726B9C"/>
    <w:rsid w:val="6D771B27"/>
    <w:rsid w:val="6E87181C"/>
    <w:rsid w:val="6EE948D4"/>
    <w:rsid w:val="707053C2"/>
    <w:rsid w:val="720C6D08"/>
    <w:rsid w:val="72B1108D"/>
    <w:rsid w:val="73A73FA6"/>
    <w:rsid w:val="73F11BFD"/>
    <w:rsid w:val="74232462"/>
    <w:rsid w:val="754A41BC"/>
    <w:rsid w:val="75D61828"/>
    <w:rsid w:val="760B44B0"/>
    <w:rsid w:val="766879C7"/>
    <w:rsid w:val="77C053C2"/>
    <w:rsid w:val="789E7F39"/>
    <w:rsid w:val="79041B70"/>
    <w:rsid w:val="792E570B"/>
    <w:rsid w:val="793D2263"/>
    <w:rsid w:val="7BAC5B1E"/>
    <w:rsid w:val="7C230714"/>
    <w:rsid w:val="7C932D68"/>
    <w:rsid w:val="7DCF0227"/>
    <w:rsid w:val="7E95493E"/>
    <w:rsid w:val="7FFF10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ED78DC"/>
  <w15:docId w15:val="{B1E7EE2B-3EB0-4626-8678-24FFDAB94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unhideWhenUsed="1" w:qFormat="1"/>
    <w:lsdException w:name="annotation text" w:uiPriority="99" w:unhideWhenUsed="1" w:qFormat="1"/>
    <w:lsdException w:name="header" w:qFormat="1"/>
    <w:lsdException w:name="footer" w:uiPriority="99" w:qFormat="1"/>
    <w:lsdException w:name="caption" w:semiHidden="1" w:unhideWhenUsed="1" w:qFormat="1"/>
    <w:lsdException w:name="annotation reference" w:uiPriority="99" w:unhideWhenUsed="1" w:qFormat="1"/>
    <w:lsdException w:name="Title" w:qFormat="1"/>
    <w:lsdException w:name="Default Paragraph Font" w:semiHidden="1" w:uiPriority="1" w:unhideWhenUsed="1" w:qFormat="1"/>
    <w:lsdException w:name="Body Text" w:uiPriority="99" w:unhideWhenUsed="1" w:qFormat="1"/>
    <w:lsdException w:name="Subtitle" w:qFormat="1"/>
    <w:lsdException w:name="Hyperlink" w:uiPriority="99" w:qFormat="1"/>
    <w:lsdException w:name="Followed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autoRedefine/>
    <w:qFormat/>
    <w:pPr>
      <w:keepNext/>
      <w:keepLines/>
      <w:spacing w:before="20" w:after="20" w:line="360" w:lineRule="auto"/>
      <w:outlineLvl w:val="0"/>
    </w:pPr>
    <w:rPr>
      <w:b/>
      <w:bCs/>
      <w:kern w:val="44"/>
      <w:sz w:val="28"/>
      <w:szCs w:val="44"/>
    </w:rPr>
  </w:style>
  <w:style w:type="paragraph" w:styleId="2">
    <w:name w:val="heading 2"/>
    <w:basedOn w:val="a"/>
    <w:next w:val="a"/>
    <w:link w:val="20"/>
    <w:autoRedefine/>
    <w:qFormat/>
    <w:pPr>
      <w:keepNext/>
      <w:keepLines/>
      <w:spacing w:line="360" w:lineRule="auto"/>
      <w:outlineLvl w:val="1"/>
    </w:pPr>
    <w:rPr>
      <w:rFonts w:ascii="Cambria" w:eastAsia="宋体" w:hAnsi="Cambria" w:cs="Times New Roman"/>
      <w:b/>
      <w:bCs/>
      <w:sz w:val="24"/>
      <w:szCs w:val="32"/>
    </w:rPr>
  </w:style>
  <w:style w:type="paragraph" w:styleId="3">
    <w:name w:val="heading 3"/>
    <w:basedOn w:val="a"/>
    <w:next w:val="a"/>
    <w:link w:val="30"/>
    <w:autoRedefine/>
    <w:qFormat/>
    <w:pPr>
      <w:keepNext/>
      <w:keepLines/>
      <w:ind w:left="567" w:hanging="567"/>
      <w:outlineLvl w:val="2"/>
    </w:pPr>
    <w:rPr>
      <w:rFonts w:ascii="Times New Roman" w:eastAsia="宋体"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unhideWhenUsed/>
    <w:qFormat/>
    <w:pPr>
      <w:spacing w:line="360" w:lineRule="auto"/>
      <w:ind w:firstLineChars="200" w:firstLine="200"/>
      <w:jc w:val="left"/>
    </w:pPr>
    <w:rPr>
      <w:rFonts w:ascii="Times New Roman" w:eastAsia="宋体" w:hAnsi="Times New Roman" w:cs="Times New Roman"/>
      <w:sz w:val="24"/>
      <w:szCs w:val="20"/>
    </w:rPr>
  </w:style>
  <w:style w:type="paragraph" w:styleId="a5">
    <w:name w:val="Body Text"/>
    <w:basedOn w:val="a"/>
    <w:link w:val="a6"/>
    <w:autoRedefine/>
    <w:uiPriority w:val="99"/>
    <w:unhideWhenUsed/>
    <w:qFormat/>
    <w:pPr>
      <w:spacing w:after="120" w:line="360" w:lineRule="auto"/>
      <w:ind w:firstLineChars="200" w:firstLine="200"/>
    </w:pPr>
    <w:rPr>
      <w:rFonts w:ascii="Times New Roman" w:eastAsia="宋体" w:hAnsi="Times New Roman" w:cs="Times New Roman"/>
      <w:sz w:val="24"/>
      <w:szCs w:val="20"/>
    </w:rPr>
  </w:style>
  <w:style w:type="paragraph" w:styleId="TOC3">
    <w:name w:val="toc 3"/>
    <w:basedOn w:val="a"/>
    <w:next w:val="a"/>
    <w:autoRedefine/>
    <w:uiPriority w:val="39"/>
    <w:unhideWhenUsed/>
    <w:qFormat/>
    <w:pPr>
      <w:spacing w:line="360" w:lineRule="auto"/>
      <w:ind w:leftChars="400" w:left="840" w:firstLineChars="200" w:firstLine="200"/>
    </w:pPr>
    <w:rPr>
      <w:rFonts w:ascii="Times New Roman" w:eastAsia="宋体" w:hAnsi="Times New Roman" w:cs="Times New Roman"/>
      <w:sz w:val="24"/>
      <w:szCs w:val="20"/>
    </w:rPr>
  </w:style>
  <w:style w:type="paragraph" w:styleId="a7">
    <w:name w:val="Balloon Text"/>
    <w:basedOn w:val="a"/>
    <w:link w:val="a8"/>
    <w:autoRedefine/>
    <w:uiPriority w:val="99"/>
    <w:qFormat/>
    <w:rPr>
      <w:sz w:val="18"/>
      <w:szCs w:val="18"/>
    </w:rPr>
  </w:style>
  <w:style w:type="paragraph" w:styleId="a9">
    <w:name w:val="footer"/>
    <w:basedOn w:val="a"/>
    <w:link w:val="aa"/>
    <w:autoRedefine/>
    <w:uiPriority w:val="99"/>
    <w:qFormat/>
    <w:pPr>
      <w:tabs>
        <w:tab w:val="center" w:pos="4153"/>
        <w:tab w:val="right" w:pos="8306"/>
      </w:tabs>
      <w:snapToGrid w:val="0"/>
      <w:jc w:val="left"/>
    </w:pPr>
    <w:rPr>
      <w:sz w:val="18"/>
      <w:szCs w:val="18"/>
    </w:rPr>
  </w:style>
  <w:style w:type="paragraph" w:styleId="ab">
    <w:name w:val="header"/>
    <w:basedOn w:val="a"/>
    <w:link w:val="ac"/>
    <w:autoRedefine/>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qFormat/>
    <w:rPr>
      <w:rFonts w:ascii="Calibri" w:eastAsia="宋体" w:hAnsi="Calibri" w:cs="Calibri"/>
      <w:szCs w:val="21"/>
    </w:rPr>
  </w:style>
  <w:style w:type="paragraph" w:styleId="TOC2">
    <w:name w:val="toc 2"/>
    <w:basedOn w:val="a"/>
    <w:next w:val="a"/>
    <w:autoRedefine/>
    <w:uiPriority w:val="39"/>
    <w:qFormat/>
    <w:pPr>
      <w:ind w:leftChars="200" w:left="420"/>
    </w:pPr>
    <w:rPr>
      <w:rFonts w:ascii="Calibri" w:eastAsia="宋体" w:hAnsi="Calibri" w:cs="Calibri"/>
      <w:szCs w:val="21"/>
    </w:rPr>
  </w:style>
  <w:style w:type="paragraph" w:styleId="ad">
    <w:name w:val="Normal (Web)"/>
    <w:basedOn w:val="a"/>
    <w:autoRedefine/>
    <w:uiPriority w:val="99"/>
    <w:unhideWhenUsed/>
    <w:qFormat/>
    <w:pPr>
      <w:widowControl/>
      <w:spacing w:before="100" w:beforeAutospacing="1" w:after="100" w:afterAutospacing="1"/>
      <w:jc w:val="left"/>
    </w:pPr>
    <w:rPr>
      <w:rFonts w:ascii="宋体" w:eastAsia="宋体" w:hAnsi="宋体" w:cs="宋体"/>
      <w:kern w:val="0"/>
      <w:sz w:val="24"/>
    </w:rPr>
  </w:style>
  <w:style w:type="paragraph" w:styleId="ae">
    <w:name w:val="annotation subject"/>
    <w:basedOn w:val="a3"/>
    <w:next w:val="a3"/>
    <w:link w:val="af"/>
    <w:autoRedefine/>
    <w:uiPriority w:val="99"/>
    <w:unhideWhenUsed/>
    <w:qFormat/>
    <w:rPr>
      <w:b/>
      <w:bCs/>
    </w:rPr>
  </w:style>
  <w:style w:type="table" w:styleId="af0">
    <w:name w:val="Table Grid"/>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FollowedHyperlink"/>
    <w:basedOn w:val="a0"/>
    <w:autoRedefine/>
    <w:uiPriority w:val="99"/>
    <w:unhideWhenUsed/>
    <w:qFormat/>
    <w:rPr>
      <w:color w:val="185ECF"/>
      <w:u w:val="none"/>
    </w:rPr>
  </w:style>
  <w:style w:type="character" w:styleId="af2">
    <w:name w:val="Hyperlink"/>
    <w:autoRedefine/>
    <w:uiPriority w:val="99"/>
    <w:qFormat/>
    <w:rPr>
      <w:rFonts w:cs="Times New Roman"/>
      <w:color w:val="0000FF"/>
      <w:u w:val="single"/>
    </w:rPr>
  </w:style>
  <w:style w:type="character" w:styleId="af3">
    <w:name w:val="annotation reference"/>
    <w:basedOn w:val="a0"/>
    <w:autoRedefine/>
    <w:uiPriority w:val="99"/>
    <w:unhideWhenUsed/>
    <w:qFormat/>
    <w:rPr>
      <w:sz w:val="21"/>
      <w:szCs w:val="21"/>
    </w:rPr>
  </w:style>
  <w:style w:type="character" w:customStyle="1" w:styleId="30">
    <w:name w:val="标题 3 字符"/>
    <w:basedOn w:val="a0"/>
    <w:link w:val="3"/>
    <w:autoRedefine/>
    <w:qFormat/>
    <w:rPr>
      <w:b/>
      <w:kern w:val="2"/>
      <w:sz w:val="28"/>
    </w:rPr>
  </w:style>
  <w:style w:type="character" w:customStyle="1" w:styleId="20">
    <w:name w:val="标题 2 字符"/>
    <w:basedOn w:val="a0"/>
    <w:link w:val="2"/>
    <w:autoRedefine/>
    <w:qFormat/>
    <w:rPr>
      <w:rFonts w:ascii="Cambria" w:hAnsi="Cambria"/>
      <w:b/>
      <w:bCs/>
      <w:kern w:val="2"/>
      <w:sz w:val="24"/>
      <w:szCs w:val="32"/>
    </w:rPr>
  </w:style>
  <w:style w:type="character" w:customStyle="1" w:styleId="10">
    <w:name w:val="标题 1 字符"/>
    <w:basedOn w:val="a0"/>
    <w:link w:val="1"/>
    <w:autoRedefine/>
    <w:qFormat/>
    <w:rPr>
      <w:rFonts w:asciiTheme="minorHAnsi" w:eastAsiaTheme="minorEastAsia" w:hAnsiTheme="minorHAnsi" w:cstheme="minorBidi"/>
      <w:b/>
      <w:bCs/>
      <w:kern w:val="44"/>
      <w:sz w:val="28"/>
      <w:szCs w:val="44"/>
    </w:rPr>
  </w:style>
  <w:style w:type="character" w:customStyle="1" w:styleId="ac">
    <w:name w:val="页眉 字符"/>
    <w:basedOn w:val="a0"/>
    <w:link w:val="ab"/>
    <w:autoRedefine/>
    <w:qFormat/>
    <w:rPr>
      <w:rFonts w:asciiTheme="minorHAnsi" w:eastAsiaTheme="minorEastAsia" w:hAnsiTheme="minorHAnsi" w:cstheme="minorBidi"/>
      <w:kern w:val="2"/>
      <w:sz w:val="18"/>
      <w:szCs w:val="18"/>
    </w:rPr>
  </w:style>
  <w:style w:type="character" w:customStyle="1" w:styleId="aa">
    <w:name w:val="页脚 字符"/>
    <w:basedOn w:val="a0"/>
    <w:link w:val="a9"/>
    <w:autoRedefine/>
    <w:uiPriority w:val="99"/>
    <w:qFormat/>
    <w:rPr>
      <w:rFonts w:asciiTheme="minorHAnsi" w:eastAsiaTheme="minorEastAsia" w:hAnsiTheme="minorHAnsi" w:cstheme="minorBidi"/>
      <w:kern w:val="2"/>
      <w:sz w:val="18"/>
      <w:szCs w:val="18"/>
    </w:rPr>
  </w:style>
  <w:style w:type="character" w:customStyle="1" w:styleId="a8">
    <w:name w:val="批注框文本 字符"/>
    <w:basedOn w:val="a0"/>
    <w:link w:val="a7"/>
    <w:autoRedefine/>
    <w:uiPriority w:val="99"/>
    <w:qFormat/>
    <w:rPr>
      <w:rFonts w:asciiTheme="minorHAnsi" w:eastAsiaTheme="minorEastAsia" w:hAnsiTheme="minorHAnsi" w:cstheme="minorBidi"/>
      <w:kern w:val="2"/>
      <w:sz w:val="18"/>
      <w:szCs w:val="18"/>
    </w:rPr>
  </w:style>
  <w:style w:type="paragraph" w:customStyle="1" w:styleId="TOC10">
    <w:name w:val="TOC 标题1"/>
    <w:basedOn w:val="1"/>
    <w:next w:val="a"/>
    <w:link w:val="TOCChar"/>
    <w:autoRedefine/>
    <w:uiPriority w:val="39"/>
    <w:unhideWhenUsed/>
    <w:qFormat/>
    <w:pPr>
      <w:widowControl/>
      <w:spacing w:before="480" w:after="0" w:line="276" w:lineRule="auto"/>
      <w:jc w:val="left"/>
      <w:outlineLvl w:val="9"/>
    </w:pPr>
    <w:rPr>
      <w:rFonts w:ascii="Cambria" w:eastAsia="宋体" w:hAnsi="Cambria" w:cs="Times New Roman"/>
      <w:color w:val="365F91"/>
      <w:kern w:val="0"/>
      <w:szCs w:val="28"/>
    </w:rPr>
  </w:style>
  <w:style w:type="paragraph" w:customStyle="1" w:styleId="Default">
    <w:name w:val="Default"/>
    <w:autoRedefine/>
    <w:uiPriority w:val="99"/>
    <w:unhideWhenUsed/>
    <w:qFormat/>
    <w:pPr>
      <w:widowControl w:val="0"/>
      <w:autoSpaceDE w:val="0"/>
      <w:autoSpaceDN w:val="0"/>
      <w:spacing w:line="240" w:lineRule="atLeast"/>
    </w:pPr>
    <w:rPr>
      <w:rFonts w:ascii="宋体" w:hint="eastAsia"/>
      <w:color w:val="000000"/>
      <w:sz w:val="24"/>
    </w:rPr>
  </w:style>
  <w:style w:type="character" w:customStyle="1" w:styleId="a4">
    <w:name w:val="批注文字 字符"/>
    <w:basedOn w:val="a0"/>
    <w:link w:val="a3"/>
    <w:autoRedefine/>
    <w:uiPriority w:val="99"/>
    <w:qFormat/>
    <w:rPr>
      <w:kern w:val="2"/>
      <w:sz w:val="24"/>
    </w:rPr>
  </w:style>
  <w:style w:type="character" w:customStyle="1" w:styleId="a6">
    <w:name w:val="正文文本 字符"/>
    <w:basedOn w:val="a0"/>
    <w:link w:val="a5"/>
    <w:autoRedefine/>
    <w:uiPriority w:val="99"/>
    <w:qFormat/>
    <w:rPr>
      <w:kern w:val="2"/>
      <w:sz w:val="24"/>
    </w:rPr>
  </w:style>
  <w:style w:type="character" w:customStyle="1" w:styleId="af">
    <w:name w:val="批注主题 字符"/>
    <w:basedOn w:val="a4"/>
    <w:link w:val="ae"/>
    <w:autoRedefine/>
    <w:uiPriority w:val="99"/>
    <w:qFormat/>
    <w:rPr>
      <w:b/>
      <w:bCs/>
      <w:kern w:val="2"/>
      <w:sz w:val="24"/>
    </w:rPr>
  </w:style>
  <w:style w:type="paragraph" w:customStyle="1" w:styleId="4">
    <w:name w:val="标题4"/>
    <w:basedOn w:val="a"/>
    <w:next w:val="a"/>
    <w:autoRedefine/>
    <w:qFormat/>
    <w:pPr>
      <w:keepNext/>
      <w:keepLines/>
      <w:spacing w:line="300" w:lineRule="auto"/>
      <w:ind w:firstLineChars="200" w:firstLine="200"/>
      <w:outlineLvl w:val="3"/>
    </w:pPr>
    <w:rPr>
      <w:rFonts w:ascii="Times New Roman" w:eastAsia="宋体" w:hAnsi="Times New Roman" w:cs="Times New Roman"/>
      <w:b/>
      <w:bCs/>
      <w:sz w:val="24"/>
      <w:szCs w:val="32"/>
    </w:rPr>
  </w:style>
  <w:style w:type="paragraph" w:customStyle="1" w:styleId="af4">
    <w:name w:val="表"/>
    <w:basedOn w:val="a"/>
    <w:autoRedefine/>
    <w:qFormat/>
    <w:pPr>
      <w:jc w:val="center"/>
    </w:pPr>
    <w:rPr>
      <w:rFonts w:ascii="Times New Roman" w:eastAsia="宋体" w:hAnsi="Times New Roman" w:cs="Times New Roman"/>
      <w:bCs/>
      <w:kern w:val="44"/>
      <w:szCs w:val="44"/>
    </w:rPr>
  </w:style>
  <w:style w:type="paragraph" w:customStyle="1" w:styleId="af5">
    <w:name w:val="表头"/>
    <w:basedOn w:val="a"/>
    <w:next w:val="a"/>
    <w:autoRedefine/>
    <w:qFormat/>
    <w:pPr>
      <w:spacing w:beforeLines="50"/>
      <w:jc w:val="center"/>
    </w:pPr>
    <w:rPr>
      <w:rFonts w:ascii="Times New Roman" w:eastAsia="宋体" w:hAnsi="Times New Roman" w:cs="Times New Roman"/>
      <w:b/>
      <w:sz w:val="24"/>
      <w:szCs w:val="22"/>
    </w:rPr>
  </w:style>
  <w:style w:type="paragraph" w:customStyle="1" w:styleId="af6">
    <w:name w:val="图头"/>
    <w:basedOn w:val="a"/>
    <w:next w:val="a"/>
    <w:autoRedefine/>
    <w:qFormat/>
    <w:pPr>
      <w:spacing w:afterLines="50"/>
      <w:jc w:val="center"/>
    </w:pPr>
    <w:rPr>
      <w:rFonts w:ascii="Times New Roman" w:eastAsia="宋体" w:hAnsi="Times New Roman" w:cs="Times New Roman"/>
      <w:b/>
      <w:sz w:val="24"/>
      <w:szCs w:val="20"/>
    </w:rPr>
  </w:style>
  <w:style w:type="paragraph" w:customStyle="1" w:styleId="11">
    <w:name w:val="无间隔1"/>
    <w:basedOn w:val="a"/>
    <w:next w:val="a"/>
    <w:link w:val="Char"/>
    <w:autoRedefine/>
    <w:uiPriority w:val="1"/>
    <w:qFormat/>
    <w:pPr>
      <w:spacing w:before="200" w:after="200" w:line="360" w:lineRule="auto"/>
      <w:jc w:val="center"/>
      <w:outlineLvl w:val="0"/>
    </w:pPr>
    <w:rPr>
      <w:rFonts w:ascii="Times New Roman" w:eastAsia="宋体" w:hAnsi="Times New Roman" w:cs="宋体"/>
      <w:b/>
      <w:sz w:val="32"/>
      <w:szCs w:val="20"/>
    </w:rPr>
  </w:style>
  <w:style w:type="character" w:customStyle="1" w:styleId="Char">
    <w:name w:val="无间隔 Char"/>
    <w:basedOn w:val="a0"/>
    <w:link w:val="11"/>
    <w:autoRedefine/>
    <w:uiPriority w:val="1"/>
    <w:qFormat/>
    <w:rPr>
      <w:rFonts w:cs="宋体"/>
      <w:b/>
      <w:kern w:val="2"/>
      <w:sz w:val="32"/>
    </w:rPr>
  </w:style>
  <w:style w:type="character" w:customStyle="1" w:styleId="TOCChar">
    <w:name w:val="TOC 标题 Char"/>
    <w:basedOn w:val="10"/>
    <w:link w:val="TOC10"/>
    <w:autoRedefine/>
    <w:uiPriority w:val="39"/>
    <w:qFormat/>
    <w:rPr>
      <w:rFonts w:ascii="Cambria" w:eastAsiaTheme="minorEastAsia" w:hAnsi="Cambria" w:cstheme="minorBidi"/>
      <w:b/>
      <w:bCs/>
      <w:color w:val="365F91"/>
      <w:kern w:val="44"/>
      <w:sz w:val="28"/>
      <w:szCs w:val="28"/>
    </w:rPr>
  </w:style>
  <w:style w:type="paragraph" w:customStyle="1" w:styleId="17">
    <w:name w:val="正文_17"/>
    <w:autoRedefine/>
    <w:qFormat/>
    <w:pPr>
      <w:widowControl w:val="0"/>
      <w:jc w:val="both"/>
    </w:pPr>
    <w:rPr>
      <w:rFonts w:ascii="Calibri" w:hAnsi="Calibri"/>
      <w:kern w:val="2"/>
      <w:sz w:val="21"/>
    </w:rPr>
  </w:style>
  <w:style w:type="character" w:customStyle="1" w:styleId="fontstyle01">
    <w:name w:val="fontstyle01"/>
    <w:basedOn w:val="a0"/>
    <w:autoRedefine/>
    <w:qFormat/>
    <w:rPr>
      <w:rFonts w:ascii="宋体" w:eastAsia="宋体" w:hAnsi="宋体" w:hint="eastAsia"/>
      <w:color w:val="000000"/>
      <w:sz w:val="22"/>
      <w:szCs w:val="22"/>
    </w:rPr>
  </w:style>
  <w:style w:type="paragraph" w:customStyle="1" w:styleId="12">
    <w:name w:val="修订1"/>
    <w:autoRedefine/>
    <w:hidden/>
    <w:uiPriority w:val="99"/>
    <w:semiHidden/>
    <w:qFormat/>
    <w:rPr>
      <w:kern w:val="2"/>
      <w:sz w:val="24"/>
    </w:rPr>
  </w:style>
  <w:style w:type="character" w:customStyle="1" w:styleId="-1Char">
    <w:name w:val="彩色网格 - 强调文字颜色 1 Char"/>
    <w:link w:val="-11"/>
    <w:autoRedefine/>
    <w:qFormat/>
    <w:rPr>
      <w:rFonts w:eastAsia="仿宋_GB2312"/>
    </w:rPr>
  </w:style>
  <w:style w:type="paragraph" w:customStyle="1" w:styleId="-11">
    <w:name w:val="彩色网格 - 强调文字颜色 11"/>
    <w:basedOn w:val="a"/>
    <w:next w:val="a"/>
    <w:link w:val="-1Char"/>
    <w:autoRedefine/>
    <w:qFormat/>
    <w:pPr>
      <w:adjustRightInd w:val="0"/>
      <w:snapToGrid w:val="0"/>
      <w:ind w:firstLineChars="200" w:firstLine="200"/>
    </w:pPr>
    <w:rPr>
      <w:rFonts w:ascii="Times New Roman" w:eastAsia="仿宋_GB2312" w:hAnsi="Times New Roman" w:cs="Times New Roman"/>
      <w:kern w:val="0"/>
      <w:sz w:val="20"/>
      <w:szCs w:val="20"/>
    </w:rPr>
  </w:style>
  <w:style w:type="paragraph" w:customStyle="1" w:styleId="TableParagraph">
    <w:name w:val="Table Paragraph"/>
    <w:basedOn w:val="a"/>
    <w:autoRedefine/>
    <w:uiPriority w:val="1"/>
    <w:qFormat/>
    <w:pPr>
      <w:jc w:val="left"/>
    </w:pPr>
    <w:rPr>
      <w:rFonts w:ascii="宋体" w:eastAsia="宋体" w:hAnsi="宋体" w:cs="宋体"/>
      <w:kern w:val="0"/>
      <w:sz w:val="22"/>
      <w:szCs w:val="22"/>
      <w:lang w:eastAsia="en-US"/>
    </w:rPr>
  </w:style>
  <w:style w:type="paragraph" w:customStyle="1" w:styleId="19">
    <w:name w:val="正文_19"/>
    <w:autoRedefine/>
    <w:qFormat/>
    <w:pPr>
      <w:widowControl w:val="0"/>
      <w:jc w:val="both"/>
    </w:pPr>
    <w:rPr>
      <w:rFonts w:ascii="Calibri" w:hAnsi="Calibri"/>
      <w:kern w:val="2"/>
      <w:sz w:val="21"/>
    </w:rPr>
  </w:style>
  <w:style w:type="paragraph" w:customStyle="1" w:styleId="13">
    <w:name w:val="列出段落1"/>
    <w:basedOn w:val="a"/>
    <w:autoRedefine/>
    <w:uiPriority w:val="34"/>
    <w:qFormat/>
    <w:pPr>
      <w:spacing w:line="360" w:lineRule="auto"/>
      <w:ind w:firstLineChars="200" w:firstLine="420"/>
    </w:pPr>
    <w:rPr>
      <w:rFonts w:ascii="Times New Roman" w:eastAsia="宋体" w:hAnsi="Times New Roman" w:cs="Times New Roman"/>
      <w:sz w:val="24"/>
      <w:szCs w:val="20"/>
    </w:rPr>
  </w:style>
  <w:style w:type="character" w:customStyle="1" w:styleId="chakan">
    <w:name w:val="chakan"/>
    <w:basedOn w:val="a0"/>
    <w:autoRedefine/>
    <w:qFormat/>
    <w:rPr>
      <w:color w:val="0064EA"/>
    </w:rPr>
  </w:style>
  <w:style w:type="character" w:customStyle="1" w:styleId="checkbox">
    <w:name w:val="checkbox"/>
    <w:basedOn w:val="a0"/>
    <w:autoRedefine/>
    <w:qFormat/>
  </w:style>
  <w:style w:type="character" w:customStyle="1" w:styleId="shenbao">
    <w:name w:val="shenbao"/>
    <w:basedOn w:val="a0"/>
    <w:autoRedefine/>
    <w:qFormat/>
    <w:rPr>
      <w:color w:val="EF6334"/>
    </w:rPr>
  </w:style>
  <w:style w:type="character" w:customStyle="1" w:styleId="checkbox2">
    <w:name w:val="checkbox2"/>
    <w:basedOn w:val="a0"/>
    <w:autoRedefine/>
    <w:qFormat/>
  </w:style>
  <w:style w:type="paragraph" w:styleId="af7">
    <w:name w:val="List Paragraph"/>
    <w:basedOn w:val="a"/>
    <w:autoRedefine/>
    <w:uiPriority w:val="99"/>
    <w:unhideWhenUsed/>
    <w:qFormat/>
    <w:pPr>
      <w:spacing w:line="360" w:lineRule="auto"/>
      <w:ind w:firstLineChars="200" w:firstLine="420"/>
    </w:pPr>
    <w:rPr>
      <w:rFonts w:ascii="Times New Roman" w:eastAsia="宋体" w:hAnsi="Times New Roman" w:cs="Times New Roman"/>
      <w:sz w:val="24"/>
      <w:szCs w:val="20"/>
    </w:rPr>
  </w:style>
  <w:style w:type="character" w:customStyle="1" w:styleId="font11">
    <w:name w:val="font11"/>
    <w:basedOn w:val="a0"/>
    <w:autoRedefine/>
    <w:qFormat/>
    <w:rPr>
      <w:rFonts w:ascii="宋体" w:eastAsia="宋体" w:hAnsi="宋体" w:hint="eastAsia"/>
      <w:color w:val="000000"/>
      <w:sz w:val="18"/>
      <w:szCs w:val="18"/>
      <w:u w:val="none"/>
    </w:rPr>
  </w:style>
  <w:style w:type="paragraph" w:customStyle="1" w:styleId="af8">
    <w:name w:val="表内格式"/>
    <w:basedOn w:val="a"/>
    <w:qFormat/>
    <w:pPr>
      <w:snapToGrid w:val="0"/>
      <w:jc w:val="center"/>
    </w:pPr>
    <w:rPr>
      <w:sz w:val="18"/>
      <w:szCs w:val="20"/>
    </w:rPr>
  </w:style>
  <w:style w:type="paragraph" w:customStyle="1" w:styleId="af9">
    <w:name w:val="表格内容"/>
    <w:basedOn w:val="a"/>
    <w:qFormat/>
    <w:pPr>
      <w:widowControl/>
      <w:spacing w:line="240" w:lineRule="atLeast"/>
      <w:ind w:rightChars="-45" w:right="-108"/>
      <w:jc w:val="left"/>
    </w:pPr>
    <w:rPr>
      <w:rFonts w:ascii="宋体"/>
      <w:bCs/>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3726</Words>
  <Characters>21242</Characters>
  <Application>Microsoft Office Word</Application>
  <DocSecurity>0</DocSecurity>
  <Lines>177</Lines>
  <Paragraphs>49</Paragraphs>
  <ScaleCrop>false</ScaleCrop>
  <Company>微软中国</Company>
  <LinksUpToDate>false</LinksUpToDate>
  <CharactersWithSpaces>24919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2026-04-30T02:37:00Z</dcterms:created>
  <dcterms:modified xsi:type="dcterms:W3CDTF">2026-04-30T02:38:00Z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F3522D80DA2D460DBC695E72EAC1AB45_13</vt:lpwstr>
  </property>
  <property fmtid="{D5CDD505-2E9C-101B-9397-08002B2CF9AE}" pid="4" name="KSOTemplateDocerSaveRecord">
    <vt:lpwstr>eyJoZGlkIjoiNjc0YzEyYTFjY2U3MWI2MTExNzJmY2YxMTVhMWM1NWEiLCJ1c2VySWQiOiIyNTM1NTc3MjEifQ==</vt:lpwstr>
  </property>
</Properties>
</file>