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108E" w14:textId="77777777" w:rsidR="00B113C4" w:rsidRDefault="00000000">
      <w:pPr>
        <w:spacing w:line="360" w:lineRule="auto"/>
        <w:rPr>
          <w:rFonts w:ascii="Times New Roman" w:hAnsi="Times New Roman" w:cs="Times New Roman"/>
          <w:b/>
          <w:bCs/>
          <w:sz w:val="32"/>
          <w:szCs w:val="36"/>
        </w:rPr>
      </w:pPr>
      <w:r>
        <w:rPr>
          <w:rFonts w:ascii="Times New Roman" w:hAnsi="Times New Roman" w:cs="Times New Roman" w:hint="eastAsia"/>
          <w:b/>
          <w:bCs/>
          <w:sz w:val="32"/>
          <w:szCs w:val="36"/>
        </w:rPr>
        <w:t xml:space="preserve">                            </w:t>
      </w:r>
      <w:r>
        <w:rPr>
          <w:rFonts w:ascii="Times New Roman" w:hAnsi="Times New Roman" w:cs="Times New Roman" w:hint="eastAsia"/>
          <w:b/>
          <w:bCs/>
          <w:sz w:val="32"/>
          <w:szCs w:val="36"/>
        </w:rPr>
        <w:t>黄冈</w:t>
      </w:r>
      <w:r>
        <w:rPr>
          <w:rFonts w:ascii="Times New Roman" w:hAnsi="Times New Roman" w:cs="Times New Roman"/>
          <w:b/>
          <w:bCs/>
          <w:sz w:val="32"/>
          <w:szCs w:val="36"/>
        </w:rPr>
        <w:t>人福药业有限责任公司</w:t>
      </w:r>
    </w:p>
    <w:p w14:paraId="4899DF5E" w14:textId="77777777" w:rsidR="00B113C4" w:rsidRDefault="00000000">
      <w:pPr>
        <w:spacing w:line="360" w:lineRule="auto"/>
        <w:jc w:val="center"/>
        <w:rPr>
          <w:rFonts w:ascii="Times New Roman" w:hAnsi="Times New Roman" w:cs="Times New Roman"/>
          <w:b/>
          <w:bCs/>
          <w:sz w:val="32"/>
          <w:szCs w:val="36"/>
        </w:rPr>
      </w:pPr>
      <w:r>
        <w:rPr>
          <w:rFonts w:ascii="Times New Roman" w:hAnsi="Times New Roman" w:cs="Times New Roman" w:hint="eastAsia"/>
          <w:b/>
          <w:bCs/>
          <w:sz w:val="32"/>
          <w:szCs w:val="36"/>
        </w:rPr>
        <w:t>2025</w:t>
      </w:r>
      <w:r>
        <w:rPr>
          <w:rFonts w:ascii="Times New Roman" w:hAnsi="Times New Roman" w:cs="Times New Roman" w:hint="eastAsia"/>
          <w:b/>
          <w:bCs/>
          <w:sz w:val="32"/>
          <w:szCs w:val="36"/>
        </w:rPr>
        <w:t>年第三季度</w:t>
      </w:r>
      <w:r>
        <w:rPr>
          <w:rFonts w:ascii="Times New Roman" w:hAnsi="Times New Roman" w:cs="Times New Roman"/>
          <w:b/>
          <w:bCs/>
          <w:sz w:val="32"/>
          <w:szCs w:val="36"/>
        </w:rPr>
        <w:t>环保信息公开</w:t>
      </w:r>
    </w:p>
    <w:p w14:paraId="521AF370"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（一）基础信息</w:t>
      </w:r>
    </w:p>
    <w:p w14:paraId="6EF9E4CE"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单位名称：</w:t>
      </w:r>
      <w:r>
        <w:rPr>
          <w:rFonts w:ascii="Times New Roman" w:hAnsi="Times New Roman" w:cs="Times New Roman" w:hint="eastAsia"/>
          <w:sz w:val="24"/>
        </w:rPr>
        <w:t>黄冈</w:t>
      </w:r>
      <w:r>
        <w:rPr>
          <w:rFonts w:ascii="Times New Roman" w:hAnsi="Times New Roman" w:cs="Times New Roman"/>
          <w:sz w:val="24"/>
        </w:rPr>
        <w:t>人福药业有限责任公司</w:t>
      </w:r>
    </w:p>
    <w:p w14:paraId="03CB99DE"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组织机构代码：</w:t>
      </w:r>
      <w:r>
        <w:rPr>
          <w:rFonts w:ascii="Times New Roman" w:hAnsi="Times New Roman" w:cs="Times New Roman"/>
          <w:sz w:val="24"/>
        </w:rPr>
        <w:t>9142</w:t>
      </w:r>
      <w:r>
        <w:rPr>
          <w:rFonts w:ascii="Times New Roman" w:hAnsi="Times New Roman" w:cs="Times New Roman" w:hint="eastAsia"/>
          <w:sz w:val="24"/>
        </w:rPr>
        <w:t>1102MA49LNEF14</w:t>
      </w:r>
    </w:p>
    <w:p w14:paraId="34DA83D6"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hint="eastAsia"/>
          <w:sz w:val="24"/>
        </w:rPr>
        <w:t>陈海林</w:t>
      </w:r>
    </w:p>
    <w:p w14:paraId="3E006655"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生产地址：</w:t>
      </w:r>
      <w:r>
        <w:rPr>
          <w:rFonts w:ascii="Times New Roman" w:hAnsi="Times New Roman" w:cs="Times New Roman" w:hint="eastAsia"/>
          <w:sz w:val="24"/>
        </w:rPr>
        <w:t>黄冈市黄州区火车站经济开发区知青路</w:t>
      </w:r>
      <w:r>
        <w:rPr>
          <w:rFonts w:ascii="Times New Roman" w:hAnsi="Times New Roman" w:cs="Times New Roman" w:hint="eastAsia"/>
          <w:sz w:val="24"/>
        </w:rPr>
        <w:t>1</w:t>
      </w:r>
      <w:r>
        <w:rPr>
          <w:rFonts w:ascii="Times New Roman" w:hAnsi="Times New Roman" w:cs="Times New Roman" w:hint="eastAsia"/>
          <w:sz w:val="24"/>
        </w:rPr>
        <w:t>号</w:t>
      </w:r>
    </w:p>
    <w:p w14:paraId="3062B08F"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联系方式：</w:t>
      </w:r>
      <w:r>
        <w:rPr>
          <w:rFonts w:ascii="Times New Roman" w:hAnsi="Times New Roman" w:cs="Times New Roman" w:hint="eastAsia"/>
          <w:sz w:val="24"/>
        </w:rPr>
        <w:t>0713-8828360</w:t>
      </w:r>
    </w:p>
    <w:p w14:paraId="551C2415"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生产经营和管理服务主要内容：</w:t>
      </w:r>
      <w:r>
        <w:rPr>
          <w:rFonts w:ascii="Times New Roman" w:hAnsi="Times New Roman" w:cs="Times New Roman" w:hint="eastAsia"/>
          <w:sz w:val="24"/>
        </w:rPr>
        <w:t>药品生产及销售</w:t>
      </w:r>
      <w:r>
        <w:rPr>
          <w:rFonts w:ascii="Times New Roman" w:hAnsi="Times New Roman" w:cs="Times New Roman" w:hint="eastAsia"/>
          <w:sz w:val="24"/>
        </w:rPr>
        <w:t>;</w:t>
      </w:r>
      <w:r>
        <w:rPr>
          <w:rFonts w:ascii="Times New Roman" w:hAnsi="Times New Roman" w:cs="Times New Roman" w:hint="eastAsia"/>
          <w:sz w:val="24"/>
        </w:rPr>
        <w:t>药品的开发及技术研究；货物和技术进出口</w:t>
      </w:r>
      <w:r>
        <w:rPr>
          <w:rFonts w:ascii="Times New Roman" w:hAnsi="Times New Roman" w:cs="Times New Roman" w:hint="eastAsia"/>
          <w:sz w:val="24"/>
        </w:rPr>
        <w:t>(</w:t>
      </w:r>
      <w:r>
        <w:rPr>
          <w:rFonts w:ascii="Times New Roman" w:hAnsi="Times New Roman" w:cs="Times New Roman" w:hint="eastAsia"/>
          <w:sz w:val="24"/>
        </w:rPr>
        <w:t>国家禁止或涉及行政审批的货物和技术进出口除外</w:t>
      </w:r>
      <w:r>
        <w:rPr>
          <w:rFonts w:ascii="Times New Roman" w:hAnsi="Times New Roman" w:cs="Times New Roman" w:hint="eastAsia"/>
          <w:sz w:val="24"/>
        </w:rPr>
        <w:t>)</w:t>
      </w:r>
      <w:r>
        <w:rPr>
          <w:rFonts w:ascii="Times New Roman" w:hAnsi="Times New Roman" w:cs="Times New Roman" w:hint="eastAsia"/>
          <w:sz w:val="24"/>
        </w:rPr>
        <w:t>；进料加工和“三来一补”业务；互联网药品交易及信息服务；房屋租赁</w:t>
      </w:r>
      <w:r>
        <w:rPr>
          <w:rFonts w:ascii="Times New Roman" w:hAnsi="Times New Roman" w:cs="Times New Roman" w:hint="eastAsia"/>
          <w:sz w:val="24"/>
        </w:rPr>
        <w:t>(</w:t>
      </w:r>
      <w:r>
        <w:rPr>
          <w:rFonts w:ascii="Times New Roman" w:hAnsi="Times New Roman" w:cs="Times New Roman" w:hint="eastAsia"/>
          <w:sz w:val="24"/>
        </w:rPr>
        <w:t>涉及许可经营项目，应取得相关部门许可后方可经营</w:t>
      </w:r>
      <w:r>
        <w:rPr>
          <w:rFonts w:ascii="Times New Roman" w:hAnsi="Times New Roman" w:cs="Times New Roman" w:hint="eastAsia"/>
          <w:sz w:val="24"/>
        </w:rPr>
        <w:t>)</w:t>
      </w:r>
      <w:r>
        <w:rPr>
          <w:rFonts w:ascii="Times New Roman" w:hAnsi="Times New Roman" w:cs="Times New Roman" w:hint="eastAsia"/>
          <w:sz w:val="24"/>
        </w:rPr>
        <w:t>。</w:t>
      </w:r>
    </w:p>
    <w:p w14:paraId="33A11412" w14:textId="77777777" w:rsidR="00B113C4" w:rsidRDefault="00000000">
      <w:pPr>
        <w:spacing w:line="360" w:lineRule="auto"/>
        <w:ind w:firstLineChars="150" w:firstLine="360"/>
        <w:rPr>
          <w:rFonts w:ascii="Times New Roman" w:hAnsi="Times New Roman" w:cs="Times New Roman"/>
          <w:sz w:val="24"/>
        </w:rPr>
      </w:pPr>
      <w:r>
        <w:rPr>
          <w:rFonts w:ascii="Times New Roman" w:hAnsi="Times New Roman" w:cs="Times New Roman" w:hint="eastAsia"/>
          <w:sz w:val="24"/>
        </w:rPr>
        <w:t>主要</w:t>
      </w:r>
      <w:r>
        <w:rPr>
          <w:rFonts w:ascii="Times New Roman" w:hAnsi="Times New Roman" w:cs="Times New Roman"/>
          <w:sz w:val="24"/>
        </w:rPr>
        <w:t>产品及规模：</w:t>
      </w:r>
    </w:p>
    <w:p w14:paraId="458BB33B"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奥卡西平</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20</w:t>
      </w:r>
      <w:r>
        <w:rPr>
          <w:rFonts w:ascii="Times New Roman" w:hAnsi="Times New Roman" w:cs="Times New Roman"/>
          <w:sz w:val="24"/>
        </w:rPr>
        <w:t>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sz w:val="24"/>
        </w:rPr>
        <w:t>2</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DPA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80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w:t>
      </w:r>
      <w:r>
        <w:rPr>
          <w:rFonts w:ascii="Times New Roman" w:hAnsi="Times New Roman" w:cs="Times New Roman"/>
          <w:sz w:val="24"/>
        </w:rPr>
        <w:t>非那雄胺</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 xml:space="preserve"> </w:t>
      </w:r>
      <w:r>
        <w:rPr>
          <w:rFonts w:ascii="Times New Roman" w:hAnsi="Times New Roman" w:cs="Times New Roman"/>
          <w:sz w:val="24"/>
        </w:rPr>
        <w:t xml:space="preserve"> </w:t>
      </w:r>
      <w:r>
        <w:rPr>
          <w:rFonts w:ascii="Times New Roman" w:hAnsi="Times New Roman" w:cs="Times New Roman" w:hint="eastAsia"/>
          <w:sz w:val="24"/>
        </w:rPr>
        <w:t>10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1B67BD38"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4</w:t>
      </w:r>
      <w:r>
        <w:rPr>
          <w:rFonts w:ascii="Times New Roman" w:hAnsi="Times New Roman" w:cs="Times New Roman"/>
          <w:sz w:val="24"/>
        </w:rPr>
        <w:t>）</w:t>
      </w:r>
      <w:r>
        <w:rPr>
          <w:rFonts w:ascii="Times New Roman" w:hAnsi="Times New Roman" w:cs="Times New Roman" w:hint="eastAsia"/>
          <w:sz w:val="24"/>
        </w:rPr>
        <w:t>醋酸</w:t>
      </w:r>
      <w:r>
        <w:rPr>
          <w:rFonts w:ascii="Times New Roman" w:hAnsi="Times New Roman" w:cs="Times New Roman"/>
          <w:sz w:val="24"/>
        </w:rPr>
        <w:t>环丙孕酮</w:t>
      </w:r>
      <w:r>
        <w:rPr>
          <w:rFonts w:ascii="Times New Roman" w:hAnsi="Times New Roman" w:cs="Times New Roman"/>
          <w:sz w:val="24"/>
        </w:rPr>
        <w:t xml:space="preserve">    </w:t>
      </w:r>
      <w:r>
        <w:rPr>
          <w:rFonts w:ascii="Times New Roman" w:hAnsi="Times New Roman" w:cs="Times New Roman" w:hint="eastAsia"/>
          <w:sz w:val="24"/>
        </w:rPr>
        <w:t>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rPr>
        <w:t>（</w:t>
      </w:r>
      <w:r>
        <w:rPr>
          <w:rFonts w:ascii="Times New Roman" w:hAnsi="Times New Roman" w:cs="Times New Roman" w:hint="eastAsia"/>
          <w:sz w:val="24"/>
        </w:rPr>
        <w:t>5</w:t>
      </w:r>
      <w:r>
        <w:rPr>
          <w:rFonts w:ascii="Times New Roman" w:hAnsi="Times New Roman" w:cs="Times New Roman"/>
          <w:sz w:val="24"/>
        </w:rPr>
        <w:t>）</w:t>
      </w:r>
      <w:r>
        <w:rPr>
          <w:rFonts w:ascii="Times New Roman" w:hAnsi="Times New Roman" w:cs="Times New Roman" w:hint="eastAsia"/>
          <w:sz w:val="24"/>
        </w:rPr>
        <w:t>黄体酮（</w:t>
      </w:r>
      <w:r>
        <w:rPr>
          <w:rFonts w:ascii="Times New Roman" w:hAnsi="Times New Roman" w:cs="Times New Roman" w:hint="eastAsia"/>
          <w:sz w:val="24"/>
        </w:rPr>
        <w:t>BA</w:t>
      </w:r>
      <w:r>
        <w:rPr>
          <w:rFonts w:ascii="Times New Roman" w:hAnsi="Times New Roman" w:cs="Times New Roman" w:hint="eastAsia"/>
          <w:sz w:val="24"/>
        </w:rPr>
        <w:t>）</w:t>
      </w:r>
      <w:r>
        <w:rPr>
          <w:rFonts w:ascii="Times New Roman" w:hAnsi="Times New Roman" w:cs="Times New Roman"/>
          <w:sz w:val="24"/>
        </w:rPr>
        <w:t xml:space="preserve">  </w:t>
      </w:r>
      <w:r>
        <w:rPr>
          <w:rFonts w:ascii="Times New Roman" w:hAnsi="Times New Roman" w:cs="Times New Roman" w:hint="eastAsia"/>
          <w:sz w:val="24"/>
        </w:rPr>
        <w:t>120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）布地奈德</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75D2DE90" w14:textId="77777777" w:rsidR="00B113C4"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7</w:t>
      </w:r>
      <w:r>
        <w:rPr>
          <w:rFonts w:ascii="Times New Roman" w:hAnsi="Times New Roman" w:cs="Times New Roman" w:hint="eastAsia"/>
          <w:sz w:val="24"/>
        </w:rPr>
        <w:t>）更昔洛韦</w:t>
      </w:r>
      <w:r>
        <w:rPr>
          <w:rFonts w:ascii="Times New Roman" w:hAnsi="Times New Roman" w:cs="Times New Roman" w:hint="eastAsia"/>
          <w:sz w:val="24"/>
        </w:rPr>
        <w:t xml:space="preserve">       50</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8</w:t>
      </w:r>
      <w:r>
        <w:rPr>
          <w:rFonts w:ascii="Times New Roman" w:hAnsi="Times New Roman" w:cs="Times New Roman" w:hint="eastAsia"/>
          <w:sz w:val="24"/>
        </w:rPr>
        <w:t>）缬更昔洛韦</w:t>
      </w:r>
      <w:r>
        <w:rPr>
          <w:rFonts w:ascii="Times New Roman" w:hAnsi="Times New Roman" w:cs="Times New Roman" w:hint="eastAsia"/>
          <w:sz w:val="24"/>
        </w:rPr>
        <w:t xml:space="preserve">      21</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9</w:t>
      </w:r>
      <w:r>
        <w:rPr>
          <w:rFonts w:ascii="Times New Roman" w:hAnsi="Times New Roman" w:cs="Times New Roman" w:hint="eastAsia"/>
          <w:sz w:val="24"/>
        </w:rPr>
        <w:t>）安宫黄体酮</w:t>
      </w:r>
      <w:r>
        <w:rPr>
          <w:rFonts w:ascii="Times New Roman" w:hAnsi="Times New Roman" w:cs="Times New Roman" w:hint="eastAsia"/>
          <w:sz w:val="24"/>
        </w:rPr>
        <w:t xml:space="preserve">  15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35B1369F" w14:textId="77777777" w:rsidR="00B113C4"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10</w:t>
      </w:r>
      <w:r>
        <w:rPr>
          <w:rFonts w:ascii="Times New Roman" w:hAnsi="Times New Roman" w:cs="Times New Roman" w:hint="eastAsia"/>
          <w:sz w:val="24"/>
        </w:rPr>
        <w:t>）米非司酮</w:t>
      </w:r>
      <w:r>
        <w:rPr>
          <w:rFonts w:ascii="Times New Roman" w:hAnsi="Times New Roman" w:cs="Times New Roman" w:hint="eastAsia"/>
          <w:sz w:val="24"/>
        </w:rPr>
        <w:t xml:space="preserve">       3</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11</w:t>
      </w:r>
      <w:r>
        <w:rPr>
          <w:rFonts w:ascii="Times New Roman" w:hAnsi="Times New Roman" w:cs="Times New Roman" w:hint="eastAsia"/>
          <w:sz w:val="24"/>
        </w:rPr>
        <w:t>）甲泼尼龙</w:t>
      </w:r>
      <w:r>
        <w:rPr>
          <w:rFonts w:ascii="Times New Roman" w:hAnsi="Times New Roman" w:cs="Times New Roman" w:hint="eastAsia"/>
          <w:sz w:val="24"/>
        </w:rPr>
        <w:t xml:space="preserve">      15.5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12</w:t>
      </w:r>
      <w:r>
        <w:rPr>
          <w:rFonts w:ascii="Times New Roman" w:hAnsi="Times New Roman" w:cs="Times New Roman" w:hint="eastAsia"/>
          <w:sz w:val="24"/>
        </w:rPr>
        <w:t>）甲泼尼龙琥珀酸酯</w:t>
      </w:r>
      <w:r>
        <w:rPr>
          <w:rFonts w:ascii="Times New Roman" w:hAnsi="Times New Roman" w:cs="Times New Roman" w:hint="eastAsia"/>
          <w:sz w:val="24"/>
        </w:rPr>
        <w:t xml:space="preserve"> 3.5</w:t>
      </w:r>
      <w:r>
        <w:rPr>
          <w:rFonts w:ascii="Times New Roman" w:hAnsi="Times New Roman" w:cs="Times New Roman" w:hint="eastAsia"/>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6A89326C" w14:textId="77777777" w:rsidR="00B113C4" w:rsidRDefault="00000000">
      <w:pPr>
        <w:spacing w:line="360" w:lineRule="auto"/>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13</w:t>
      </w:r>
      <w:r>
        <w:rPr>
          <w:rFonts w:ascii="Times New Roman" w:hAnsi="Times New Roman" w:cs="Times New Roman" w:hint="eastAsia"/>
          <w:sz w:val="24"/>
        </w:rPr>
        <w:t>）度他雄胺</w:t>
      </w:r>
      <w:r>
        <w:rPr>
          <w:rFonts w:ascii="Times New Roman" w:hAnsi="Times New Roman" w:cs="Times New Roman" w:hint="eastAsia"/>
          <w:sz w:val="24"/>
        </w:rPr>
        <w:t xml:space="preserve">       1</w:t>
      </w:r>
      <w:r>
        <w:rPr>
          <w:rFonts w:ascii="Times New Roman" w:hAnsi="Times New Roman" w:cs="Times New Roman" w:hint="eastAsia"/>
          <w:sz w:val="24"/>
        </w:rPr>
        <w:t>吨</w:t>
      </w:r>
      <w:r>
        <w:rPr>
          <w:rFonts w:ascii="Times New Roman" w:hAnsi="Times New Roman" w:cs="Times New Roman" w:hint="eastAsia"/>
          <w:sz w:val="24"/>
        </w:rPr>
        <w:t>/</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14</w:t>
      </w:r>
      <w:r>
        <w:rPr>
          <w:rFonts w:ascii="Times New Roman" w:hAnsi="Times New Roman" w:cs="Times New Roman" w:hint="eastAsia"/>
          <w:sz w:val="24"/>
        </w:rPr>
        <w:t>）左炔诺孕酮</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15</w:t>
      </w:r>
      <w:r>
        <w:rPr>
          <w:rFonts w:ascii="Times New Roman" w:hAnsi="Times New Roman" w:cs="Times New Roman" w:hint="eastAsia"/>
          <w:sz w:val="24"/>
        </w:rPr>
        <w:t>）屈螺酮</w:t>
      </w:r>
      <w:r>
        <w:rPr>
          <w:rFonts w:ascii="Times New Roman" w:hAnsi="Times New Roman" w:cs="Times New Roman" w:hint="eastAsia"/>
          <w:sz w:val="24"/>
        </w:rPr>
        <w:t xml:space="preserve">      5</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p>
    <w:p w14:paraId="2C605012" w14:textId="77777777" w:rsidR="00B113C4" w:rsidRDefault="00000000">
      <w:pPr>
        <w:spacing w:line="360" w:lineRule="auto"/>
        <w:rPr>
          <w:rFonts w:ascii="Times New Roman" w:hAnsi="Times New Roman" w:cs="Times New Roman"/>
          <w:sz w:val="24"/>
        </w:rPr>
      </w:pPr>
      <w:r>
        <w:rPr>
          <w:rFonts w:ascii="Times New Roman" w:hAnsi="Times New Roman" w:cs="Times New Roman" w:hint="eastAsia"/>
          <w:sz w:val="24"/>
        </w:rPr>
        <w:lastRenderedPageBreak/>
        <w:t>（</w:t>
      </w:r>
      <w:r>
        <w:rPr>
          <w:rFonts w:ascii="Times New Roman" w:hAnsi="Times New Roman" w:cs="Times New Roman" w:hint="eastAsia"/>
          <w:sz w:val="24"/>
        </w:rPr>
        <w:t>16</w:t>
      </w:r>
      <w:r>
        <w:rPr>
          <w:rFonts w:ascii="Times New Roman" w:hAnsi="Times New Roman" w:cs="Times New Roman" w:hint="eastAsia"/>
          <w:sz w:val="24"/>
        </w:rPr>
        <w:t>）雌二醇</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17</w:t>
      </w:r>
      <w:r>
        <w:rPr>
          <w:rFonts w:ascii="Times New Roman" w:hAnsi="Times New Roman" w:cs="Times New Roman" w:hint="eastAsia"/>
          <w:sz w:val="24"/>
        </w:rPr>
        <w:t>）丙酸氟替卡松</w:t>
      </w:r>
      <w:r>
        <w:rPr>
          <w:rFonts w:ascii="Times New Roman" w:hAnsi="Times New Roman" w:cs="Times New Roman" w:hint="eastAsia"/>
          <w:sz w:val="24"/>
        </w:rPr>
        <w:t xml:space="preserve">    3</w:t>
      </w:r>
      <w:r>
        <w:rPr>
          <w:rFonts w:ascii="Times New Roman" w:hAnsi="Times New Roman" w:cs="Times New Roman"/>
          <w:sz w:val="24"/>
        </w:rPr>
        <w:t>吨</w:t>
      </w:r>
      <w:r>
        <w:rPr>
          <w:rFonts w:ascii="Times New Roman" w:hAnsi="Times New Roman" w:cs="Times New Roman"/>
          <w:sz w:val="24"/>
        </w:rPr>
        <w:t>/</w:t>
      </w:r>
      <w:r>
        <w:rPr>
          <w:rFonts w:ascii="Times New Roman" w:hAnsi="Times New Roman" w:cs="Times New Roman"/>
          <w:sz w:val="24"/>
        </w:rPr>
        <w:t>年</w:t>
      </w:r>
      <w:r>
        <w:rPr>
          <w:rFonts w:ascii="Times New Roman" w:hAnsi="Times New Roman" w:cs="Times New Roman" w:hint="eastAsia"/>
          <w:sz w:val="24"/>
        </w:rPr>
        <w:t>。</w:t>
      </w:r>
    </w:p>
    <w:p w14:paraId="05EC9F87" w14:textId="77777777" w:rsidR="00B113C4" w:rsidRDefault="00B113C4">
      <w:pPr>
        <w:spacing w:line="360" w:lineRule="auto"/>
        <w:rPr>
          <w:rFonts w:ascii="Times New Roman" w:hAnsi="Times New Roman" w:cs="Times New Roman"/>
          <w:sz w:val="24"/>
        </w:rPr>
      </w:pPr>
    </w:p>
    <w:p w14:paraId="61B0C17A" w14:textId="77777777" w:rsidR="00B113C4"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排污信息</w:t>
      </w:r>
    </w:p>
    <w:p w14:paraId="54FB5171" w14:textId="77777777" w:rsidR="00B113C4" w:rsidRDefault="00000000">
      <w:pPr>
        <w:spacing w:line="360" w:lineRule="auto"/>
        <w:jc w:val="left"/>
        <w:rPr>
          <w:rFonts w:ascii="Times New Roman" w:eastAsia="宋体" w:hAnsi="Times New Roman" w:cs="Times New Roman"/>
          <w:sz w:val="24"/>
        </w:rPr>
      </w:pPr>
      <w:r>
        <w:rPr>
          <w:rFonts w:ascii="Times New Roman" w:eastAsia="宋体" w:hAnsi="Times New Roman" w:cs="Times New Roman"/>
          <w:sz w:val="24"/>
        </w:rPr>
        <w:t>表一：大气污染物排放信息</w:t>
      </w:r>
    </w:p>
    <w:tbl>
      <w:tblPr>
        <w:tblStyle w:val="af0"/>
        <w:tblW w:w="12107" w:type="dxa"/>
        <w:jc w:val="center"/>
        <w:tblLayout w:type="fixed"/>
        <w:tblLook w:val="04A0" w:firstRow="1" w:lastRow="0" w:firstColumn="1" w:lastColumn="0" w:noHBand="0" w:noVBand="1"/>
      </w:tblPr>
      <w:tblGrid>
        <w:gridCol w:w="635"/>
        <w:gridCol w:w="1275"/>
        <w:gridCol w:w="1560"/>
        <w:gridCol w:w="1559"/>
        <w:gridCol w:w="1843"/>
        <w:gridCol w:w="1636"/>
        <w:gridCol w:w="1029"/>
        <w:gridCol w:w="708"/>
        <w:gridCol w:w="1862"/>
      </w:tblGrid>
      <w:tr w:rsidR="00B113C4" w14:paraId="0FE8FA0E" w14:textId="77777777">
        <w:trPr>
          <w:jc w:val="center"/>
        </w:trPr>
        <w:tc>
          <w:tcPr>
            <w:tcW w:w="635" w:type="dxa"/>
            <w:vAlign w:val="center"/>
          </w:tcPr>
          <w:p w14:paraId="48703A03"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275" w:type="dxa"/>
            <w:vAlign w:val="center"/>
          </w:tcPr>
          <w:p w14:paraId="146E5664"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560" w:type="dxa"/>
            <w:vAlign w:val="center"/>
          </w:tcPr>
          <w:p w14:paraId="67F4F0E0"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1559" w:type="dxa"/>
            <w:vAlign w:val="center"/>
          </w:tcPr>
          <w:p w14:paraId="3AC9A435"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w:t>
            </w:r>
          </w:p>
          <w:p w14:paraId="64AD4F22"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点位</w:t>
            </w:r>
          </w:p>
        </w:tc>
        <w:tc>
          <w:tcPr>
            <w:tcW w:w="1843" w:type="dxa"/>
            <w:vAlign w:val="center"/>
          </w:tcPr>
          <w:p w14:paraId="67C1A8EF"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污染物种类</w:t>
            </w:r>
          </w:p>
        </w:tc>
        <w:tc>
          <w:tcPr>
            <w:tcW w:w="1636" w:type="dxa"/>
            <w:vAlign w:val="center"/>
          </w:tcPr>
          <w:p w14:paraId="0B7AD403"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p>
          <w:p w14:paraId="02241BE2"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w:t>
            </w:r>
            <w:r>
              <w:rPr>
                <w:rFonts w:ascii="Times New Roman" w:eastAsia="宋体" w:hAnsi="Times New Roman" w:cs="Times New Roman"/>
                <w:sz w:val="18"/>
                <w:szCs w:val="18"/>
              </w:rPr>
              <w:t>mg/m³</w:t>
            </w:r>
            <w:r>
              <w:rPr>
                <w:rFonts w:ascii="Times New Roman" w:eastAsia="宋体" w:hAnsi="Times New Roman" w:cs="Times New Roman"/>
                <w:b/>
                <w:sz w:val="18"/>
                <w:szCs w:val="18"/>
              </w:rPr>
              <w:t>）</w:t>
            </w:r>
          </w:p>
        </w:tc>
        <w:tc>
          <w:tcPr>
            <w:tcW w:w="1029" w:type="dxa"/>
            <w:vAlign w:val="center"/>
          </w:tcPr>
          <w:p w14:paraId="3E4E67B2"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08" w:type="dxa"/>
            <w:vAlign w:val="center"/>
          </w:tcPr>
          <w:p w14:paraId="60ECF327"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1862" w:type="dxa"/>
            <w:vAlign w:val="center"/>
          </w:tcPr>
          <w:p w14:paraId="7D3907B1" w14:textId="77777777" w:rsidR="00B113C4" w:rsidRDefault="00000000">
            <w:pPr>
              <w:spacing w:line="360" w:lineRule="auto"/>
              <w:jc w:val="center"/>
              <w:rPr>
                <w:rFonts w:ascii="Times New Roman" w:eastAsia="宋体" w:hAnsi="Times New Roman" w:cs="Times New Roman"/>
                <w:b/>
                <w:color w:val="FF0000"/>
                <w:sz w:val="18"/>
                <w:szCs w:val="18"/>
              </w:rPr>
            </w:pPr>
            <w:r>
              <w:rPr>
                <w:rFonts w:ascii="Times New Roman" w:eastAsia="宋体" w:hAnsi="Times New Roman" w:cs="Times New Roman"/>
                <w:b/>
                <w:sz w:val="18"/>
                <w:szCs w:val="18"/>
              </w:rPr>
              <w:t>执行排放标准</w:t>
            </w:r>
          </w:p>
        </w:tc>
      </w:tr>
      <w:tr w:rsidR="00B113C4" w14:paraId="612431E8" w14:textId="77777777">
        <w:trPr>
          <w:trHeight w:val="165"/>
          <w:jc w:val="center"/>
        </w:trPr>
        <w:tc>
          <w:tcPr>
            <w:tcW w:w="635" w:type="dxa"/>
            <w:vMerge w:val="restart"/>
            <w:vAlign w:val="center"/>
          </w:tcPr>
          <w:p w14:paraId="77CD9C29"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1275" w:type="dxa"/>
            <w:vMerge w:val="restart"/>
            <w:vAlign w:val="center"/>
          </w:tcPr>
          <w:p w14:paraId="25ECD02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08F91F97" w14:textId="77777777" w:rsidR="00B113C4"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583D8DAA"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30</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4C709A3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DA001</w:t>
            </w:r>
            <w:r>
              <w:rPr>
                <w:rFonts w:ascii="Times New Roman" w:hAnsi="Times New Roman" w:cs="Times New Roman"/>
                <w:kern w:val="0"/>
                <w:sz w:val="18"/>
                <w:szCs w:val="18"/>
              </w:rPr>
              <w:t>排气筒</w:t>
            </w:r>
          </w:p>
        </w:tc>
        <w:tc>
          <w:tcPr>
            <w:tcW w:w="1843" w:type="dxa"/>
            <w:vAlign w:val="center"/>
          </w:tcPr>
          <w:p w14:paraId="16D9C3B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3B362E1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100</w:t>
            </w:r>
          </w:p>
        </w:tc>
        <w:tc>
          <w:tcPr>
            <w:tcW w:w="1029" w:type="dxa"/>
            <w:vAlign w:val="center"/>
          </w:tcPr>
          <w:p w14:paraId="2893877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EC1C3C4" w14:textId="77777777" w:rsidR="00B113C4"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Merge w:val="restart"/>
            <w:vAlign w:val="center"/>
          </w:tcPr>
          <w:p w14:paraId="2A800B9F" w14:textId="77777777" w:rsidR="00B113C4" w:rsidRDefault="00B113C4">
            <w:pPr>
              <w:spacing w:line="360" w:lineRule="auto"/>
              <w:jc w:val="center"/>
              <w:rPr>
                <w:rFonts w:ascii="Times New Roman" w:eastAsia="宋体" w:hAnsi="Times New Roman" w:cs="Times New Roman"/>
                <w:color w:val="FF0000"/>
                <w:sz w:val="18"/>
                <w:szCs w:val="18"/>
              </w:rPr>
            </w:pPr>
          </w:p>
          <w:p w14:paraId="0D4AAF4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0533DCF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p w14:paraId="31B0A7DA" w14:textId="77777777" w:rsidR="00B113C4" w:rsidRDefault="00B113C4">
            <w:pPr>
              <w:spacing w:line="360" w:lineRule="auto"/>
              <w:jc w:val="center"/>
              <w:rPr>
                <w:rFonts w:ascii="Times New Roman" w:eastAsia="宋体" w:hAnsi="Times New Roman" w:cs="Times New Roman"/>
                <w:color w:val="FF0000"/>
                <w:sz w:val="18"/>
                <w:szCs w:val="18"/>
              </w:rPr>
            </w:pPr>
          </w:p>
        </w:tc>
      </w:tr>
      <w:tr w:rsidR="00B113C4" w14:paraId="4F0B29B4" w14:textId="77777777">
        <w:trPr>
          <w:trHeight w:val="269"/>
          <w:jc w:val="center"/>
        </w:trPr>
        <w:tc>
          <w:tcPr>
            <w:tcW w:w="635" w:type="dxa"/>
            <w:vMerge/>
            <w:vAlign w:val="center"/>
          </w:tcPr>
          <w:p w14:paraId="449B77B5"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1B4C4036"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574808D8"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01882D46"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603D91FF"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颗粒物</w:t>
            </w:r>
          </w:p>
        </w:tc>
        <w:tc>
          <w:tcPr>
            <w:tcW w:w="1636" w:type="dxa"/>
            <w:shd w:val="clear" w:color="auto" w:fill="auto"/>
            <w:vAlign w:val="center"/>
          </w:tcPr>
          <w:p w14:paraId="3516CCF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46C2D3B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B3FCF3E"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19FE623B" w14:textId="77777777" w:rsidR="00B113C4" w:rsidRDefault="00B113C4">
            <w:pPr>
              <w:spacing w:line="360" w:lineRule="auto"/>
              <w:jc w:val="center"/>
              <w:rPr>
                <w:rFonts w:ascii="Times New Roman" w:eastAsia="宋体" w:hAnsi="Times New Roman" w:cs="Times New Roman"/>
                <w:sz w:val="18"/>
                <w:szCs w:val="18"/>
              </w:rPr>
            </w:pPr>
          </w:p>
        </w:tc>
      </w:tr>
      <w:tr w:rsidR="00B113C4" w14:paraId="0CB39527" w14:textId="77777777">
        <w:trPr>
          <w:trHeight w:val="269"/>
          <w:jc w:val="center"/>
        </w:trPr>
        <w:tc>
          <w:tcPr>
            <w:tcW w:w="635" w:type="dxa"/>
            <w:vMerge/>
            <w:vAlign w:val="center"/>
          </w:tcPr>
          <w:p w14:paraId="7A4BC809"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484605D1"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15A0934"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361FE768"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00FD609E"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shd w:val="clear" w:color="auto" w:fill="auto"/>
            <w:vAlign w:val="center"/>
          </w:tcPr>
          <w:p w14:paraId="13704D17"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vAlign w:val="center"/>
          </w:tcPr>
          <w:p w14:paraId="564A2DF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6D2546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DFDCD22" w14:textId="77777777" w:rsidR="00B113C4" w:rsidRDefault="00B113C4">
            <w:pPr>
              <w:spacing w:line="360" w:lineRule="auto"/>
              <w:jc w:val="center"/>
              <w:rPr>
                <w:rFonts w:ascii="Times New Roman" w:eastAsia="宋体" w:hAnsi="Times New Roman" w:cs="Times New Roman"/>
                <w:sz w:val="18"/>
                <w:szCs w:val="18"/>
              </w:rPr>
            </w:pPr>
          </w:p>
        </w:tc>
      </w:tr>
      <w:tr w:rsidR="00B113C4" w14:paraId="6C550500" w14:textId="77777777">
        <w:trPr>
          <w:trHeight w:val="90"/>
          <w:jc w:val="center"/>
        </w:trPr>
        <w:tc>
          <w:tcPr>
            <w:tcW w:w="635" w:type="dxa"/>
            <w:vMerge/>
            <w:vAlign w:val="center"/>
          </w:tcPr>
          <w:p w14:paraId="606DC020"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6D7065FC"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0C057700"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48B2F79E"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14D2403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苯系物</w:t>
            </w:r>
          </w:p>
        </w:tc>
        <w:tc>
          <w:tcPr>
            <w:tcW w:w="1636" w:type="dxa"/>
            <w:shd w:val="clear" w:color="auto" w:fill="auto"/>
            <w:vAlign w:val="center"/>
          </w:tcPr>
          <w:p w14:paraId="60F65352"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60</w:t>
            </w:r>
          </w:p>
        </w:tc>
        <w:tc>
          <w:tcPr>
            <w:tcW w:w="1029" w:type="dxa"/>
            <w:vAlign w:val="center"/>
          </w:tcPr>
          <w:p w14:paraId="64E76CB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D42B952"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23CC368A" w14:textId="77777777" w:rsidR="00B113C4" w:rsidRDefault="00B113C4">
            <w:pPr>
              <w:spacing w:line="360" w:lineRule="auto"/>
              <w:jc w:val="center"/>
              <w:rPr>
                <w:rFonts w:ascii="Times New Roman" w:eastAsia="宋体" w:hAnsi="Times New Roman" w:cs="Times New Roman"/>
                <w:color w:val="FF0000"/>
                <w:sz w:val="18"/>
                <w:szCs w:val="18"/>
              </w:rPr>
            </w:pPr>
          </w:p>
        </w:tc>
      </w:tr>
      <w:tr w:rsidR="00B113C4" w14:paraId="79EEE9BA" w14:textId="77777777">
        <w:trPr>
          <w:trHeight w:val="227"/>
          <w:jc w:val="center"/>
        </w:trPr>
        <w:tc>
          <w:tcPr>
            <w:tcW w:w="635" w:type="dxa"/>
            <w:vMerge/>
            <w:vAlign w:val="center"/>
          </w:tcPr>
          <w:p w14:paraId="14ADCC09"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6A7932A2"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69867FD"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5FDA2768"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4F269A1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shd w:val="clear" w:color="auto" w:fill="auto"/>
            <w:vAlign w:val="center"/>
          </w:tcPr>
          <w:p w14:paraId="16F27857"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6EFF717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8B14749"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2408A000" w14:textId="77777777" w:rsidR="00B113C4" w:rsidRDefault="00B113C4">
            <w:pPr>
              <w:spacing w:line="360" w:lineRule="auto"/>
              <w:jc w:val="center"/>
              <w:rPr>
                <w:rFonts w:ascii="Times New Roman" w:eastAsia="宋体" w:hAnsi="Times New Roman" w:cs="Times New Roman"/>
                <w:sz w:val="18"/>
                <w:szCs w:val="18"/>
              </w:rPr>
            </w:pPr>
          </w:p>
        </w:tc>
      </w:tr>
      <w:tr w:rsidR="00B113C4" w14:paraId="6F1F2D8B" w14:textId="77777777">
        <w:trPr>
          <w:trHeight w:val="227"/>
          <w:jc w:val="center"/>
        </w:trPr>
        <w:tc>
          <w:tcPr>
            <w:tcW w:w="635" w:type="dxa"/>
            <w:vMerge/>
            <w:vAlign w:val="center"/>
          </w:tcPr>
          <w:p w14:paraId="5D897A95"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7E308343"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26289914"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7E8551EE"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5BA5041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shd w:val="clear" w:color="auto" w:fill="auto"/>
            <w:vAlign w:val="center"/>
          </w:tcPr>
          <w:p w14:paraId="649B685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w:t>
            </w:r>
          </w:p>
        </w:tc>
        <w:tc>
          <w:tcPr>
            <w:tcW w:w="1029" w:type="dxa"/>
            <w:vAlign w:val="center"/>
          </w:tcPr>
          <w:p w14:paraId="38FE6DA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3C090C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D7F1395" w14:textId="77777777" w:rsidR="00B113C4" w:rsidRDefault="00B113C4">
            <w:pPr>
              <w:spacing w:line="360" w:lineRule="auto"/>
              <w:jc w:val="center"/>
              <w:rPr>
                <w:rFonts w:ascii="Times New Roman" w:eastAsia="宋体" w:hAnsi="Times New Roman" w:cs="Times New Roman"/>
                <w:sz w:val="18"/>
                <w:szCs w:val="18"/>
              </w:rPr>
            </w:pPr>
          </w:p>
        </w:tc>
      </w:tr>
      <w:tr w:rsidR="00B113C4" w14:paraId="5F7A24D0" w14:textId="77777777">
        <w:trPr>
          <w:trHeight w:val="227"/>
          <w:jc w:val="center"/>
        </w:trPr>
        <w:tc>
          <w:tcPr>
            <w:tcW w:w="635" w:type="dxa"/>
            <w:vMerge/>
            <w:vAlign w:val="center"/>
          </w:tcPr>
          <w:p w14:paraId="1A231559"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4EF6C7E1"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6C5EE6B1"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0FC4F9FB"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12B6D86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shd w:val="clear" w:color="auto" w:fill="auto"/>
            <w:vAlign w:val="center"/>
          </w:tcPr>
          <w:p w14:paraId="0B9855B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6E1DEC3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CFC7299"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4BC4FF12" w14:textId="77777777" w:rsidR="00B113C4" w:rsidRDefault="00B113C4">
            <w:pPr>
              <w:spacing w:line="360" w:lineRule="auto"/>
              <w:jc w:val="center"/>
              <w:rPr>
                <w:rFonts w:ascii="Times New Roman" w:eastAsia="宋体" w:hAnsi="Times New Roman" w:cs="Times New Roman"/>
                <w:sz w:val="18"/>
                <w:szCs w:val="18"/>
              </w:rPr>
            </w:pPr>
          </w:p>
        </w:tc>
      </w:tr>
      <w:tr w:rsidR="00B113C4" w14:paraId="7D1805AD" w14:textId="77777777">
        <w:trPr>
          <w:trHeight w:val="227"/>
          <w:jc w:val="center"/>
        </w:trPr>
        <w:tc>
          <w:tcPr>
            <w:tcW w:w="635" w:type="dxa"/>
            <w:vMerge/>
            <w:vAlign w:val="center"/>
          </w:tcPr>
          <w:p w14:paraId="6BE32025"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03550A74"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707EC3E7"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4A2E64DD"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0E04B13"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shd w:val="clear" w:color="auto" w:fill="auto"/>
            <w:vAlign w:val="center"/>
          </w:tcPr>
          <w:p w14:paraId="67ACFB1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w:t>
            </w:r>
          </w:p>
        </w:tc>
        <w:tc>
          <w:tcPr>
            <w:tcW w:w="1029" w:type="dxa"/>
            <w:vAlign w:val="center"/>
          </w:tcPr>
          <w:p w14:paraId="722A278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63B5563"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3D478DCF" w14:textId="77777777" w:rsidR="00B113C4" w:rsidRDefault="00B113C4">
            <w:pPr>
              <w:spacing w:line="360" w:lineRule="auto"/>
              <w:jc w:val="center"/>
              <w:rPr>
                <w:rFonts w:ascii="Times New Roman" w:eastAsia="宋体" w:hAnsi="Times New Roman" w:cs="Times New Roman"/>
                <w:sz w:val="18"/>
                <w:szCs w:val="18"/>
              </w:rPr>
            </w:pPr>
          </w:p>
        </w:tc>
      </w:tr>
      <w:tr w:rsidR="00B113C4" w14:paraId="1B0D5B2D" w14:textId="77777777">
        <w:trPr>
          <w:trHeight w:val="227"/>
          <w:jc w:val="center"/>
        </w:trPr>
        <w:tc>
          <w:tcPr>
            <w:tcW w:w="635" w:type="dxa"/>
            <w:vMerge/>
            <w:vAlign w:val="center"/>
          </w:tcPr>
          <w:p w14:paraId="1D9EC8FE"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6F917796"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3AA5A1FD"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7F444158"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88BD662"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shd w:val="clear" w:color="auto" w:fill="auto"/>
            <w:vAlign w:val="center"/>
          </w:tcPr>
          <w:p w14:paraId="27AC72E7"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w:t>
            </w:r>
          </w:p>
        </w:tc>
        <w:tc>
          <w:tcPr>
            <w:tcW w:w="1029" w:type="dxa"/>
            <w:vAlign w:val="center"/>
          </w:tcPr>
          <w:p w14:paraId="1DC0C0C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6B0DA0E"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restart"/>
            <w:vAlign w:val="center"/>
          </w:tcPr>
          <w:p w14:paraId="49AA084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《大气污染物综合排放标准》（</w:t>
            </w:r>
            <w:r>
              <w:rPr>
                <w:rFonts w:ascii="Times New Roman" w:eastAsia="宋体" w:hAnsi="Times New Roman" w:cs="Times New Roman"/>
                <w:szCs w:val="21"/>
              </w:rPr>
              <w:t xml:space="preserve">GB </w:t>
            </w:r>
            <w:r>
              <w:rPr>
                <w:rFonts w:ascii="Times New Roman" w:eastAsia="宋体" w:hAnsi="Times New Roman" w:cs="Times New Roman"/>
                <w:szCs w:val="21"/>
              </w:rPr>
              <w:lastRenderedPageBreak/>
              <w:t>16297-1996</w:t>
            </w:r>
            <w:r>
              <w:rPr>
                <w:rFonts w:ascii="Times New Roman" w:eastAsia="宋体" w:hAnsi="Times New Roman" w:cs="Times New Roman"/>
                <w:szCs w:val="21"/>
              </w:rPr>
              <w:t>）</w:t>
            </w:r>
          </w:p>
        </w:tc>
      </w:tr>
      <w:tr w:rsidR="00B113C4" w14:paraId="324A798E" w14:textId="77777777">
        <w:trPr>
          <w:trHeight w:val="90"/>
          <w:jc w:val="center"/>
        </w:trPr>
        <w:tc>
          <w:tcPr>
            <w:tcW w:w="635" w:type="dxa"/>
            <w:vMerge/>
            <w:vAlign w:val="center"/>
          </w:tcPr>
          <w:p w14:paraId="6A6F81B8"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52D06EC5"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2136703B"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407C5A28"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7D9B7862"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shd w:val="clear" w:color="auto" w:fill="auto"/>
            <w:vAlign w:val="center"/>
          </w:tcPr>
          <w:p w14:paraId="50664F39"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45</w:t>
            </w:r>
          </w:p>
        </w:tc>
        <w:tc>
          <w:tcPr>
            <w:tcW w:w="1029" w:type="dxa"/>
            <w:vAlign w:val="center"/>
          </w:tcPr>
          <w:p w14:paraId="7FFA0ED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718B689" w14:textId="77777777" w:rsidR="00B113C4" w:rsidRDefault="00B113C4">
            <w:pPr>
              <w:spacing w:line="360" w:lineRule="auto"/>
              <w:jc w:val="center"/>
              <w:rPr>
                <w:rFonts w:ascii="Times New Roman" w:eastAsia="宋体" w:hAnsi="Times New Roman" w:cs="Times New Roman"/>
                <w:sz w:val="18"/>
                <w:szCs w:val="18"/>
              </w:rPr>
            </w:pPr>
          </w:p>
        </w:tc>
        <w:tc>
          <w:tcPr>
            <w:tcW w:w="1862" w:type="dxa"/>
            <w:vMerge/>
            <w:vAlign w:val="center"/>
          </w:tcPr>
          <w:p w14:paraId="4A1F6AA1" w14:textId="77777777" w:rsidR="00B113C4" w:rsidRDefault="00B113C4">
            <w:pPr>
              <w:spacing w:line="360" w:lineRule="auto"/>
              <w:jc w:val="center"/>
              <w:rPr>
                <w:rFonts w:ascii="Times New Roman" w:eastAsia="宋体" w:hAnsi="Times New Roman" w:cs="Times New Roman"/>
                <w:sz w:val="18"/>
                <w:szCs w:val="18"/>
              </w:rPr>
            </w:pPr>
          </w:p>
        </w:tc>
      </w:tr>
      <w:tr w:rsidR="00B113C4" w14:paraId="7C0D4E47" w14:textId="77777777">
        <w:trPr>
          <w:jc w:val="center"/>
        </w:trPr>
        <w:tc>
          <w:tcPr>
            <w:tcW w:w="635" w:type="dxa"/>
            <w:vMerge/>
            <w:vAlign w:val="center"/>
          </w:tcPr>
          <w:p w14:paraId="6E2618F8"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4698E0DF"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71F7B1BC"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466A7AA0"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7DEF136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57C76679"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1500</w:t>
            </w:r>
            <w:r>
              <w:rPr>
                <w:rFonts w:ascii="Times New Roman" w:hAnsi="Times New Roman" w:cs="Times New Roman" w:hint="eastAsia"/>
                <w:kern w:val="0"/>
                <w:sz w:val="18"/>
                <w:szCs w:val="18"/>
              </w:rPr>
              <w:t>（无量纲）</w:t>
            </w:r>
          </w:p>
        </w:tc>
        <w:tc>
          <w:tcPr>
            <w:tcW w:w="1029" w:type="dxa"/>
            <w:vAlign w:val="center"/>
          </w:tcPr>
          <w:p w14:paraId="17B3221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E2EFEE1" w14:textId="77777777" w:rsidR="00B113C4"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 w:val="18"/>
                <w:szCs w:val="18"/>
              </w:rPr>
              <w:t>-</w:t>
            </w:r>
          </w:p>
        </w:tc>
        <w:tc>
          <w:tcPr>
            <w:tcW w:w="1862" w:type="dxa"/>
            <w:vAlign w:val="center"/>
          </w:tcPr>
          <w:p w14:paraId="7BF4DE9E" w14:textId="77777777" w:rsidR="00B113C4" w:rsidRDefault="00000000">
            <w:pPr>
              <w:spacing w:line="360" w:lineRule="auto"/>
              <w:jc w:val="center"/>
              <w:rPr>
                <w:rFonts w:ascii="Times New Roman" w:eastAsia="宋体" w:hAnsi="Times New Roman" w:cs="Times New Roman"/>
                <w:color w:val="FF0000"/>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B113C4" w14:paraId="32168172" w14:textId="77777777">
        <w:trPr>
          <w:jc w:val="center"/>
        </w:trPr>
        <w:tc>
          <w:tcPr>
            <w:tcW w:w="635" w:type="dxa"/>
            <w:vMerge w:val="restart"/>
            <w:vAlign w:val="center"/>
          </w:tcPr>
          <w:p w14:paraId="2580F5C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w:t>
            </w:r>
          </w:p>
        </w:tc>
        <w:tc>
          <w:tcPr>
            <w:tcW w:w="1275" w:type="dxa"/>
            <w:vMerge w:val="restart"/>
            <w:vAlign w:val="center"/>
          </w:tcPr>
          <w:p w14:paraId="5F6284A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6186CF15" w14:textId="77777777" w:rsidR="00B113C4"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0BC3341F"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Pr>
                <w:rFonts w:ascii="Times New Roman" w:hAnsi="Times New Roman" w:cs="Times New Roman" w:hint="eastAsia"/>
                <w:kern w:val="0"/>
                <w:sz w:val="18"/>
                <w:szCs w:val="18"/>
              </w:rPr>
              <w:t>5</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5AB3346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DA002</w:t>
            </w:r>
            <w:r>
              <w:rPr>
                <w:rFonts w:ascii="Times New Roman" w:hAnsi="Times New Roman" w:cs="Times New Roman"/>
                <w:kern w:val="0"/>
                <w:sz w:val="18"/>
                <w:szCs w:val="18"/>
              </w:rPr>
              <w:t>排气筒</w:t>
            </w:r>
          </w:p>
        </w:tc>
        <w:tc>
          <w:tcPr>
            <w:tcW w:w="1843" w:type="dxa"/>
            <w:vAlign w:val="center"/>
          </w:tcPr>
          <w:p w14:paraId="27EEDEB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氨（氨气）</w:t>
            </w:r>
          </w:p>
        </w:tc>
        <w:tc>
          <w:tcPr>
            <w:tcW w:w="1636" w:type="dxa"/>
            <w:vAlign w:val="center"/>
          </w:tcPr>
          <w:p w14:paraId="11E1DC6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20D14CC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87B8E0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704F95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《制药工业大气污染物排放标准》</w:t>
            </w:r>
          </w:p>
          <w:p w14:paraId="74DF358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r>
              <w:rPr>
                <w:rFonts w:ascii="Times New Roman" w:eastAsia="宋体" w:hAnsi="Times New Roman" w:cs="Times New Roman"/>
                <w:sz w:val="18"/>
                <w:szCs w:val="18"/>
              </w:rPr>
              <w:t>GB37823—2019</w:t>
            </w:r>
            <w:r>
              <w:rPr>
                <w:rFonts w:ascii="Times New Roman" w:eastAsia="宋体" w:hAnsi="Times New Roman" w:cs="Times New Roman"/>
                <w:sz w:val="18"/>
                <w:szCs w:val="18"/>
              </w:rPr>
              <w:t>）</w:t>
            </w:r>
          </w:p>
        </w:tc>
      </w:tr>
      <w:tr w:rsidR="00B113C4" w14:paraId="127DB4EF" w14:textId="77777777">
        <w:trPr>
          <w:jc w:val="center"/>
        </w:trPr>
        <w:tc>
          <w:tcPr>
            <w:tcW w:w="635" w:type="dxa"/>
            <w:vMerge/>
            <w:vAlign w:val="center"/>
          </w:tcPr>
          <w:p w14:paraId="2470CBCE"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16476C10"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D096D91"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7DBD1FA6"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5B742A8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硫化氢</w:t>
            </w:r>
          </w:p>
        </w:tc>
        <w:tc>
          <w:tcPr>
            <w:tcW w:w="1636" w:type="dxa"/>
            <w:vAlign w:val="center"/>
          </w:tcPr>
          <w:p w14:paraId="129137D2"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5</w:t>
            </w:r>
          </w:p>
        </w:tc>
        <w:tc>
          <w:tcPr>
            <w:tcW w:w="1029" w:type="dxa"/>
            <w:vAlign w:val="center"/>
          </w:tcPr>
          <w:p w14:paraId="6817298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BA15A1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809FEB8" w14:textId="77777777" w:rsidR="00B113C4" w:rsidRDefault="00B113C4">
            <w:pPr>
              <w:spacing w:line="360" w:lineRule="auto"/>
              <w:jc w:val="center"/>
              <w:rPr>
                <w:rFonts w:ascii="Times New Roman" w:eastAsia="宋体" w:hAnsi="Times New Roman" w:cs="Times New Roman"/>
                <w:sz w:val="18"/>
                <w:szCs w:val="18"/>
              </w:rPr>
            </w:pPr>
          </w:p>
        </w:tc>
      </w:tr>
      <w:tr w:rsidR="00B113C4" w14:paraId="56C9CCB8" w14:textId="77777777">
        <w:trPr>
          <w:jc w:val="center"/>
        </w:trPr>
        <w:tc>
          <w:tcPr>
            <w:tcW w:w="635" w:type="dxa"/>
            <w:vMerge/>
            <w:vAlign w:val="center"/>
          </w:tcPr>
          <w:p w14:paraId="7B92F15D"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4F4273FF"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368D72D"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2813B583"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1727261A"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53ED802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595AF1D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0FBFD5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E32328B" w14:textId="77777777" w:rsidR="00B113C4" w:rsidRDefault="00B113C4">
            <w:pPr>
              <w:spacing w:line="360" w:lineRule="auto"/>
              <w:jc w:val="center"/>
              <w:rPr>
                <w:rFonts w:ascii="Times New Roman" w:eastAsia="宋体" w:hAnsi="Times New Roman" w:cs="Times New Roman"/>
                <w:sz w:val="18"/>
                <w:szCs w:val="18"/>
              </w:rPr>
            </w:pPr>
          </w:p>
        </w:tc>
      </w:tr>
      <w:tr w:rsidR="00B113C4" w14:paraId="48ACEBBB" w14:textId="77777777">
        <w:trPr>
          <w:jc w:val="center"/>
        </w:trPr>
        <w:tc>
          <w:tcPr>
            <w:tcW w:w="635" w:type="dxa"/>
            <w:vMerge/>
            <w:vAlign w:val="center"/>
          </w:tcPr>
          <w:p w14:paraId="16BFA0F6"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508EC958"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10CF15DB"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738620B6"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7BA1E21F"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0C6CB0C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2000</w:t>
            </w:r>
          </w:p>
        </w:tc>
        <w:tc>
          <w:tcPr>
            <w:tcW w:w="1029" w:type="dxa"/>
            <w:vAlign w:val="center"/>
          </w:tcPr>
          <w:p w14:paraId="40C6A35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F74899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54CFF31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《恶臭污染物排放标准》（</w:t>
            </w:r>
            <w:r>
              <w:rPr>
                <w:rFonts w:ascii="Times New Roman" w:eastAsia="宋体" w:hAnsi="Times New Roman" w:cs="Times New Roman"/>
                <w:szCs w:val="21"/>
              </w:rPr>
              <w:t>GB14554-93</w:t>
            </w:r>
            <w:r>
              <w:rPr>
                <w:rFonts w:ascii="Times New Roman" w:eastAsia="宋体" w:hAnsi="Times New Roman" w:cs="Times New Roman"/>
                <w:szCs w:val="21"/>
              </w:rPr>
              <w:t>）</w:t>
            </w:r>
          </w:p>
        </w:tc>
      </w:tr>
      <w:tr w:rsidR="00B113C4" w14:paraId="3A17FEC8" w14:textId="77777777">
        <w:trPr>
          <w:jc w:val="center"/>
        </w:trPr>
        <w:tc>
          <w:tcPr>
            <w:tcW w:w="635" w:type="dxa"/>
            <w:vMerge w:val="restart"/>
            <w:vAlign w:val="center"/>
          </w:tcPr>
          <w:p w14:paraId="2CDC37E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3</w:t>
            </w:r>
          </w:p>
        </w:tc>
        <w:tc>
          <w:tcPr>
            <w:tcW w:w="1275" w:type="dxa"/>
            <w:vMerge w:val="restart"/>
            <w:vAlign w:val="center"/>
          </w:tcPr>
          <w:p w14:paraId="17588F8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3B85F665" w14:textId="77777777" w:rsidR="00B113C4"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1D4A52D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4757D266"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DA003</w:t>
            </w:r>
            <w:r>
              <w:rPr>
                <w:rFonts w:ascii="Times New Roman" w:hAnsi="Times New Roman" w:cs="Times New Roman"/>
                <w:kern w:val="0"/>
                <w:sz w:val="18"/>
                <w:szCs w:val="18"/>
              </w:rPr>
              <w:t>排气筒</w:t>
            </w:r>
          </w:p>
        </w:tc>
        <w:tc>
          <w:tcPr>
            <w:tcW w:w="1843" w:type="dxa"/>
            <w:vAlign w:val="center"/>
          </w:tcPr>
          <w:p w14:paraId="0F2F6EE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29BEFB6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p>
        </w:tc>
        <w:tc>
          <w:tcPr>
            <w:tcW w:w="1029" w:type="dxa"/>
            <w:vAlign w:val="center"/>
          </w:tcPr>
          <w:p w14:paraId="1EBE48B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4F8B98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54F30F9E"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0BAAFF7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r>
      <w:tr w:rsidR="00B113C4" w14:paraId="04354647" w14:textId="77777777">
        <w:trPr>
          <w:jc w:val="center"/>
        </w:trPr>
        <w:tc>
          <w:tcPr>
            <w:tcW w:w="635" w:type="dxa"/>
            <w:vMerge/>
            <w:vAlign w:val="center"/>
          </w:tcPr>
          <w:p w14:paraId="4596041D"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2728B4FD"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5FB40954"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18D6B6EE"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0034930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7BF8D006"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50</w:t>
            </w:r>
          </w:p>
        </w:tc>
        <w:tc>
          <w:tcPr>
            <w:tcW w:w="1029" w:type="dxa"/>
            <w:vAlign w:val="center"/>
          </w:tcPr>
          <w:p w14:paraId="135172A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6A7B43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5AB8F253" w14:textId="77777777" w:rsidR="00B113C4" w:rsidRDefault="00B113C4">
            <w:pPr>
              <w:spacing w:line="360" w:lineRule="auto"/>
              <w:jc w:val="center"/>
              <w:rPr>
                <w:rFonts w:ascii="Times New Roman" w:eastAsia="宋体" w:hAnsi="Times New Roman" w:cs="Times New Roman"/>
                <w:sz w:val="18"/>
                <w:szCs w:val="18"/>
              </w:rPr>
            </w:pPr>
          </w:p>
        </w:tc>
      </w:tr>
      <w:tr w:rsidR="00B113C4" w14:paraId="2D445DC6" w14:textId="77777777">
        <w:trPr>
          <w:trHeight w:val="1384"/>
          <w:jc w:val="center"/>
        </w:trPr>
        <w:tc>
          <w:tcPr>
            <w:tcW w:w="635" w:type="dxa"/>
            <w:vMerge w:val="restart"/>
            <w:vAlign w:val="center"/>
          </w:tcPr>
          <w:p w14:paraId="0AD5C96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1275" w:type="dxa"/>
            <w:vMerge w:val="restart"/>
            <w:vAlign w:val="center"/>
          </w:tcPr>
          <w:p w14:paraId="469BD2A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w:t>
            </w:r>
          </w:p>
          <w:p w14:paraId="62EC2109" w14:textId="77777777" w:rsidR="00B113C4" w:rsidRDefault="00000000">
            <w:pPr>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废气</w:t>
            </w:r>
          </w:p>
        </w:tc>
        <w:tc>
          <w:tcPr>
            <w:tcW w:w="1560" w:type="dxa"/>
            <w:vMerge w:val="restart"/>
            <w:vAlign w:val="center"/>
          </w:tcPr>
          <w:p w14:paraId="17BC391A"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15m</w:t>
            </w:r>
            <w:r>
              <w:rPr>
                <w:rFonts w:ascii="Times New Roman" w:hAnsi="Times New Roman" w:cs="Times New Roman"/>
                <w:kern w:val="0"/>
                <w:sz w:val="18"/>
                <w:szCs w:val="18"/>
              </w:rPr>
              <w:t>排气筒排入大气</w:t>
            </w:r>
          </w:p>
        </w:tc>
        <w:tc>
          <w:tcPr>
            <w:tcW w:w="1559" w:type="dxa"/>
            <w:vMerge w:val="restart"/>
            <w:vAlign w:val="center"/>
          </w:tcPr>
          <w:p w14:paraId="2AE76454"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DA004</w:t>
            </w:r>
            <w:r>
              <w:rPr>
                <w:rFonts w:ascii="Times New Roman" w:hAnsi="Times New Roman" w:cs="Times New Roman"/>
                <w:kern w:val="0"/>
                <w:sz w:val="18"/>
                <w:szCs w:val="18"/>
              </w:rPr>
              <w:t>排气筒</w:t>
            </w:r>
          </w:p>
        </w:tc>
        <w:tc>
          <w:tcPr>
            <w:tcW w:w="1843" w:type="dxa"/>
            <w:vAlign w:val="center"/>
          </w:tcPr>
          <w:p w14:paraId="0A00A1BE"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5549A47A"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100</w:t>
            </w:r>
          </w:p>
        </w:tc>
        <w:tc>
          <w:tcPr>
            <w:tcW w:w="1029" w:type="dxa"/>
            <w:vAlign w:val="center"/>
          </w:tcPr>
          <w:p w14:paraId="0537CDD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48E06BB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4908D83"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1891D27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w:t>
            </w:r>
            <w:r>
              <w:rPr>
                <w:rFonts w:ascii="Times New Roman" w:eastAsia="宋体" w:hAnsi="Times New Roman" w:cs="Times New Roman"/>
                <w:szCs w:val="21"/>
              </w:rPr>
              <w:t>GB37823—201</w:t>
            </w:r>
            <w:r>
              <w:rPr>
                <w:rFonts w:ascii="Times New Roman" w:eastAsia="宋体" w:hAnsi="Times New Roman" w:cs="Times New Roman"/>
                <w:szCs w:val="21"/>
              </w:rPr>
              <w:lastRenderedPageBreak/>
              <w:t>9</w:t>
            </w:r>
            <w:r>
              <w:rPr>
                <w:rFonts w:ascii="Times New Roman" w:eastAsia="宋体" w:hAnsi="Times New Roman" w:cs="Times New Roman"/>
                <w:szCs w:val="21"/>
              </w:rPr>
              <w:t>）</w:t>
            </w:r>
          </w:p>
        </w:tc>
      </w:tr>
      <w:tr w:rsidR="00B113C4" w14:paraId="0133D1A1" w14:textId="77777777">
        <w:trPr>
          <w:jc w:val="center"/>
        </w:trPr>
        <w:tc>
          <w:tcPr>
            <w:tcW w:w="635" w:type="dxa"/>
            <w:vMerge/>
            <w:vAlign w:val="center"/>
          </w:tcPr>
          <w:p w14:paraId="32CE4B66"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2F2F530F"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5923978"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15B39454"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254E04E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臭气浓度</w:t>
            </w:r>
          </w:p>
        </w:tc>
        <w:tc>
          <w:tcPr>
            <w:tcW w:w="1636" w:type="dxa"/>
            <w:vAlign w:val="center"/>
          </w:tcPr>
          <w:p w14:paraId="3D1FCA9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hint="eastAsia"/>
                <w:kern w:val="0"/>
                <w:sz w:val="18"/>
                <w:szCs w:val="18"/>
              </w:rPr>
              <w:t>00</w:t>
            </w:r>
            <w:r>
              <w:rPr>
                <w:rFonts w:ascii="Times New Roman" w:hAnsi="Times New Roman" w:cs="Times New Roman"/>
                <w:kern w:val="0"/>
                <w:sz w:val="18"/>
                <w:szCs w:val="18"/>
              </w:rPr>
              <w:t>(</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07AC028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CEA090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969216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B113C4" w14:paraId="0C222907" w14:textId="77777777">
        <w:trPr>
          <w:jc w:val="center"/>
        </w:trPr>
        <w:tc>
          <w:tcPr>
            <w:tcW w:w="635" w:type="dxa"/>
            <w:vMerge w:val="restart"/>
            <w:vAlign w:val="center"/>
          </w:tcPr>
          <w:p w14:paraId="3BFDB31A"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5</w:t>
            </w:r>
          </w:p>
        </w:tc>
        <w:tc>
          <w:tcPr>
            <w:tcW w:w="1275" w:type="dxa"/>
            <w:vMerge w:val="restart"/>
            <w:vAlign w:val="center"/>
          </w:tcPr>
          <w:p w14:paraId="0ECCCD5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vAlign w:val="center"/>
          </w:tcPr>
          <w:p w14:paraId="61EDEF7F" w14:textId="73101CD2"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kern w:val="0"/>
                <w:sz w:val="18"/>
                <w:szCs w:val="18"/>
              </w:rPr>
              <w:t>1</w:t>
            </w:r>
            <w:r w:rsidR="006B4A5D">
              <w:rPr>
                <w:rFonts w:ascii="Times New Roman" w:hAnsi="Times New Roman" w:cs="Times New Roman" w:hint="eastAsia"/>
                <w:kern w:val="0"/>
                <w:sz w:val="18"/>
                <w:szCs w:val="18"/>
              </w:rPr>
              <w:t>8</w:t>
            </w:r>
            <w:r>
              <w:rPr>
                <w:rFonts w:ascii="Times New Roman" w:hAnsi="Times New Roman" w:cs="Times New Roman"/>
                <w:kern w:val="0"/>
                <w:sz w:val="18"/>
                <w:szCs w:val="18"/>
              </w:rPr>
              <w:t>m</w:t>
            </w:r>
            <w:r>
              <w:rPr>
                <w:rFonts w:ascii="Times New Roman" w:hAnsi="Times New Roman" w:cs="Times New Roman"/>
                <w:kern w:val="0"/>
                <w:sz w:val="18"/>
                <w:szCs w:val="18"/>
              </w:rPr>
              <w:t>排气筒排入大气</w:t>
            </w:r>
          </w:p>
        </w:tc>
        <w:tc>
          <w:tcPr>
            <w:tcW w:w="1559" w:type="dxa"/>
            <w:vMerge w:val="restart"/>
            <w:vAlign w:val="center"/>
          </w:tcPr>
          <w:p w14:paraId="0009CF2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5</w:t>
            </w:r>
            <w:r>
              <w:rPr>
                <w:rFonts w:ascii="Times New Roman" w:hAnsi="Times New Roman" w:cs="Times New Roman"/>
                <w:kern w:val="0"/>
                <w:sz w:val="18"/>
                <w:szCs w:val="18"/>
              </w:rPr>
              <w:t>排气筒</w:t>
            </w:r>
          </w:p>
        </w:tc>
        <w:tc>
          <w:tcPr>
            <w:tcW w:w="1843" w:type="dxa"/>
            <w:vAlign w:val="center"/>
          </w:tcPr>
          <w:p w14:paraId="135BDF5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氮氧化物</w:t>
            </w:r>
          </w:p>
        </w:tc>
        <w:tc>
          <w:tcPr>
            <w:tcW w:w="1636" w:type="dxa"/>
            <w:vAlign w:val="center"/>
          </w:tcPr>
          <w:p w14:paraId="46949301" w14:textId="77777777" w:rsidR="00B113C4" w:rsidRDefault="00000000">
            <w:pPr>
              <w:pStyle w:val="19"/>
              <w:jc w:val="center"/>
              <w:rPr>
                <w:rFonts w:ascii="Times New Roman" w:hAnsi="Times New Roman"/>
                <w:kern w:val="0"/>
                <w:sz w:val="18"/>
                <w:szCs w:val="18"/>
              </w:rPr>
            </w:pPr>
            <w:r>
              <w:rPr>
                <w:rFonts w:ascii="Times New Roman" w:eastAsiaTheme="minorEastAsia" w:hAnsi="Times New Roman" w:hint="eastAsia"/>
                <w:color w:val="000000" w:themeColor="text1"/>
                <w:sz w:val="18"/>
              </w:rPr>
              <w:t>200</w:t>
            </w:r>
          </w:p>
        </w:tc>
        <w:tc>
          <w:tcPr>
            <w:tcW w:w="1029" w:type="dxa"/>
            <w:vAlign w:val="center"/>
          </w:tcPr>
          <w:p w14:paraId="4CD878E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7A320F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38357967" w14:textId="77777777" w:rsidR="00B113C4" w:rsidRDefault="00000000">
            <w:pPr>
              <w:pStyle w:val="19"/>
              <w:jc w:val="center"/>
              <w:rPr>
                <w:rFonts w:ascii="Times New Roman" w:hAnsi="Times New Roman"/>
                <w:szCs w:val="21"/>
              </w:rPr>
            </w:pPr>
            <w:r>
              <w:rPr>
                <w:rFonts w:ascii="Times New Roman" w:hAnsi="Times New Roman"/>
                <w:szCs w:val="21"/>
              </w:rPr>
              <w:t>《锅炉大气污染物排放标准》</w:t>
            </w:r>
          </w:p>
          <w:p w14:paraId="767F490B" w14:textId="77777777" w:rsidR="00B113C4" w:rsidRDefault="00000000">
            <w:pPr>
              <w:pStyle w:val="19"/>
              <w:jc w:val="center"/>
              <w:rPr>
                <w:rFonts w:ascii="Times New Roman" w:hAnsi="Times New Roman"/>
                <w:sz w:val="18"/>
                <w:szCs w:val="18"/>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r>
      <w:tr w:rsidR="00B113C4" w14:paraId="37D6EF87" w14:textId="77777777">
        <w:trPr>
          <w:jc w:val="center"/>
        </w:trPr>
        <w:tc>
          <w:tcPr>
            <w:tcW w:w="635" w:type="dxa"/>
            <w:vMerge/>
            <w:vAlign w:val="center"/>
          </w:tcPr>
          <w:p w14:paraId="158CB91A"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52A5DFD4"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088A97F"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55DB530A"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5A0D81A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颗粒物</w:t>
            </w:r>
          </w:p>
        </w:tc>
        <w:tc>
          <w:tcPr>
            <w:tcW w:w="1636" w:type="dxa"/>
            <w:vAlign w:val="center"/>
          </w:tcPr>
          <w:p w14:paraId="5334718F"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20</w:t>
            </w:r>
          </w:p>
        </w:tc>
        <w:tc>
          <w:tcPr>
            <w:tcW w:w="1029" w:type="dxa"/>
            <w:vAlign w:val="center"/>
          </w:tcPr>
          <w:p w14:paraId="1DF55F2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694F493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1B85664" w14:textId="77777777" w:rsidR="00B113C4" w:rsidRDefault="00B113C4">
            <w:pPr>
              <w:pStyle w:val="19"/>
              <w:jc w:val="center"/>
              <w:rPr>
                <w:rFonts w:ascii="Times New Roman" w:eastAsiaTheme="minorEastAsia" w:hAnsi="Times New Roman"/>
                <w:color w:val="000000" w:themeColor="text1"/>
                <w:szCs w:val="21"/>
              </w:rPr>
            </w:pPr>
          </w:p>
        </w:tc>
      </w:tr>
      <w:tr w:rsidR="00B113C4" w14:paraId="41725D78" w14:textId="77777777">
        <w:trPr>
          <w:jc w:val="center"/>
        </w:trPr>
        <w:tc>
          <w:tcPr>
            <w:tcW w:w="635" w:type="dxa"/>
            <w:vMerge/>
            <w:vAlign w:val="center"/>
          </w:tcPr>
          <w:p w14:paraId="4BAFE688"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362BDD1A"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4BCE0549"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39ADAF5D"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572D679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二氧化硫</w:t>
            </w:r>
          </w:p>
        </w:tc>
        <w:tc>
          <w:tcPr>
            <w:tcW w:w="1636" w:type="dxa"/>
            <w:vAlign w:val="center"/>
          </w:tcPr>
          <w:p w14:paraId="03EAE4EB"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50</w:t>
            </w:r>
          </w:p>
        </w:tc>
        <w:tc>
          <w:tcPr>
            <w:tcW w:w="1029" w:type="dxa"/>
            <w:vAlign w:val="center"/>
          </w:tcPr>
          <w:p w14:paraId="655CCA8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3D2C85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85C2132" w14:textId="77777777" w:rsidR="00B113C4" w:rsidRDefault="00B113C4">
            <w:pPr>
              <w:pStyle w:val="19"/>
              <w:jc w:val="center"/>
              <w:rPr>
                <w:rFonts w:ascii="Times New Roman" w:eastAsiaTheme="minorEastAsia" w:hAnsi="Times New Roman"/>
                <w:color w:val="000000" w:themeColor="text1"/>
                <w:szCs w:val="21"/>
              </w:rPr>
            </w:pPr>
          </w:p>
        </w:tc>
      </w:tr>
      <w:tr w:rsidR="00B113C4" w14:paraId="311BEBCA" w14:textId="77777777">
        <w:trPr>
          <w:jc w:val="center"/>
        </w:trPr>
        <w:tc>
          <w:tcPr>
            <w:tcW w:w="635" w:type="dxa"/>
            <w:vMerge/>
            <w:vAlign w:val="center"/>
          </w:tcPr>
          <w:p w14:paraId="5B78AA6C"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3F2EC54E"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00541389"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347E2C36"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6772EB5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林格曼黑度</w:t>
            </w:r>
          </w:p>
        </w:tc>
        <w:tc>
          <w:tcPr>
            <w:tcW w:w="1636" w:type="dxa"/>
            <w:vAlign w:val="center"/>
          </w:tcPr>
          <w:p w14:paraId="3EBC052F" w14:textId="77777777" w:rsidR="00B113C4" w:rsidRDefault="00000000">
            <w:pPr>
              <w:pStyle w:val="19"/>
              <w:jc w:val="center"/>
              <w:rPr>
                <w:rFonts w:ascii="Times New Roman" w:hAnsi="Times New Roman"/>
                <w:kern w:val="0"/>
                <w:sz w:val="18"/>
                <w:szCs w:val="18"/>
              </w:rPr>
            </w:pPr>
            <w:r>
              <w:rPr>
                <w:rFonts w:ascii="Times New Roman" w:hAnsi="Times New Roman" w:hint="eastAsia"/>
                <w:kern w:val="0"/>
                <w:sz w:val="18"/>
                <w:szCs w:val="18"/>
              </w:rPr>
              <w:t>1</w:t>
            </w:r>
            <w:r>
              <w:rPr>
                <w:rFonts w:ascii="Times New Roman" w:hAnsi="Times New Roman"/>
                <w:kern w:val="0"/>
                <w:sz w:val="18"/>
                <w:szCs w:val="18"/>
              </w:rPr>
              <w:t>(</w:t>
            </w:r>
            <w:r>
              <w:rPr>
                <w:rFonts w:ascii="Times New Roman" w:hAnsi="Times New Roman"/>
                <w:kern w:val="0"/>
                <w:sz w:val="18"/>
                <w:szCs w:val="18"/>
              </w:rPr>
              <w:t>无量纲</w:t>
            </w:r>
            <w:r>
              <w:rPr>
                <w:rFonts w:ascii="Times New Roman" w:hAnsi="Times New Roman"/>
                <w:kern w:val="0"/>
                <w:sz w:val="18"/>
                <w:szCs w:val="18"/>
              </w:rPr>
              <w:t>)</w:t>
            </w:r>
          </w:p>
        </w:tc>
        <w:tc>
          <w:tcPr>
            <w:tcW w:w="1029" w:type="dxa"/>
            <w:vAlign w:val="center"/>
          </w:tcPr>
          <w:p w14:paraId="4E1FB0F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0D4EC3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7376D6D0" w14:textId="77777777" w:rsidR="00B113C4" w:rsidRDefault="00B113C4">
            <w:pPr>
              <w:pStyle w:val="19"/>
              <w:jc w:val="center"/>
              <w:rPr>
                <w:rFonts w:ascii="Times New Roman" w:hAnsi="Times New Roman"/>
                <w:sz w:val="18"/>
                <w:szCs w:val="18"/>
              </w:rPr>
            </w:pPr>
          </w:p>
        </w:tc>
      </w:tr>
      <w:tr w:rsidR="00B113C4" w14:paraId="284DEE42" w14:textId="77777777">
        <w:trPr>
          <w:trHeight w:val="349"/>
          <w:jc w:val="center"/>
        </w:trPr>
        <w:tc>
          <w:tcPr>
            <w:tcW w:w="635" w:type="dxa"/>
            <w:vMerge w:val="restart"/>
            <w:vAlign w:val="center"/>
          </w:tcPr>
          <w:p w14:paraId="17317289"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6</w:t>
            </w:r>
          </w:p>
        </w:tc>
        <w:tc>
          <w:tcPr>
            <w:tcW w:w="1275" w:type="dxa"/>
            <w:vMerge w:val="restart"/>
            <w:shd w:val="clear" w:color="auto" w:fill="auto"/>
            <w:vAlign w:val="center"/>
          </w:tcPr>
          <w:p w14:paraId="5F03B68D"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有组织废气</w:t>
            </w:r>
          </w:p>
        </w:tc>
        <w:tc>
          <w:tcPr>
            <w:tcW w:w="1560" w:type="dxa"/>
            <w:vMerge w:val="restart"/>
            <w:shd w:val="clear" w:color="auto" w:fill="auto"/>
            <w:vAlign w:val="center"/>
          </w:tcPr>
          <w:p w14:paraId="2C7F35B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w:t>
            </w:r>
            <w:r>
              <w:rPr>
                <w:rFonts w:ascii="Times New Roman" w:hAnsi="Times New Roman" w:cs="Times New Roman"/>
                <w:kern w:val="0"/>
                <w:sz w:val="18"/>
                <w:szCs w:val="18"/>
              </w:rPr>
              <w:t>根</w:t>
            </w:r>
            <w:r>
              <w:rPr>
                <w:rFonts w:ascii="Times New Roman" w:hAnsi="Times New Roman" w:cs="Times New Roman" w:hint="eastAsia"/>
                <w:kern w:val="0"/>
                <w:sz w:val="18"/>
                <w:szCs w:val="18"/>
              </w:rPr>
              <w:t>2</w:t>
            </w:r>
            <w:r>
              <w:rPr>
                <w:rFonts w:ascii="Times New Roman" w:hAnsi="Times New Roman" w:cs="Times New Roman"/>
                <w:kern w:val="0"/>
                <w:sz w:val="18"/>
                <w:szCs w:val="18"/>
              </w:rPr>
              <w:t>5m</w:t>
            </w:r>
            <w:r>
              <w:rPr>
                <w:rFonts w:ascii="Times New Roman" w:hAnsi="Times New Roman" w:cs="Times New Roman"/>
                <w:kern w:val="0"/>
                <w:sz w:val="18"/>
                <w:szCs w:val="18"/>
              </w:rPr>
              <w:t>排气筒排入大气</w:t>
            </w:r>
          </w:p>
        </w:tc>
        <w:tc>
          <w:tcPr>
            <w:tcW w:w="1559" w:type="dxa"/>
            <w:vMerge w:val="restart"/>
            <w:shd w:val="clear" w:color="auto" w:fill="auto"/>
            <w:vAlign w:val="center"/>
          </w:tcPr>
          <w:p w14:paraId="273B5B1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DA00</w:t>
            </w:r>
            <w:r>
              <w:rPr>
                <w:rFonts w:ascii="Times New Roman" w:hAnsi="Times New Roman" w:cs="Times New Roman" w:hint="eastAsia"/>
                <w:kern w:val="0"/>
                <w:sz w:val="18"/>
                <w:szCs w:val="18"/>
              </w:rPr>
              <w:t>6</w:t>
            </w:r>
            <w:r>
              <w:rPr>
                <w:rFonts w:ascii="Times New Roman" w:hAnsi="Times New Roman" w:cs="Times New Roman"/>
                <w:kern w:val="0"/>
                <w:sz w:val="18"/>
                <w:szCs w:val="18"/>
              </w:rPr>
              <w:t>排气筒</w:t>
            </w:r>
          </w:p>
        </w:tc>
        <w:tc>
          <w:tcPr>
            <w:tcW w:w="1843" w:type="dxa"/>
            <w:shd w:val="clear" w:color="auto" w:fill="auto"/>
            <w:vAlign w:val="center"/>
          </w:tcPr>
          <w:p w14:paraId="2B220CA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总挥发性有机物</w:t>
            </w:r>
          </w:p>
        </w:tc>
        <w:tc>
          <w:tcPr>
            <w:tcW w:w="1636" w:type="dxa"/>
            <w:vAlign w:val="center"/>
          </w:tcPr>
          <w:p w14:paraId="544CE65E"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150</w:t>
            </w:r>
          </w:p>
        </w:tc>
        <w:tc>
          <w:tcPr>
            <w:tcW w:w="1029" w:type="dxa"/>
            <w:vAlign w:val="center"/>
          </w:tcPr>
          <w:p w14:paraId="252E93B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6E5BF1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36E035D0"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527D3458" w14:textId="77777777" w:rsidR="00B113C4" w:rsidRDefault="00000000">
            <w:pPr>
              <w:pStyle w:val="19"/>
              <w:jc w:val="center"/>
              <w:rPr>
                <w:rFonts w:ascii="Times New Roman" w:eastAsiaTheme="minorEastAsia" w:hAnsi="Times New Roman"/>
                <w:color w:val="000000" w:themeColor="text1"/>
                <w:sz w:val="18"/>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r>
      <w:tr w:rsidR="00B113C4" w14:paraId="747167C6" w14:textId="77777777">
        <w:trPr>
          <w:trHeight w:val="349"/>
          <w:jc w:val="center"/>
        </w:trPr>
        <w:tc>
          <w:tcPr>
            <w:tcW w:w="635" w:type="dxa"/>
            <w:vMerge/>
            <w:vAlign w:val="center"/>
          </w:tcPr>
          <w:p w14:paraId="50BA2F18"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11AD92C0"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4AE379DC"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13C6C9E9"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shd w:val="clear" w:color="auto" w:fill="auto"/>
            <w:vAlign w:val="center"/>
          </w:tcPr>
          <w:p w14:paraId="4C3CB314"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挥发性有机物</w:t>
            </w:r>
            <w:r>
              <w:rPr>
                <w:rFonts w:ascii="Times New Roman" w:hAnsi="Times New Roman" w:cs="Times New Roman" w:hint="eastAsia"/>
                <w:kern w:val="0"/>
                <w:sz w:val="18"/>
                <w:szCs w:val="18"/>
              </w:rPr>
              <w:t>（非甲烷总烃表征）</w:t>
            </w:r>
          </w:p>
        </w:tc>
        <w:tc>
          <w:tcPr>
            <w:tcW w:w="1636" w:type="dxa"/>
            <w:vAlign w:val="center"/>
          </w:tcPr>
          <w:p w14:paraId="4FAEF263"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100</w:t>
            </w:r>
          </w:p>
        </w:tc>
        <w:tc>
          <w:tcPr>
            <w:tcW w:w="1029" w:type="dxa"/>
            <w:vAlign w:val="center"/>
          </w:tcPr>
          <w:p w14:paraId="05959DE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7D85E6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2AA259B" w14:textId="77777777" w:rsidR="00B113C4" w:rsidRDefault="00B113C4">
            <w:pPr>
              <w:pStyle w:val="19"/>
              <w:jc w:val="center"/>
              <w:rPr>
                <w:rFonts w:ascii="Times New Roman" w:eastAsiaTheme="minorEastAsia" w:hAnsi="Times New Roman"/>
                <w:color w:val="000000" w:themeColor="text1"/>
                <w:sz w:val="18"/>
              </w:rPr>
            </w:pPr>
          </w:p>
        </w:tc>
      </w:tr>
      <w:tr w:rsidR="00B113C4" w14:paraId="433F7A9C" w14:textId="77777777">
        <w:trPr>
          <w:trHeight w:val="228"/>
          <w:jc w:val="center"/>
        </w:trPr>
        <w:tc>
          <w:tcPr>
            <w:tcW w:w="635" w:type="dxa"/>
            <w:vMerge/>
            <w:vAlign w:val="center"/>
          </w:tcPr>
          <w:p w14:paraId="3DA7072C"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4BCB00B8"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45E77599"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5B9757DB"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58124E44"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51515B26"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30</w:t>
            </w:r>
          </w:p>
        </w:tc>
        <w:tc>
          <w:tcPr>
            <w:tcW w:w="1029" w:type="dxa"/>
            <w:vAlign w:val="center"/>
          </w:tcPr>
          <w:p w14:paraId="39228F7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7DE730E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94B27B8" w14:textId="77777777" w:rsidR="00B113C4" w:rsidRDefault="00B113C4">
            <w:pPr>
              <w:pStyle w:val="19"/>
              <w:jc w:val="center"/>
              <w:rPr>
                <w:rFonts w:ascii="Times New Roman" w:eastAsiaTheme="minorEastAsia" w:hAnsi="Times New Roman"/>
                <w:color w:val="000000" w:themeColor="text1"/>
                <w:sz w:val="18"/>
              </w:rPr>
            </w:pPr>
          </w:p>
        </w:tc>
      </w:tr>
      <w:tr w:rsidR="00B113C4" w14:paraId="58D86527" w14:textId="77777777">
        <w:trPr>
          <w:trHeight w:val="379"/>
          <w:jc w:val="center"/>
        </w:trPr>
        <w:tc>
          <w:tcPr>
            <w:tcW w:w="635" w:type="dxa"/>
            <w:vMerge/>
            <w:vAlign w:val="center"/>
          </w:tcPr>
          <w:p w14:paraId="754F986C"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shd w:val="clear" w:color="auto" w:fill="auto"/>
            <w:vAlign w:val="center"/>
          </w:tcPr>
          <w:p w14:paraId="09975AB4"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shd w:val="clear" w:color="auto" w:fill="auto"/>
            <w:vAlign w:val="center"/>
          </w:tcPr>
          <w:p w14:paraId="0E7F5B6C"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shd w:val="clear" w:color="auto" w:fill="auto"/>
            <w:vAlign w:val="center"/>
          </w:tcPr>
          <w:p w14:paraId="46E30245"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0DDAE836"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220B1C9C" w14:textId="77777777" w:rsidR="00B113C4" w:rsidRDefault="00000000">
            <w:pPr>
              <w:pStyle w:val="19"/>
              <w:jc w:val="center"/>
              <w:rPr>
                <w:rFonts w:ascii="Times New Roman" w:eastAsiaTheme="minorEastAsia" w:hAnsi="Times New Roman"/>
                <w:color w:val="000000" w:themeColor="text1"/>
                <w:sz w:val="18"/>
              </w:rPr>
            </w:pPr>
            <w:r>
              <w:rPr>
                <w:rFonts w:ascii="Times New Roman" w:eastAsiaTheme="minorEastAsia" w:hAnsi="Times New Roman" w:hint="eastAsia"/>
                <w:color w:val="000000" w:themeColor="text1"/>
                <w:sz w:val="18"/>
              </w:rPr>
              <w:t>45</w:t>
            </w:r>
          </w:p>
        </w:tc>
        <w:tc>
          <w:tcPr>
            <w:tcW w:w="1029" w:type="dxa"/>
            <w:vAlign w:val="center"/>
          </w:tcPr>
          <w:p w14:paraId="1F5560F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2975CAD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26F324D2" w14:textId="77777777" w:rsidR="00B113C4" w:rsidRDefault="00000000">
            <w:pPr>
              <w:pStyle w:val="19"/>
              <w:jc w:val="center"/>
              <w:rPr>
                <w:rFonts w:ascii="Times New Roman" w:eastAsiaTheme="minorEastAsia" w:hAnsi="Times New Roman"/>
                <w:color w:val="000000" w:themeColor="text1"/>
                <w:sz w:val="18"/>
              </w:rPr>
            </w:pPr>
            <w:r>
              <w:rPr>
                <w:rFonts w:ascii="Times New Roman" w:hAnsi="Times New Roman"/>
                <w:sz w:val="18"/>
                <w:szCs w:val="18"/>
              </w:rPr>
              <w:t>《大气污染物综合排放标准》（</w:t>
            </w:r>
            <w:r>
              <w:rPr>
                <w:rFonts w:ascii="Times New Roman" w:hAnsi="Times New Roman"/>
                <w:sz w:val="18"/>
                <w:szCs w:val="18"/>
              </w:rPr>
              <w:t>GB169297-1996</w:t>
            </w:r>
            <w:r>
              <w:rPr>
                <w:rFonts w:ascii="Times New Roman" w:hAnsi="Times New Roman"/>
                <w:sz w:val="18"/>
                <w:szCs w:val="18"/>
              </w:rPr>
              <w:t>）</w:t>
            </w:r>
          </w:p>
        </w:tc>
      </w:tr>
      <w:tr w:rsidR="00B113C4" w14:paraId="43949FB0" w14:textId="77777777">
        <w:trPr>
          <w:jc w:val="center"/>
        </w:trPr>
        <w:tc>
          <w:tcPr>
            <w:tcW w:w="635" w:type="dxa"/>
            <w:vMerge w:val="restart"/>
            <w:vAlign w:val="center"/>
          </w:tcPr>
          <w:p w14:paraId="00AD735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7</w:t>
            </w:r>
          </w:p>
        </w:tc>
        <w:tc>
          <w:tcPr>
            <w:tcW w:w="1275" w:type="dxa"/>
            <w:vMerge w:val="restart"/>
            <w:vAlign w:val="center"/>
          </w:tcPr>
          <w:p w14:paraId="192EB935" w14:textId="77777777" w:rsidR="00B113C4" w:rsidRDefault="00000000">
            <w:pPr>
              <w:widowControl/>
              <w:spacing w:line="360" w:lineRule="auto"/>
              <w:jc w:val="center"/>
              <w:rPr>
                <w:rFonts w:ascii="Times New Roman" w:hAnsi="Times New Roman" w:cs="Times New Roman"/>
                <w:kern w:val="0"/>
              </w:rPr>
            </w:pPr>
            <w:r>
              <w:rPr>
                <w:rFonts w:ascii="Times New Roman" w:hAnsi="Times New Roman" w:cs="Times New Roman"/>
                <w:kern w:val="0"/>
                <w:sz w:val="18"/>
                <w:szCs w:val="18"/>
              </w:rPr>
              <w:t>无组织废气</w:t>
            </w:r>
          </w:p>
        </w:tc>
        <w:tc>
          <w:tcPr>
            <w:tcW w:w="1560" w:type="dxa"/>
            <w:vMerge w:val="restart"/>
            <w:vAlign w:val="center"/>
          </w:tcPr>
          <w:p w14:paraId="3083EF9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排入大气</w:t>
            </w:r>
          </w:p>
        </w:tc>
        <w:tc>
          <w:tcPr>
            <w:tcW w:w="1559" w:type="dxa"/>
            <w:vMerge w:val="restart"/>
            <w:vAlign w:val="center"/>
          </w:tcPr>
          <w:p w14:paraId="508C1258"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厂界</w:t>
            </w:r>
          </w:p>
        </w:tc>
        <w:tc>
          <w:tcPr>
            <w:tcW w:w="1843" w:type="dxa"/>
            <w:vAlign w:val="center"/>
          </w:tcPr>
          <w:p w14:paraId="28A893E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663F8DB6"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4</w:t>
            </w:r>
          </w:p>
        </w:tc>
        <w:tc>
          <w:tcPr>
            <w:tcW w:w="1029" w:type="dxa"/>
            <w:vAlign w:val="center"/>
          </w:tcPr>
          <w:p w14:paraId="2F2C7C2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8A483E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3A64AED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《大气污染物综合排放标准》</w:t>
            </w:r>
            <w:r>
              <w:rPr>
                <w:rFonts w:ascii="Times New Roman" w:eastAsia="宋体" w:hAnsi="Times New Roman" w:cs="Times New Roman"/>
                <w:sz w:val="18"/>
                <w:szCs w:val="18"/>
              </w:rPr>
              <w:lastRenderedPageBreak/>
              <w:t>（</w:t>
            </w:r>
            <w:r>
              <w:rPr>
                <w:rFonts w:ascii="Times New Roman" w:eastAsia="宋体" w:hAnsi="Times New Roman" w:cs="Times New Roman"/>
                <w:sz w:val="18"/>
                <w:szCs w:val="18"/>
              </w:rPr>
              <w:t>GB169297-1996</w:t>
            </w:r>
            <w:r>
              <w:rPr>
                <w:rFonts w:ascii="Times New Roman" w:eastAsia="宋体" w:hAnsi="Times New Roman" w:cs="Times New Roman"/>
                <w:sz w:val="18"/>
                <w:szCs w:val="18"/>
              </w:rPr>
              <w:t>）</w:t>
            </w:r>
          </w:p>
        </w:tc>
      </w:tr>
      <w:tr w:rsidR="00B113C4" w14:paraId="60F07CA7" w14:textId="77777777">
        <w:trPr>
          <w:jc w:val="center"/>
        </w:trPr>
        <w:tc>
          <w:tcPr>
            <w:tcW w:w="635" w:type="dxa"/>
            <w:vMerge/>
            <w:vAlign w:val="center"/>
          </w:tcPr>
          <w:p w14:paraId="37BEE925"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320311D9"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3AD090C4"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6E4E8E5C"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56B8537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硫酸雾</w:t>
            </w:r>
          </w:p>
        </w:tc>
        <w:tc>
          <w:tcPr>
            <w:tcW w:w="1636" w:type="dxa"/>
            <w:vAlign w:val="center"/>
          </w:tcPr>
          <w:p w14:paraId="7867A3D2"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1.2</w:t>
            </w:r>
          </w:p>
        </w:tc>
        <w:tc>
          <w:tcPr>
            <w:tcW w:w="1029" w:type="dxa"/>
            <w:vAlign w:val="center"/>
          </w:tcPr>
          <w:p w14:paraId="3B049F1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3B57C2C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30D7C6C0" w14:textId="77777777" w:rsidR="00B113C4" w:rsidRDefault="00B113C4">
            <w:pPr>
              <w:spacing w:line="360" w:lineRule="auto"/>
              <w:jc w:val="center"/>
              <w:rPr>
                <w:rFonts w:ascii="Times New Roman" w:eastAsia="宋体" w:hAnsi="Times New Roman" w:cs="Times New Roman"/>
                <w:sz w:val="18"/>
                <w:szCs w:val="18"/>
              </w:rPr>
            </w:pPr>
          </w:p>
        </w:tc>
      </w:tr>
      <w:tr w:rsidR="00B113C4" w14:paraId="60536F95" w14:textId="77777777">
        <w:trPr>
          <w:jc w:val="center"/>
        </w:trPr>
        <w:tc>
          <w:tcPr>
            <w:tcW w:w="635" w:type="dxa"/>
            <w:vMerge/>
            <w:vAlign w:val="center"/>
          </w:tcPr>
          <w:p w14:paraId="04EB08C2" w14:textId="77777777" w:rsidR="00B113C4" w:rsidRDefault="00B113C4">
            <w:pPr>
              <w:widowControl/>
              <w:spacing w:line="360" w:lineRule="auto"/>
              <w:jc w:val="center"/>
              <w:rPr>
                <w:rFonts w:ascii="Times New Roman" w:hAnsi="Times New Roman" w:cs="Times New Roman"/>
                <w:kern w:val="0"/>
                <w:sz w:val="18"/>
                <w:szCs w:val="18"/>
              </w:rPr>
            </w:pPr>
          </w:p>
        </w:tc>
        <w:tc>
          <w:tcPr>
            <w:tcW w:w="1275" w:type="dxa"/>
            <w:vMerge/>
            <w:vAlign w:val="center"/>
          </w:tcPr>
          <w:p w14:paraId="47BBB824" w14:textId="77777777" w:rsidR="00B113C4" w:rsidRDefault="00B113C4">
            <w:pPr>
              <w:widowControl/>
              <w:spacing w:line="360" w:lineRule="auto"/>
              <w:jc w:val="center"/>
              <w:rPr>
                <w:rFonts w:ascii="Times New Roman" w:hAnsi="Times New Roman" w:cs="Times New Roman"/>
                <w:kern w:val="0"/>
                <w:sz w:val="18"/>
                <w:szCs w:val="18"/>
              </w:rPr>
            </w:pPr>
          </w:p>
        </w:tc>
        <w:tc>
          <w:tcPr>
            <w:tcW w:w="1560" w:type="dxa"/>
            <w:vMerge/>
            <w:vAlign w:val="center"/>
          </w:tcPr>
          <w:p w14:paraId="079429BA" w14:textId="77777777" w:rsidR="00B113C4" w:rsidRDefault="00B113C4">
            <w:pPr>
              <w:widowControl/>
              <w:spacing w:line="360" w:lineRule="auto"/>
              <w:jc w:val="center"/>
              <w:rPr>
                <w:rFonts w:ascii="Times New Roman" w:hAnsi="Times New Roman" w:cs="Times New Roman"/>
                <w:kern w:val="0"/>
                <w:sz w:val="18"/>
                <w:szCs w:val="18"/>
              </w:rPr>
            </w:pPr>
          </w:p>
        </w:tc>
        <w:tc>
          <w:tcPr>
            <w:tcW w:w="1559" w:type="dxa"/>
            <w:vMerge/>
            <w:vAlign w:val="center"/>
          </w:tcPr>
          <w:p w14:paraId="5A118695" w14:textId="77777777" w:rsidR="00B113C4" w:rsidRDefault="00B113C4">
            <w:pPr>
              <w:widowControl/>
              <w:spacing w:line="360" w:lineRule="auto"/>
              <w:jc w:val="center"/>
              <w:rPr>
                <w:rFonts w:ascii="Times New Roman" w:hAnsi="Times New Roman" w:cs="Times New Roman"/>
                <w:kern w:val="0"/>
                <w:sz w:val="18"/>
                <w:szCs w:val="18"/>
              </w:rPr>
            </w:pPr>
          </w:p>
        </w:tc>
        <w:tc>
          <w:tcPr>
            <w:tcW w:w="1843" w:type="dxa"/>
            <w:vAlign w:val="center"/>
          </w:tcPr>
          <w:p w14:paraId="6D64DCF1"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苯胺类</w:t>
            </w:r>
          </w:p>
        </w:tc>
        <w:tc>
          <w:tcPr>
            <w:tcW w:w="1636" w:type="dxa"/>
            <w:vAlign w:val="center"/>
          </w:tcPr>
          <w:p w14:paraId="517CE91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0.4</w:t>
            </w:r>
          </w:p>
        </w:tc>
        <w:tc>
          <w:tcPr>
            <w:tcW w:w="1029" w:type="dxa"/>
            <w:vAlign w:val="center"/>
          </w:tcPr>
          <w:p w14:paraId="4006BB3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D4A39F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039E05DC" w14:textId="77777777" w:rsidR="00B113C4" w:rsidRDefault="00B113C4">
            <w:pPr>
              <w:spacing w:line="360" w:lineRule="auto"/>
              <w:jc w:val="center"/>
              <w:rPr>
                <w:rFonts w:ascii="Times New Roman" w:eastAsia="宋体" w:hAnsi="Times New Roman" w:cs="Times New Roman"/>
                <w:sz w:val="18"/>
                <w:szCs w:val="18"/>
              </w:rPr>
            </w:pPr>
          </w:p>
        </w:tc>
      </w:tr>
      <w:tr w:rsidR="00B113C4" w14:paraId="4B5EC836" w14:textId="77777777">
        <w:trPr>
          <w:jc w:val="center"/>
        </w:trPr>
        <w:tc>
          <w:tcPr>
            <w:tcW w:w="635" w:type="dxa"/>
            <w:vMerge/>
            <w:vAlign w:val="center"/>
          </w:tcPr>
          <w:p w14:paraId="7BEC9CD7"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3F49CBA8"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0D16C713" w14:textId="77777777" w:rsidR="00B113C4" w:rsidRDefault="00B113C4">
            <w:pPr>
              <w:widowControl/>
              <w:spacing w:line="360" w:lineRule="auto"/>
              <w:jc w:val="center"/>
              <w:rPr>
                <w:rFonts w:ascii="Times New Roman" w:hAnsi="Times New Roman" w:cs="Times New Roman"/>
                <w:kern w:val="0"/>
              </w:rPr>
            </w:pPr>
          </w:p>
        </w:tc>
        <w:tc>
          <w:tcPr>
            <w:tcW w:w="1559" w:type="dxa"/>
            <w:vMerge/>
            <w:vAlign w:val="center"/>
          </w:tcPr>
          <w:p w14:paraId="3DDFCB9D" w14:textId="77777777" w:rsidR="00B113C4" w:rsidRDefault="00B113C4">
            <w:pPr>
              <w:widowControl/>
              <w:spacing w:line="360" w:lineRule="auto"/>
              <w:jc w:val="center"/>
              <w:rPr>
                <w:rFonts w:ascii="Times New Roman" w:hAnsi="Times New Roman" w:cs="Times New Roman"/>
                <w:kern w:val="0"/>
              </w:rPr>
            </w:pPr>
          </w:p>
        </w:tc>
        <w:tc>
          <w:tcPr>
            <w:tcW w:w="1843" w:type="dxa"/>
            <w:vAlign w:val="center"/>
          </w:tcPr>
          <w:p w14:paraId="4D932A37"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甲苯</w:t>
            </w:r>
          </w:p>
        </w:tc>
        <w:tc>
          <w:tcPr>
            <w:tcW w:w="1636" w:type="dxa"/>
            <w:vAlign w:val="center"/>
          </w:tcPr>
          <w:p w14:paraId="21C75434"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2.4</w:t>
            </w:r>
          </w:p>
        </w:tc>
        <w:tc>
          <w:tcPr>
            <w:tcW w:w="1029" w:type="dxa"/>
            <w:vAlign w:val="center"/>
          </w:tcPr>
          <w:p w14:paraId="76F608A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7B716F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25F88DA5" w14:textId="77777777" w:rsidR="00B113C4" w:rsidRDefault="00B113C4">
            <w:pPr>
              <w:spacing w:line="360" w:lineRule="auto"/>
              <w:jc w:val="center"/>
              <w:rPr>
                <w:rFonts w:ascii="Times New Roman" w:eastAsia="宋体" w:hAnsi="Times New Roman" w:cs="Times New Roman"/>
                <w:sz w:val="18"/>
                <w:szCs w:val="18"/>
              </w:rPr>
            </w:pPr>
          </w:p>
        </w:tc>
      </w:tr>
      <w:tr w:rsidR="00B113C4" w14:paraId="7454147A" w14:textId="77777777">
        <w:trPr>
          <w:jc w:val="center"/>
        </w:trPr>
        <w:tc>
          <w:tcPr>
            <w:tcW w:w="635" w:type="dxa"/>
            <w:vMerge/>
            <w:vAlign w:val="center"/>
          </w:tcPr>
          <w:p w14:paraId="0E338E38"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6AE3C293"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3EAC5F23" w14:textId="77777777" w:rsidR="00B113C4" w:rsidRDefault="00B113C4">
            <w:pPr>
              <w:widowControl/>
              <w:spacing w:line="360" w:lineRule="auto"/>
              <w:jc w:val="center"/>
              <w:rPr>
                <w:rFonts w:ascii="Times New Roman" w:hAnsi="Times New Roman" w:cs="Times New Roman"/>
                <w:kern w:val="0"/>
              </w:rPr>
            </w:pPr>
          </w:p>
        </w:tc>
        <w:tc>
          <w:tcPr>
            <w:tcW w:w="1559" w:type="dxa"/>
            <w:vMerge/>
            <w:vAlign w:val="center"/>
          </w:tcPr>
          <w:p w14:paraId="75CAA48B" w14:textId="77777777" w:rsidR="00B113C4" w:rsidRDefault="00B113C4">
            <w:pPr>
              <w:widowControl/>
              <w:spacing w:line="360" w:lineRule="auto"/>
              <w:jc w:val="center"/>
              <w:rPr>
                <w:rFonts w:ascii="Times New Roman" w:hAnsi="Times New Roman" w:cs="Times New Roman"/>
                <w:kern w:val="0"/>
              </w:rPr>
            </w:pPr>
          </w:p>
        </w:tc>
        <w:tc>
          <w:tcPr>
            <w:tcW w:w="1843" w:type="dxa"/>
            <w:vAlign w:val="center"/>
          </w:tcPr>
          <w:p w14:paraId="7A1758B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臭气浓度</w:t>
            </w:r>
          </w:p>
        </w:tc>
        <w:tc>
          <w:tcPr>
            <w:tcW w:w="1636" w:type="dxa"/>
            <w:vAlign w:val="center"/>
          </w:tcPr>
          <w:p w14:paraId="6CB4286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20(</w:t>
            </w:r>
            <w:r>
              <w:rPr>
                <w:rFonts w:ascii="Times New Roman" w:hAnsi="Times New Roman" w:cs="Times New Roman"/>
                <w:kern w:val="0"/>
                <w:sz w:val="18"/>
                <w:szCs w:val="18"/>
              </w:rPr>
              <w:t>无量纲</w:t>
            </w:r>
            <w:r>
              <w:rPr>
                <w:rFonts w:ascii="Times New Roman" w:hAnsi="Times New Roman" w:cs="Times New Roman"/>
                <w:kern w:val="0"/>
                <w:sz w:val="18"/>
                <w:szCs w:val="18"/>
              </w:rPr>
              <w:t>)</w:t>
            </w:r>
          </w:p>
        </w:tc>
        <w:tc>
          <w:tcPr>
            <w:tcW w:w="1029" w:type="dxa"/>
            <w:vAlign w:val="center"/>
          </w:tcPr>
          <w:p w14:paraId="567E8D8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500817A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restart"/>
            <w:vAlign w:val="center"/>
          </w:tcPr>
          <w:p w14:paraId="617F866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《恶臭污染物排放标准》（</w:t>
            </w:r>
            <w:r>
              <w:rPr>
                <w:rFonts w:ascii="Times New Roman" w:eastAsia="宋体" w:hAnsi="Times New Roman" w:cs="Times New Roman"/>
                <w:sz w:val="18"/>
                <w:szCs w:val="18"/>
              </w:rPr>
              <w:t>GB14554-93</w:t>
            </w:r>
            <w:r>
              <w:rPr>
                <w:rFonts w:ascii="Times New Roman" w:eastAsia="宋体" w:hAnsi="Times New Roman" w:cs="Times New Roman"/>
                <w:sz w:val="18"/>
                <w:szCs w:val="18"/>
              </w:rPr>
              <w:t>）</w:t>
            </w:r>
          </w:p>
        </w:tc>
      </w:tr>
      <w:tr w:rsidR="00B113C4" w14:paraId="725A739C" w14:textId="77777777">
        <w:trPr>
          <w:jc w:val="center"/>
        </w:trPr>
        <w:tc>
          <w:tcPr>
            <w:tcW w:w="635" w:type="dxa"/>
            <w:vMerge/>
            <w:vAlign w:val="center"/>
          </w:tcPr>
          <w:p w14:paraId="58A27E36"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6CD0BB0D"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1EA4CEF8" w14:textId="77777777" w:rsidR="00B113C4" w:rsidRDefault="00B113C4">
            <w:pPr>
              <w:widowControl/>
              <w:spacing w:line="360" w:lineRule="auto"/>
              <w:jc w:val="center"/>
              <w:rPr>
                <w:rFonts w:ascii="Times New Roman" w:hAnsi="Times New Roman" w:cs="Times New Roman"/>
                <w:kern w:val="0"/>
              </w:rPr>
            </w:pPr>
          </w:p>
        </w:tc>
        <w:tc>
          <w:tcPr>
            <w:tcW w:w="1559" w:type="dxa"/>
            <w:vMerge/>
            <w:vAlign w:val="center"/>
          </w:tcPr>
          <w:p w14:paraId="33A4D3A4" w14:textId="77777777" w:rsidR="00B113C4" w:rsidRDefault="00B113C4">
            <w:pPr>
              <w:widowControl/>
              <w:spacing w:line="360" w:lineRule="auto"/>
              <w:jc w:val="center"/>
              <w:rPr>
                <w:rFonts w:ascii="Times New Roman" w:hAnsi="Times New Roman" w:cs="Times New Roman"/>
                <w:kern w:val="0"/>
              </w:rPr>
            </w:pPr>
          </w:p>
        </w:tc>
        <w:tc>
          <w:tcPr>
            <w:tcW w:w="1843" w:type="dxa"/>
            <w:vAlign w:val="center"/>
          </w:tcPr>
          <w:p w14:paraId="5558025C"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氨（氨气）</w:t>
            </w:r>
          </w:p>
        </w:tc>
        <w:tc>
          <w:tcPr>
            <w:tcW w:w="1636" w:type="dxa"/>
            <w:vAlign w:val="center"/>
          </w:tcPr>
          <w:p w14:paraId="2C5F5DB6"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1.5</w:t>
            </w:r>
          </w:p>
        </w:tc>
        <w:tc>
          <w:tcPr>
            <w:tcW w:w="1029" w:type="dxa"/>
            <w:vAlign w:val="center"/>
          </w:tcPr>
          <w:p w14:paraId="619AE43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0E32B8D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AE94720" w14:textId="77777777" w:rsidR="00B113C4" w:rsidRDefault="00B113C4">
            <w:pPr>
              <w:spacing w:line="360" w:lineRule="auto"/>
              <w:jc w:val="center"/>
              <w:rPr>
                <w:rFonts w:ascii="Times New Roman" w:eastAsia="宋体" w:hAnsi="Times New Roman" w:cs="Times New Roman"/>
                <w:sz w:val="18"/>
                <w:szCs w:val="18"/>
              </w:rPr>
            </w:pPr>
          </w:p>
        </w:tc>
      </w:tr>
      <w:tr w:rsidR="00B113C4" w14:paraId="6290FAE7" w14:textId="77777777">
        <w:trPr>
          <w:jc w:val="center"/>
        </w:trPr>
        <w:tc>
          <w:tcPr>
            <w:tcW w:w="635" w:type="dxa"/>
            <w:vMerge/>
            <w:vAlign w:val="center"/>
          </w:tcPr>
          <w:p w14:paraId="13121179"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373514B7"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0A688E72" w14:textId="77777777" w:rsidR="00B113C4" w:rsidRDefault="00B113C4">
            <w:pPr>
              <w:widowControl/>
              <w:spacing w:line="360" w:lineRule="auto"/>
              <w:jc w:val="center"/>
              <w:rPr>
                <w:rFonts w:ascii="Times New Roman" w:hAnsi="Times New Roman" w:cs="Times New Roman"/>
                <w:kern w:val="0"/>
              </w:rPr>
            </w:pPr>
          </w:p>
        </w:tc>
        <w:tc>
          <w:tcPr>
            <w:tcW w:w="1559" w:type="dxa"/>
            <w:vMerge/>
            <w:vAlign w:val="center"/>
          </w:tcPr>
          <w:p w14:paraId="682D5659" w14:textId="77777777" w:rsidR="00B113C4" w:rsidRDefault="00B113C4">
            <w:pPr>
              <w:widowControl/>
              <w:spacing w:line="360" w:lineRule="auto"/>
              <w:jc w:val="center"/>
              <w:rPr>
                <w:rFonts w:ascii="Times New Roman" w:hAnsi="Times New Roman" w:cs="Times New Roman"/>
                <w:kern w:val="0"/>
              </w:rPr>
            </w:pPr>
          </w:p>
        </w:tc>
        <w:tc>
          <w:tcPr>
            <w:tcW w:w="1843" w:type="dxa"/>
            <w:shd w:val="clear" w:color="auto" w:fill="auto"/>
            <w:vAlign w:val="center"/>
          </w:tcPr>
          <w:p w14:paraId="2E56713F"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硫化氢</w:t>
            </w:r>
          </w:p>
        </w:tc>
        <w:tc>
          <w:tcPr>
            <w:tcW w:w="1636" w:type="dxa"/>
            <w:shd w:val="clear" w:color="auto" w:fill="auto"/>
            <w:vAlign w:val="center"/>
          </w:tcPr>
          <w:p w14:paraId="45433A5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kern w:val="0"/>
                <w:sz w:val="18"/>
                <w:szCs w:val="18"/>
              </w:rPr>
              <w:t>0.06</w:t>
            </w:r>
          </w:p>
        </w:tc>
        <w:tc>
          <w:tcPr>
            <w:tcW w:w="1029" w:type="dxa"/>
            <w:shd w:val="clear" w:color="auto" w:fill="auto"/>
            <w:vAlign w:val="center"/>
          </w:tcPr>
          <w:p w14:paraId="3F227EF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shd w:val="clear" w:color="auto" w:fill="auto"/>
            <w:vAlign w:val="center"/>
          </w:tcPr>
          <w:p w14:paraId="296C9AC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Merge/>
            <w:vAlign w:val="center"/>
          </w:tcPr>
          <w:p w14:paraId="467A72C0" w14:textId="77777777" w:rsidR="00B113C4" w:rsidRDefault="00B113C4">
            <w:pPr>
              <w:spacing w:line="360" w:lineRule="auto"/>
              <w:jc w:val="center"/>
              <w:rPr>
                <w:rFonts w:ascii="Times New Roman" w:eastAsia="宋体" w:hAnsi="Times New Roman" w:cs="Times New Roman"/>
                <w:sz w:val="18"/>
                <w:szCs w:val="18"/>
              </w:rPr>
            </w:pPr>
          </w:p>
        </w:tc>
      </w:tr>
      <w:tr w:rsidR="00B113C4" w14:paraId="5F0326D8" w14:textId="77777777">
        <w:trPr>
          <w:jc w:val="center"/>
        </w:trPr>
        <w:tc>
          <w:tcPr>
            <w:tcW w:w="635" w:type="dxa"/>
            <w:vMerge/>
            <w:vAlign w:val="center"/>
          </w:tcPr>
          <w:p w14:paraId="6EF650DF"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7A897CDC"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0787FBE3" w14:textId="77777777" w:rsidR="00B113C4" w:rsidRDefault="00B113C4">
            <w:pPr>
              <w:widowControl/>
              <w:spacing w:line="360" w:lineRule="auto"/>
              <w:jc w:val="center"/>
              <w:rPr>
                <w:rFonts w:ascii="Times New Roman" w:hAnsi="Times New Roman" w:cs="Times New Roman"/>
                <w:kern w:val="0"/>
              </w:rPr>
            </w:pPr>
          </w:p>
        </w:tc>
        <w:tc>
          <w:tcPr>
            <w:tcW w:w="1559" w:type="dxa"/>
            <w:vMerge/>
            <w:vAlign w:val="center"/>
          </w:tcPr>
          <w:p w14:paraId="06D6DF9A" w14:textId="77777777" w:rsidR="00B113C4" w:rsidRDefault="00B113C4">
            <w:pPr>
              <w:widowControl/>
              <w:spacing w:line="360" w:lineRule="auto"/>
              <w:jc w:val="center"/>
              <w:rPr>
                <w:rFonts w:ascii="Times New Roman" w:hAnsi="Times New Roman" w:cs="Times New Roman"/>
                <w:kern w:val="0"/>
              </w:rPr>
            </w:pPr>
          </w:p>
        </w:tc>
        <w:tc>
          <w:tcPr>
            <w:tcW w:w="1843" w:type="dxa"/>
            <w:vAlign w:val="center"/>
          </w:tcPr>
          <w:p w14:paraId="7C4CC9E5"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氯化氢</w:t>
            </w:r>
          </w:p>
        </w:tc>
        <w:tc>
          <w:tcPr>
            <w:tcW w:w="1636" w:type="dxa"/>
            <w:vAlign w:val="center"/>
          </w:tcPr>
          <w:p w14:paraId="28EA43D0"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0.2</w:t>
            </w:r>
          </w:p>
        </w:tc>
        <w:tc>
          <w:tcPr>
            <w:tcW w:w="1029" w:type="dxa"/>
            <w:vAlign w:val="center"/>
          </w:tcPr>
          <w:p w14:paraId="3E38528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1C23E2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63D78B2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r w:rsidR="00B113C4" w14:paraId="546AC7F6" w14:textId="77777777">
        <w:trPr>
          <w:jc w:val="center"/>
        </w:trPr>
        <w:tc>
          <w:tcPr>
            <w:tcW w:w="635" w:type="dxa"/>
            <w:vMerge/>
            <w:vAlign w:val="center"/>
          </w:tcPr>
          <w:p w14:paraId="16F62315" w14:textId="77777777" w:rsidR="00B113C4" w:rsidRDefault="00B113C4">
            <w:pPr>
              <w:widowControl/>
              <w:spacing w:line="360" w:lineRule="auto"/>
              <w:jc w:val="center"/>
              <w:rPr>
                <w:rFonts w:ascii="Times New Roman" w:hAnsi="Times New Roman" w:cs="Times New Roman"/>
                <w:kern w:val="0"/>
              </w:rPr>
            </w:pPr>
          </w:p>
        </w:tc>
        <w:tc>
          <w:tcPr>
            <w:tcW w:w="1275" w:type="dxa"/>
            <w:vMerge/>
            <w:vAlign w:val="center"/>
          </w:tcPr>
          <w:p w14:paraId="7BACA4B5" w14:textId="77777777" w:rsidR="00B113C4" w:rsidRDefault="00B113C4">
            <w:pPr>
              <w:widowControl/>
              <w:spacing w:line="360" w:lineRule="auto"/>
              <w:jc w:val="center"/>
              <w:rPr>
                <w:rFonts w:ascii="Times New Roman" w:hAnsi="Times New Roman" w:cs="Times New Roman"/>
                <w:kern w:val="0"/>
              </w:rPr>
            </w:pPr>
          </w:p>
        </w:tc>
        <w:tc>
          <w:tcPr>
            <w:tcW w:w="1560" w:type="dxa"/>
            <w:vMerge/>
            <w:vAlign w:val="center"/>
          </w:tcPr>
          <w:p w14:paraId="2937A9EB" w14:textId="77777777" w:rsidR="00B113C4" w:rsidRDefault="00B113C4">
            <w:pPr>
              <w:widowControl/>
              <w:spacing w:line="360" w:lineRule="auto"/>
              <w:jc w:val="center"/>
              <w:rPr>
                <w:rFonts w:ascii="Times New Roman" w:hAnsi="Times New Roman" w:cs="Times New Roman"/>
                <w:kern w:val="0"/>
              </w:rPr>
            </w:pPr>
          </w:p>
        </w:tc>
        <w:tc>
          <w:tcPr>
            <w:tcW w:w="1559" w:type="dxa"/>
            <w:vAlign w:val="center"/>
          </w:tcPr>
          <w:p w14:paraId="577E6114" w14:textId="77777777" w:rsidR="00B113C4" w:rsidRDefault="00000000">
            <w:pPr>
              <w:widowControl/>
              <w:spacing w:line="360" w:lineRule="auto"/>
              <w:jc w:val="center"/>
              <w:rPr>
                <w:rFonts w:ascii="Times New Roman" w:hAnsi="Times New Roman" w:cs="Times New Roman"/>
                <w:kern w:val="0"/>
              </w:rPr>
            </w:pPr>
            <w:r>
              <w:rPr>
                <w:rFonts w:ascii="Times New Roman" w:hAnsi="Times New Roman" w:cs="Times New Roman" w:hint="eastAsia"/>
                <w:kern w:val="0"/>
              </w:rPr>
              <w:t>厂内</w:t>
            </w:r>
          </w:p>
        </w:tc>
        <w:tc>
          <w:tcPr>
            <w:tcW w:w="1843" w:type="dxa"/>
            <w:vAlign w:val="center"/>
          </w:tcPr>
          <w:p w14:paraId="265F2BC3"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非甲烷总烃</w:t>
            </w:r>
          </w:p>
        </w:tc>
        <w:tc>
          <w:tcPr>
            <w:tcW w:w="1636" w:type="dxa"/>
            <w:vAlign w:val="center"/>
          </w:tcPr>
          <w:p w14:paraId="2C1E961B" w14:textId="77777777" w:rsidR="00B113C4" w:rsidRDefault="00000000">
            <w:pPr>
              <w:widowControl/>
              <w:spacing w:line="360" w:lineRule="auto"/>
              <w:jc w:val="center"/>
              <w:rPr>
                <w:rFonts w:ascii="Times New Roman" w:hAnsi="Times New Roman" w:cs="Times New Roman"/>
                <w:kern w:val="0"/>
                <w:sz w:val="18"/>
                <w:szCs w:val="18"/>
              </w:rPr>
            </w:pPr>
            <w:r>
              <w:rPr>
                <w:rFonts w:ascii="Times New Roman" w:hAnsi="Times New Roman" w:cs="Times New Roman" w:hint="eastAsia"/>
                <w:kern w:val="0"/>
                <w:sz w:val="18"/>
                <w:szCs w:val="18"/>
              </w:rPr>
              <w:t>30</w:t>
            </w:r>
          </w:p>
        </w:tc>
        <w:tc>
          <w:tcPr>
            <w:tcW w:w="1029" w:type="dxa"/>
            <w:vAlign w:val="center"/>
          </w:tcPr>
          <w:p w14:paraId="2C71617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08" w:type="dxa"/>
            <w:vAlign w:val="center"/>
          </w:tcPr>
          <w:p w14:paraId="14B54CB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1862" w:type="dxa"/>
            <w:vAlign w:val="center"/>
          </w:tcPr>
          <w:p w14:paraId="0A4D596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Cs w:val="21"/>
              </w:rPr>
              <w:t>《制药工业大气污染物排放标准》</w:t>
            </w:r>
            <w:r>
              <w:rPr>
                <w:rFonts w:ascii="Times New Roman" w:eastAsia="宋体" w:hAnsi="Times New Roman" w:cs="Times New Roman"/>
                <w:szCs w:val="21"/>
              </w:rPr>
              <w:t xml:space="preserve">     </w:t>
            </w:r>
            <w:r>
              <w:rPr>
                <w:rFonts w:ascii="Times New Roman" w:eastAsia="宋体" w:hAnsi="Times New Roman" w:cs="Times New Roman"/>
                <w:szCs w:val="21"/>
              </w:rPr>
              <w:t>（</w:t>
            </w:r>
            <w:r>
              <w:rPr>
                <w:rFonts w:ascii="Times New Roman" w:eastAsia="宋体" w:hAnsi="Times New Roman" w:cs="Times New Roman"/>
                <w:szCs w:val="21"/>
              </w:rPr>
              <w:t>GB 37823-2019</w:t>
            </w:r>
            <w:r>
              <w:rPr>
                <w:rFonts w:ascii="Times New Roman" w:eastAsia="宋体" w:hAnsi="Times New Roman" w:cs="Times New Roman"/>
                <w:szCs w:val="21"/>
              </w:rPr>
              <w:t>）</w:t>
            </w:r>
          </w:p>
        </w:tc>
      </w:tr>
    </w:tbl>
    <w:p w14:paraId="1F860D86" w14:textId="77777777" w:rsidR="00B113C4"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t>表二：废水污染物排放信息</w:t>
      </w:r>
    </w:p>
    <w:tbl>
      <w:tblPr>
        <w:tblStyle w:val="af0"/>
        <w:tblW w:w="12111" w:type="dxa"/>
        <w:jc w:val="center"/>
        <w:tblLayout w:type="fixed"/>
        <w:tblLook w:val="04A0" w:firstRow="1" w:lastRow="0" w:firstColumn="1" w:lastColumn="0" w:noHBand="0" w:noVBand="1"/>
      </w:tblPr>
      <w:tblGrid>
        <w:gridCol w:w="814"/>
        <w:gridCol w:w="1181"/>
        <w:gridCol w:w="1566"/>
        <w:gridCol w:w="1049"/>
        <w:gridCol w:w="823"/>
        <w:gridCol w:w="1832"/>
        <w:gridCol w:w="1088"/>
        <w:gridCol w:w="943"/>
        <w:gridCol w:w="718"/>
        <w:gridCol w:w="2097"/>
      </w:tblGrid>
      <w:tr w:rsidR="00B113C4" w14:paraId="0D6A7AEC" w14:textId="77777777">
        <w:trPr>
          <w:jc w:val="center"/>
        </w:trPr>
        <w:tc>
          <w:tcPr>
            <w:tcW w:w="814" w:type="dxa"/>
            <w:vAlign w:val="center"/>
          </w:tcPr>
          <w:p w14:paraId="74C18965"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序号</w:t>
            </w:r>
          </w:p>
        </w:tc>
        <w:tc>
          <w:tcPr>
            <w:tcW w:w="1181" w:type="dxa"/>
            <w:vAlign w:val="center"/>
          </w:tcPr>
          <w:p w14:paraId="3FC0DEFA"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566" w:type="dxa"/>
            <w:vAlign w:val="center"/>
          </w:tcPr>
          <w:p w14:paraId="6536FD40"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排放方式</w:t>
            </w:r>
          </w:p>
        </w:tc>
        <w:tc>
          <w:tcPr>
            <w:tcW w:w="1049" w:type="dxa"/>
            <w:vAlign w:val="center"/>
          </w:tcPr>
          <w:p w14:paraId="099E77B0"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排放去向</w:t>
            </w:r>
          </w:p>
        </w:tc>
        <w:tc>
          <w:tcPr>
            <w:tcW w:w="823" w:type="dxa"/>
            <w:vAlign w:val="center"/>
          </w:tcPr>
          <w:p w14:paraId="1F6262F2"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排放口数量</w:t>
            </w:r>
          </w:p>
        </w:tc>
        <w:tc>
          <w:tcPr>
            <w:tcW w:w="1832" w:type="dxa"/>
            <w:vAlign w:val="center"/>
          </w:tcPr>
          <w:p w14:paraId="1C7AA6BF"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排放口分布</w:t>
            </w:r>
          </w:p>
        </w:tc>
        <w:tc>
          <w:tcPr>
            <w:tcW w:w="1088" w:type="dxa"/>
            <w:vAlign w:val="center"/>
          </w:tcPr>
          <w:p w14:paraId="285BB625"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标准限值</w:t>
            </w:r>
            <w:r>
              <w:rPr>
                <w:rFonts w:ascii="Times New Roman" w:eastAsia="宋体" w:hAnsi="Times New Roman" w:cs="Times New Roman"/>
                <w:sz w:val="18"/>
                <w:szCs w:val="18"/>
              </w:rPr>
              <w:t>（</w:t>
            </w:r>
            <w:r>
              <w:rPr>
                <w:rFonts w:ascii="Times New Roman" w:eastAsia="宋体" w:hAnsi="Times New Roman" w:cs="Times New Roman"/>
                <w:sz w:val="18"/>
                <w:szCs w:val="18"/>
              </w:rPr>
              <w:t>mg/L</w:t>
            </w:r>
            <w:r>
              <w:rPr>
                <w:rFonts w:ascii="Times New Roman" w:eastAsia="宋体" w:hAnsi="Times New Roman" w:cs="Times New Roman"/>
                <w:sz w:val="18"/>
                <w:szCs w:val="18"/>
              </w:rPr>
              <w:t>）</w:t>
            </w:r>
          </w:p>
        </w:tc>
        <w:tc>
          <w:tcPr>
            <w:tcW w:w="943" w:type="dxa"/>
            <w:vAlign w:val="center"/>
          </w:tcPr>
          <w:p w14:paraId="61676B3A"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c>
          <w:tcPr>
            <w:tcW w:w="718" w:type="dxa"/>
            <w:vAlign w:val="center"/>
          </w:tcPr>
          <w:p w14:paraId="57897C57"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超标倍数</w:t>
            </w:r>
          </w:p>
        </w:tc>
        <w:tc>
          <w:tcPr>
            <w:tcW w:w="2097" w:type="dxa"/>
            <w:vAlign w:val="center"/>
          </w:tcPr>
          <w:p w14:paraId="50740180"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执行排放标准</w:t>
            </w:r>
          </w:p>
        </w:tc>
      </w:tr>
      <w:tr w:rsidR="00B113C4" w14:paraId="3FF38B19" w14:textId="77777777">
        <w:trPr>
          <w:jc w:val="center"/>
        </w:trPr>
        <w:tc>
          <w:tcPr>
            <w:tcW w:w="814" w:type="dxa"/>
            <w:vAlign w:val="center"/>
          </w:tcPr>
          <w:p w14:paraId="48FA670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w:t>
            </w:r>
          </w:p>
        </w:tc>
        <w:tc>
          <w:tcPr>
            <w:tcW w:w="1181" w:type="dxa"/>
            <w:vAlign w:val="center"/>
          </w:tcPr>
          <w:p w14:paraId="494F79B1" w14:textId="77777777" w:rsidR="00B113C4" w:rsidRDefault="00000000">
            <w:pPr>
              <w:widowControl/>
              <w:jc w:val="center"/>
              <w:rPr>
                <w:rFonts w:ascii="Times New Roman" w:eastAsia="宋体" w:hAnsi="Times New Roman" w:cs="Times New Roman"/>
                <w:sz w:val="18"/>
                <w:szCs w:val="18"/>
              </w:rPr>
            </w:pPr>
            <w:r>
              <w:rPr>
                <w:rFonts w:ascii="Times New Roman" w:eastAsia="宋体" w:hAnsi="Times New Roman" w:cs="Times New Roman"/>
                <w:szCs w:val="21"/>
              </w:rPr>
              <w:t>COD</w:t>
            </w:r>
          </w:p>
        </w:tc>
        <w:tc>
          <w:tcPr>
            <w:tcW w:w="1566" w:type="dxa"/>
            <w:vMerge w:val="restart"/>
            <w:vAlign w:val="center"/>
          </w:tcPr>
          <w:p w14:paraId="08FC68B3" w14:textId="77777777" w:rsidR="00B113C4" w:rsidRDefault="00B113C4">
            <w:pPr>
              <w:spacing w:line="360" w:lineRule="auto"/>
              <w:jc w:val="center"/>
              <w:rPr>
                <w:rFonts w:ascii="Times New Roman" w:eastAsia="宋体" w:hAnsi="Times New Roman" w:cs="Times New Roman"/>
                <w:sz w:val="18"/>
                <w:szCs w:val="18"/>
              </w:rPr>
            </w:pPr>
          </w:p>
          <w:p w14:paraId="564955F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lastRenderedPageBreak/>
              <w:t>连续排放，流量不稳定，但有规律，且不属于周期性规律</w:t>
            </w:r>
          </w:p>
          <w:p w14:paraId="5674EF9A"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restart"/>
            <w:vAlign w:val="center"/>
          </w:tcPr>
          <w:p w14:paraId="5F18CA3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lastRenderedPageBreak/>
              <w:t>城市</w:t>
            </w:r>
            <w:r>
              <w:rPr>
                <w:rFonts w:ascii="Times New Roman" w:eastAsia="宋体" w:hAnsi="Times New Roman" w:cs="Times New Roman"/>
                <w:sz w:val="18"/>
                <w:szCs w:val="18"/>
              </w:rPr>
              <w:t>污水</w:t>
            </w:r>
            <w:r>
              <w:rPr>
                <w:rFonts w:ascii="Times New Roman" w:eastAsia="宋体" w:hAnsi="Times New Roman" w:cs="Times New Roman"/>
                <w:sz w:val="18"/>
                <w:szCs w:val="18"/>
              </w:rPr>
              <w:lastRenderedPageBreak/>
              <w:t>处理厂</w:t>
            </w:r>
          </w:p>
        </w:tc>
        <w:tc>
          <w:tcPr>
            <w:tcW w:w="823" w:type="dxa"/>
            <w:vMerge w:val="restart"/>
            <w:vAlign w:val="center"/>
          </w:tcPr>
          <w:p w14:paraId="5512E06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1</w:t>
            </w:r>
          </w:p>
        </w:tc>
        <w:tc>
          <w:tcPr>
            <w:tcW w:w="1832" w:type="dxa"/>
            <w:vMerge w:val="restart"/>
            <w:vAlign w:val="center"/>
          </w:tcPr>
          <w:p w14:paraId="50376DE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厂区污水站</w:t>
            </w:r>
            <w:r>
              <w:rPr>
                <w:rFonts w:ascii="Times New Roman" w:eastAsia="宋体" w:hAnsi="Times New Roman" w:cs="Times New Roman"/>
                <w:sz w:val="18"/>
                <w:szCs w:val="18"/>
              </w:rPr>
              <w:lastRenderedPageBreak/>
              <w:t>（</w:t>
            </w:r>
            <w:r>
              <w:rPr>
                <w:rFonts w:ascii="Times New Roman" w:eastAsia="宋体" w:hAnsi="Times New Roman" w:cs="Times New Roman"/>
                <w:sz w:val="18"/>
                <w:szCs w:val="18"/>
              </w:rPr>
              <w:t>DW001</w:t>
            </w:r>
            <w:r>
              <w:rPr>
                <w:rFonts w:ascii="Times New Roman" w:eastAsia="宋体" w:hAnsi="Times New Roman" w:cs="Times New Roman"/>
                <w:sz w:val="18"/>
                <w:szCs w:val="18"/>
              </w:rPr>
              <w:t>）</w:t>
            </w:r>
          </w:p>
        </w:tc>
        <w:tc>
          <w:tcPr>
            <w:tcW w:w="1088" w:type="dxa"/>
            <w:vAlign w:val="center"/>
          </w:tcPr>
          <w:p w14:paraId="7980811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500</w:t>
            </w:r>
          </w:p>
        </w:tc>
        <w:tc>
          <w:tcPr>
            <w:tcW w:w="943" w:type="dxa"/>
            <w:vAlign w:val="center"/>
          </w:tcPr>
          <w:p w14:paraId="51E4924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8CCF95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7A879F3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城市污水处理厂纳管标</w:t>
            </w:r>
            <w:r>
              <w:rPr>
                <w:rFonts w:ascii="Times New Roman" w:eastAsia="宋体" w:hAnsi="Times New Roman" w:cs="Times New Roman"/>
                <w:sz w:val="18"/>
                <w:szCs w:val="18"/>
              </w:rPr>
              <w:lastRenderedPageBreak/>
              <w:t>准</w:t>
            </w:r>
          </w:p>
        </w:tc>
      </w:tr>
      <w:tr w:rsidR="00B113C4" w14:paraId="26E3FF97" w14:textId="77777777">
        <w:trPr>
          <w:trHeight w:val="392"/>
          <w:jc w:val="center"/>
        </w:trPr>
        <w:tc>
          <w:tcPr>
            <w:tcW w:w="814" w:type="dxa"/>
            <w:vAlign w:val="center"/>
          </w:tcPr>
          <w:p w14:paraId="7D2C05A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2</w:t>
            </w:r>
          </w:p>
        </w:tc>
        <w:tc>
          <w:tcPr>
            <w:tcW w:w="1181" w:type="dxa"/>
            <w:vAlign w:val="center"/>
          </w:tcPr>
          <w:p w14:paraId="1CE129F7" w14:textId="77777777" w:rsidR="00B113C4" w:rsidRDefault="00000000">
            <w:pPr>
              <w:pStyle w:val="19"/>
              <w:jc w:val="center"/>
              <w:rPr>
                <w:rFonts w:ascii="Times New Roman" w:hAnsi="Times New Roman"/>
                <w:sz w:val="18"/>
                <w:szCs w:val="18"/>
              </w:rPr>
            </w:pPr>
            <w:r>
              <w:rPr>
                <w:rFonts w:ascii="Times New Roman" w:hAnsi="Times New Roman"/>
                <w:szCs w:val="21"/>
              </w:rPr>
              <w:t>pH</w:t>
            </w:r>
            <w:r>
              <w:rPr>
                <w:rFonts w:ascii="Times New Roman" w:hAnsi="Times New Roman"/>
                <w:szCs w:val="21"/>
              </w:rPr>
              <w:t>值</w:t>
            </w:r>
          </w:p>
        </w:tc>
        <w:tc>
          <w:tcPr>
            <w:tcW w:w="1566" w:type="dxa"/>
            <w:vMerge/>
            <w:vAlign w:val="center"/>
          </w:tcPr>
          <w:p w14:paraId="0513A401"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5D876179"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2DB3581E"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544845B9"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73A7A75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6-9</w:t>
            </w:r>
          </w:p>
        </w:tc>
        <w:tc>
          <w:tcPr>
            <w:tcW w:w="943" w:type="dxa"/>
            <w:vAlign w:val="center"/>
          </w:tcPr>
          <w:p w14:paraId="01CBAC5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7D9F69A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7A4587F" w14:textId="77777777" w:rsidR="00B113C4" w:rsidRDefault="00B113C4">
            <w:pPr>
              <w:spacing w:line="360" w:lineRule="auto"/>
              <w:jc w:val="center"/>
              <w:rPr>
                <w:rFonts w:ascii="Times New Roman" w:eastAsia="宋体" w:hAnsi="Times New Roman" w:cs="Times New Roman"/>
                <w:sz w:val="18"/>
                <w:szCs w:val="18"/>
              </w:rPr>
            </w:pPr>
          </w:p>
        </w:tc>
      </w:tr>
      <w:tr w:rsidR="00B113C4" w14:paraId="1061F432" w14:textId="77777777">
        <w:trPr>
          <w:jc w:val="center"/>
        </w:trPr>
        <w:tc>
          <w:tcPr>
            <w:tcW w:w="814" w:type="dxa"/>
            <w:vAlign w:val="center"/>
          </w:tcPr>
          <w:p w14:paraId="13D11C9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3</w:t>
            </w:r>
          </w:p>
        </w:tc>
        <w:tc>
          <w:tcPr>
            <w:tcW w:w="1181" w:type="dxa"/>
            <w:vAlign w:val="center"/>
          </w:tcPr>
          <w:p w14:paraId="5841E946" w14:textId="77777777" w:rsidR="00B113C4" w:rsidRDefault="00000000">
            <w:pPr>
              <w:pStyle w:val="19"/>
              <w:jc w:val="center"/>
              <w:rPr>
                <w:rFonts w:ascii="Times New Roman" w:hAnsi="Times New Roman"/>
                <w:sz w:val="18"/>
                <w:szCs w:val="18"/>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1566" w:type="dxa"/>
            <w:vMerge/>
            <w:vAlign w:val="center"/>
          </w:tcPr>
          <w:p w14:paraId="739F1345"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38B32D09"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4CD38C8F"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6AC41F11"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00E8B63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45</w:t>
            </w:r>
          </w:p>
        </w:tc>
        <w:tc>
          <w:tcPr>
            <w:tcW w:w="943" w:type="dxa"/>
            <w:vAlign w:val="center"/>
          </w:tcPr>
          <w:p w14:paraId="7AA2B96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FB0E1A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FCD41CB" w14:textId="77777777" w:rsidR="00B113C4" w:rsidRDefault="00B113C4">
            <w:pPr>
              <w:spacing w:line="360" w:lineRule="auto"/>
              <w:jc w:val="center"/>
              <w:rPr>
                <w:rFonts w:ascii="Times New Roman" w:eastAsia="宋体" w:hAnsi="Times New Roman" w:cs="Times New Roman"/>
                <w:sz w:val="18"/>
                <w:szCs w:val="18"/>
              </w:rPr>
            </w:pPr>
          </w:p>
        </w:tc>
      </w:tr>
      <w:tr w:rsidR="00B113C4" w14:paraId="72F0BD6A" w14:textId="77777777">
        <w:trPr>
          <w:jc w:val="center"/>
        </w:trPr>
        <w:tc>
          <w:tcPr>
            <w:tcW w:w="814" w:type="dxa"/>
            <w:vAlign w:val="center"/>
          </w:tcPr>
          <w:p w14:paraId="18E1E7C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4</w:t>
            </w:r>
          </w:p>
        </w:tc>
        <w:tc>
          <w:tcPr>
            <w:tcW w:w="1181" w:type="dxa"/>
            <w:vAlign w:val="center"/>
          </w:tcPr>
          <w:p w14:paraId="2D8566F4" w14:textId="77777777" w:rsidR="00B113C4" w:rsidRDefault="00000000">
            <w:pPr>
              <w:pStyle w:val="19"/>
              <w:jc w:val="center"/>
              <w:rPr>
                <w:rFonts w:ascii="Times New Roman" w:hAnsi="Times New Roman"/>
                <w:sz w:val="18"/>
                <w:szCs w:val="18"/>
              </w:rPr>
            </w:pPr>
            <w:r>
              <w:rPr>
                <w:rFonts w:ascii="Times New Roman" w:hAnsi="Times New Roman"/>
                <w:szCs w:val="21"/>
              </w:rPr>
              <w:t>色度</w:t>
            </w:r>
          </w:p>
        </w:tc>
        <w:tc>
          <w:tcPr>
            <w:tcW w:w="1566" w:type="dxa"/>
            <w:vMerge/>
            <w:vAlign w:val="center"/>
          </w:tcPr>
          <w:p w14:paraId="71CB782D"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25CE58E0"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78344D08"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097C2CF0"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7BD49E9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64</w:t>
            </w:r>
          </w:p>
        </w:tc>
        <w:tc>
          <w:tcPr>
            <w:tcW w:w="943" w:type="dxa"/>
            <w:vAlign w:val="center"/>
          </w:tcPr>
          <w:p w14:paraId="26D4276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33F83E4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57B36C3" w14:textId="77777777" w:rsidR="00B113C4" w:rsidRDefault="00B113C4">
            <w:pPr>
              <w:spacing w:line="360" w:lineRule="auto"/>
              <w:jc w:val="center"/>
              <w:rPr>
                <w:rFonts w:ascii="Times New Roman" w:eastAsia="宋体" w:hAnsi="Times New Roman" w:cs="Times New Roman"/>
                <w:sz w:val="18"/>
                <w:szCs w:val="18"/>
              </w:rPr>
            </w:pPr>
          </w:p>
        </w:tc>
      </w:tr>
      <w:tr w:rsidR="00B113C4" w14:paraId="4674E66F" w14:textId="77777777">
        <w:trPr>
          <w:jc w:val="center"/>
        </w:trPr>
        <w:tc>
          <w:tcPr>
            <w:tcW w:w="814" w:type="dxa"/>
            <w:vAlign w:val="center"/>
          </w:tcPr>
          <w:p w14:paraId="189F7EE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5</w:t>
            </w:r>
          </w:p>
        </w:tc>
        <w:tc>
          <w:tcPr>
            <w:tcW w:w="1181" w:type="dxa"/>
            <w:vAlign w:val="center"/>
          </w:tcPr>
          <w:p w14:paraId="39D40CE8" w14:textId="77777777" w:rsidR="00B113C4" w:rsidRDefault="00000000">
            <w:pPr>
              <w:pStyle w:val="19"/>
              <w:jc w:val="center"/>
              <w:rPr>
                <w:rFonts w:ascii="Times New Roman" w:hAnsi="Times New Roman"/>
                <w:sz w:val="18"/>
                <w:szCs w:val="18"/>
              </w:rPr>
            </w:pPr>
            <w:r>
              <w:rPr>
                <w:rFonts w:ascii="Times New Roman" w:hAnsi="Times New Roman"/>
                <w:szCs w:val="21"/>
              </w:rPr>
              <w:t>悬浮物</w:t>
            </w:r>
          </w:p>
        </w:tc>
        <w:tc>
          <w:tcPr>
            <w:tcW w:w="1566" w:type="dxa"/>
            <w:vMerge/>
            <w:vAlign w:val="center"/>
          </w:tcPr>
          <w:p w14:paraId="16FFE179"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7179937B"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601BBC2F"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230F437F"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1B9D329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400</w:t>
            </w:r>
          </w:p>
        </w:tc>
        <w:tc>
          <w:tcPr>
            <w:tcW w:w="943" w:type="dxa"/>
            <w:vAlign w:val="center"/>
          </w:tcPr>
          <w:p w14:paraId="78AB4B7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E7BB27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A7A073F" w14:textId="77777777" w:rsidR="00B113C4" w:rsidRDefault="00B113C4">
            <w:pPr>
              <w:spacing w:line="360" w:lineRule="auto"/>
              <w:jc w:val="center"/>
              <w:rPr>
                <w:rFonts w:ascii="Times New Roman" w:eastAsia="宋体" w:hAnsi="Times New Roman" w:cs="Times New Roman"/>
                <w:sz w:val="18"/>
                <w:szCs w:val="18"/>
              </w:rPr>
            </w:pPr>
          </w:p>
        </w:tc>
      </w:tr>
      <w:tr w:rsidR="00B113C4" w14:paraId="7B87E576" w14:textId="77777777">
        <w:trPr>
          <w:jc w:val="center"/>
        </w:trPr>
        <w:tc>
          <w:tcPr>
            <w:tcW w:w="814" w:type="dxa"/>
            <w:vAlign w:val="center"/>
          </w:tcPr>
          <w:p w14:paraId="0DB9156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6</w:t>
            </w:r>
          </w:p>
        </w:tc>
        <w:tc>
          <w:tcPr>
            <w:tcW w:w="1181" w:type="dxa"/>
            <w:vAlign w:val="center"/>
          </w:tcPr>
          <w:p w14:paraId="1076EB89" w14:textId="77777777" w:rsidR="00B113C4" w:rsidRDefault="00000000">
            <w:pPr>
              <w:pStyle w:val="19"/>
              <w:jc w:val="center"/>
              <w:rPr>
                <w:rFonts w:ascii="Times New Roman" w:hAnsi="Times New Roman"/>
                <w:sz w:val="18"/>
                <w:szCs w:val="18"/>
              </w:rPr>
            </w:pPr>
            <w:r>
              <w:rPr>
                <w:rFonts w:ascii="Times New Roman" w:hAnsi="Times New Roman"/>
                <w:szCs w:val="21"/>
              </w:rPr>
              <w:t>五日生化需氧量</w:t>
            </w:r>
          </w:p>
        </w:tc>
        <w:tc>
          <w:tcPr>
            <w:tcW w:w="1566" w:type="dxa"/>
            <w:vMerge/>
            <w:vAlign w:val="center"/>
          </w:tcPr>
          <w:p w14:paraId="3D369573"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72103CD5"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73FAB255"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739869ED"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39249D7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350</w:t>
            </w:r>
          </w:p>
        </w:tc>
        <w:tc>
          <w:tcPr>
            <w:tcW w:w="943" w:type="dxa"/>
            <w:vAlign w:val="center"/>
          </w:tcPr>
          <w:p w14:paraId="4CB9952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069BD87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3CC9BF6" w14:textId="77777777" w:rsidR="00B113C4" w:rsidRDefault="00B113C4">
            <w:pPr>
              <w:spacing w:line="360" w:lineRule="auto"/>
              <w:jc w:val="center"/>
              <w:rPr>
                <w:rFonts w:ascii="Times New Roman" w:eastAsia="宋体" w:hAnsi="Times New Roman" w:cs="Times New Roman"/>
                <w:sz w:val="18"/>
                <w:szCs w:val="18"/>
              </w:rPr>
            </w:pPr>
          </w:p>
        </w:tc>
      </w:tr>
      <w:tr w:rsidR="00B113C4" w14:paraId="79C7D4FE" w14:textId="77777777">
        <w:trPr>
          <w:trHeight w:val="376"/>
          <w:jc w:val="center"/>
        </w:trPr>
        <w:tc>
          <w:tcPr>
            <w:tcW w:w="814" w:type="dxa"/>
            <w:shd w:val="clear" w:color="auto" w:fill="auto"/>
            <w:vAlign w:val="center"/>
          </w:tcPr>
          <w:p w14:paraId="277AC97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w:t>
            </w:r>
          </w:p>
        </w:tc>
        <w:tc>
          <w:tcPr>
            <w:tcW w:w="1181" w:type="dxa"/>
            <w:vAlign w:val="center"/>
          </w:tcPr>
          <w:p w14:paraId="2C8ECB58" w14:textId="77777777" w:rsidR="00B113C4" w:rsidRDefault="00000000">
            <w:pPr>
              <w:pStyle w:val="19"/>
              <w:jc w:val="center"/>
              <w:rPr>
                <w:rFonts w:ascii="Times New Roman" w:hAnsi="Times New Roman"/>
                <w:szCs w:val="21"/>
              </w:rPr>
            </w:pPr>
            <w:r>
              <w:rPr>
                <w:rFonts w:ascii="Times New Roman" w:hAnsi="Times New Roman"/>
                <w:szCs w:val="21"/>
              </w:rPr>
              <w:t>总磷</w:t>
            </w:r>
          </w:p>
        </w:tc>
        <w:tc>
          <w:tcPr>
            <w:tcW w:w="1566" w:type="dxa"/>
            <w:vMerge/>
            <w:vAlign w:val="center"/>
          </w:tcPr>
          <w:p w14:paraId="7D1BB9E5"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2BB7789C"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389ABA3C"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22E7672A"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226D882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8</w:t>
            </w:r>
          </w:p>
        </w:tc>
        <w:tc>
          <w:tcPr>
            <w:tcW w:w="943" w:type="dxa"/>
            <w:vAlign w:val="center"/>
          </w:tcPr>
          <w:p w14:paraId="5F0D2E7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17BC4D1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DE65E99" w14:textId="77777777" w:rsidR="00B113C4" w:rsidRDefault="00B113C4">
            <w:pPr>
              <w:spacing w:line="360" w:lineRule="auto"/>
              <w:jc w:val="center"/>
              <w:rPr>
                <w:rFonts w:ascii="Times New Roman" w:eastAsia="宋体" w:hAnsi="Times New Roman" w:cs="Times New Roman"/>
                <w:sz w:val="18"/>
                <w:szCs w:val="18"/>
              </w:rPr>
            </w:pPr>
          </w:p>
        </w:tc>
      </w:tr>
      <w:tr w:rsidR="00B113C4" w14:paraId="53320A20" w14:textId="77777777">
        <w:trPr>
          <w:trHeight w:val="376"/>
          <w:jc w:val="center"/>
        </w:trPr>
        <w:tc>
          <w:tcPr>
            <w:tcW w:w="814" w:type="dxa"/>
            <w:shd w:val="clear" w:color="auto" w:fill="auto"/>
            <w:vAlign w:val="center"/>
          </w:tcPr>
          <w:p w14:paraId="0243041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8</w:t>
            </w:r>
          </w:p>
        </w:tc>
        <w:tc>
          <w:tcPr>
            <w:tcW w:w="1181" w:type="dxa"/>
            <w:vAlign w:val="center"/>
          </w:tcPr>
          <w:p w14:paraId="5FFFDA50" w14:textId="77777777" w:rsidR="00B113C4" w:rsidRDefault="00000000">
            <w:pPr>
              <w:pStyle w:val="19"/>
              <w:jc w:val="center"/>
              <w:rPr>
                <w:rFonts w:ascii="Times New Roman" w:hAnsi="Times New Roman"/>
                <w:sz w:val="18"/>
                <w:szCs w:val="18"/>
              </w:rPr>
            </w:pPr>
            <w:r>
              <w:rPr>
                <w:rFonts w:ascii="Times New Roman" w:hAnsi="Times New Roman"/>
                <w:szCs w:val="21"/>
              </w:rPr>
              <w:t>总氮</w:t>
            </w:r>
          </w:p>
        </w:tc>
        <w:tc>
          <w:tcPr>
            <w:tcW w:w="1566" w:type="dxa"/>
            <w:vMerge/>
            <w:vAlign w:val="center"/>
          </w:tcPr>
          <w:p w14:paraId="75671C9B"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0FC16C95"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0A6F56CA"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6C6141DF"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6A28F49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70</w:t>
            </w:r>
          </w:p>
        </w:tc>
        <w:tc>
          <w:tcPr>
            <w:tcW w:w="943" w:type="dxa"/>
            <w:vAlign w:val="center"/>
          </w:tcPr>
          <w:p w14:paraId="403BD99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3181B9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5EE6B170" w14:textId="77777777" w:rsidR="00B113C4" w:rsidRDefault="00B113C4">
            <w:pPr>
              <w:spacing w:line="360" w:lineRule="auto"/>
              <w:jc w:val="center"/>
              <w:rPr>
                <w:rFonts w:ascii="Times New Roman" w:eastAsia="宋体" w:hAnsi="Times New Roman" w:cs="Times New Roman"/>
                <w:sz w:val="18"/>
                <w:szCs w:val="18"/>
              </w:rPr>
            </w:pPr>
          </w:p>
        </w:tc>
      </w:tr>
      <w:tr w:rsidR="00B113C4" w14:paraId="389F8A7E" w14:textId="77777777">
        <w:trPr>
          <w:jc w:val="center"/>
        </w:trPr>
        <w:tc>
          <w:tcPr>
            <w:tcW w:w="814" w:type="dxa"/>
            <w:shd w:val="clear" w:color="auto" w:fill="auto"/>
            <w:vAlign w:val="center"/>
          </w:tcPr>
          <w:p w14:paraId="41BB51C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9</w:t>
            </w:r>
          </w:p>
        </w:tc>
        <w:tc>
          <w:tcPr>
            <w:tcW w:w="1181" w:type="dxa"/>
            <w:vAlign w:val="center"/>
          </w:tcPr>
          <w:p w14:paraId="4A3E200E" w14:textId="77777777" w:rsidR="00B113C4" w:rsidRDefault="00000000">
            <w:pPr>
              <w:pStyle w:val="19"/>
              <w:jc w:val="center"/>
              <w:rPr>
                <w:rFonts w:ascii="Times New Roman" w:hAnsi="Times New Roman"/>
                <w:sz w:val="18"/>
                <w:szCs w:val="18"/>
              </w:rPr>
            </w:pPr>
            <w:r>
              <w:rPr>
                <w:rFonts w:ascii="Times New Roman" w:hAnsi="Times New Roman"/>
                <w:szCs w:val="21"/>
              </w:rPr>
              <w:t>硫化物</w:t>
            </w:r>
          </w:p>
        </w:tc>
        <w:tc>
          <w:tcPr>
            <w:tcW w:w="1566" w:type="dxa"/>
            <w:vMerge/>
            <w:vAlign w:val="center"/>
          </w:tcPr>
          <w:p w14:paraId="4C609938"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30E2D4E8"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090EA0C6"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113A9344"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0F30482F"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1</w:t>
            </w:r>
          </w:p>
        </w:tc>
        <w:tc>
          <w:tcPr>
            <w:tcW w:w="943" w:type="dxa"/>
            <w:vAlign w:val="center"/>
          </w:tcPr>
          <w:p w14:paraId="4A4DFA8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2C91FE5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restart"/>
            <w:vAlign w:val="center"/>
          </w:tcPr>
          <w:p w14:paraId="77D81B6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《化学合成类制药工业水污染排放标准》（</w:t>
            </w:r>
            <w:r>
              <w:rPr>
                <w:rFonts w:ascii="Times New Roman" w:eastAsia="宋体" w:hAnsi="Times New Roman" w:cs="Times New Roman"/>
                <w:sz w:val="18"/>
                <w:szCs w:val="18"/>
              </w:rPr>
              <w:t>GB21904-2008</w:t>
            </w:r>
            <w:r>
              <w:rPr>
                <w:rFonts w:ascii="Times New Roman" w:eastAsia="宋体" w:hAnsi="Times New Roman" w:cs="Times New Roman"/>
                <w:sz w:val="18"/>
                <w:szCs w:val="18"/>
              </w:rPr>
              <w:t>）</w:t>
            </w:r>
          </w:p>
        </w:tc>
      </w:tr>
      <w:tr w:rsidR="00B113C4" w14:paraId="0A7877A1" w14:textId="77777777">
        <w:trPr>
          <w:jc w:val="center"/>
        </w:trPr>
        <w:tc>
          <w:tcPr>
            <w:tcW w:w="814" w:type="dxa"/>
            <w:shd w:val="clear" w:color="auto" w:fill="auto"/>
            <w:vAlign w:val="center"/>
          </w:tcPr>
          <w:p w14:paraId="5B90E26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10</w:t>
            </w:r>
          </w:p>
        </w:tc>
        <w:tc>
          <w:tcPr>
            <w:tcW w:w="1181" w:type="dxa"/>
            <w:vAlign w:val="center"/>
          </w:tcPr>
          <w:p w14:paraId="604A996E" w14:textId="77777777" w:rsidR="00B113C4" w:rsidRDefault="00000000">
            <w:pPr>
              <w:pStyle w:val="19"/>
              <w:jc w:val="center"/>
              <w:rPr>
                <w:rFonts w:ascii="Times New Roman" w:hAnsi="Times New Roman"/>
                <w:sz w:val="18"/>
                <w:szCs w:val="18"/>
              </w:rPr>
            </w:pPr>
            <w:r>
              <w:rPr>
                <w:rFonts w:ascii="Times New Roman" w:hAnsi="Times New Roman"/>
                <w:szCs w:val="21"/>
              </w:rPr>
              <w:t>急性毒性</w:t>
            </w:r>
          </w:p>
        </w:tc>
        <w:tc>
          <w:tcPr>
            <w:tcW w:w="1566" w:type="dxa"/>
            <w:vMerge/>
            <w:vAlign w:val="center"/>
          </w:tcPr>
          <w:p w14:paraId="28ECEF26"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249F44A5"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0D193E7E"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1C7F255E"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54C9467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0.07</w:t>
            </w:r>
          </w:p>
        </w:tc>
        <w:tc>
          <w:tcPr>
            <w:tcW w:w="943" w:type="dxa"/>
            <w:vAlign w:val="center"/>
          </w:tcPr>
          <w:p w14:paraId="48A1095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4F10F3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0EE1E0C4" w14:textId="77777777" w:rsidR="00B113C4" w:rsidRDefault="00B113C4">
            <w:pPr>
              <w:spacing w:line="360" w:lineRule="auto"/>
              <w:jc w:val="center"/>
              <w:rPr>
                <w:rFonts w:ascii="Times New Roman" w:eastAsia="宋体" w:hAnsi="Times New Roman" w:cs="Times New Roman"/>
                <w:sz w:val="18"/>
                <w:szCs w:val="18"/>
              </w:rPr>
            </w:pPr>
          </w:p>
        </w:tc>
      </w:tr>
      <w:tr w:rsidR="00B113C4" w14:paraId="5C9D5154" w14:textId="77777777">
        <w:trPr>
          <w:jc w:val="center"/>
        </w:trPr>
        <w:tc>
          <w:tcPr>
            <w:tcW w:w="814" w:type="dxa"/>
            <w:shd w:val="clear" w:color="auto" w:fill="auto"/>
            <w:vAlign w:val="center"/>
          </w:tcPr>
          <w:p w14:paraId="4A92065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11</w:t>
            </w:r>
          </w:p>
        </w:tc>
        <w:tc>
          <w:tcPr>
            <w:tcW w:w="1181" w:type="dxa"/>
            <w:vAlign w:val="center"/>
          </w:tcPr>
          <w:p w14:paraId="5F0A5A46" w14:textId="77777777" w:rsidR="00B113C4" w:rsidRDefault="00000000">
            <w:pPr>
              <w:pStyle w:val="19"/>
              <w:jc w:val="center"/>
              <w:rPr>
                <w:rFonts w:ascii="Times New Roman" w:hAnsi="Times New Roman"/>
                <w:sz w:val="18"/>
                <w:szCs w:val="18"/>
              </w:rPr>
            </w:pPr>
            <w:r>
              <w:rPr>
                <w:rFonts w:ascii="Times New Roman" w:hAnsi="Times New Roman"/>
                <w:szCs w:val="21"/>
              </w:rPr>
              <w:t>挥发酚</w:t>
            </w:r>
          </w:p>
        </w:tc>
        <w:tc>
          <w:tcPr>
            <w:tcW w:w="1566" w:type="dxa"/>
            <w:vMerge/>
            <w:vAlign w:val="center"/>
          </w:tcPr>
          <w:p w14:paraId="2B361662"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5505771B"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4DB727EA"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06832570"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703FDC9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943" w:type="dxa"/>
            <w:vAlign w:val="center"/>
          </w:tcPr>
          <w:p w14:paraId="5CFEF28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3BAA5B1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1175507C" w14:textId="77777777" w:rsidR="00B113C4" w:rsidRDefault="00B113C4">
            <w:pPr>
              <w:spacing w:line="360" w:lineRule="auto"/>
              <w:jc w:val="center"/>
              <w:rPr>
                <w:rFonts w:ascii="Times New Roman" w:eastAsia="宋体" w:hAnsi="Times New Roman" w:cs="Times New Roman"/>
                <w:sz w:val="18"/>
                <w:szCs w:val="18"/>
              </w:rPr>
            </w:pPr>
          </w:p>
        </w:tc>
      </w:tr>
      <w:tr w:rsidR="00B113C4" w14:paraId="69243825" w14:textId="77777777">
        <w:trPr>
          <w:jc w:val="center"/>
        </w:trPr>
        <w:tc>
          <w:tcPr>
            <w:tcW w:w="814" w:type="dxa"/>
            <w:shd w:val="clear" w:color="auto" w:fill="auto"/>
            <w:vAlign w:val="center"/>
          </w:tcPr>
          <w:p w14:paraId="1A45EAC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12</w:t>
            </w:r>
          </w:p>
        </w:tc>
        <w:tc>
          <w:tcPr>
            <w:tcW w:w="1181" w:type="dxa"/>
            <w:vAlign w:val="center"/>
          </w:tcPr>
          <w:p w14:paraId="074C4696" w14:textId="77777777" w:rsidR="00B113C4" w:rsidRDefault="00000000">
            <w:pPr>
              <w:pStyle w:val="19"/>
              <w:jc w:val="center"/>
              <w:rPr>
                <w:rFonts w:ascii="Times New Roman" w:hAnsi="Times New Roman"/>
                <w:sz w:val="18"/>
                <w:szCs w:val="18"/>
              </w:rPr>
            </w:pPr>
            <w:r>
              <w:rPr>
                <w:rFonts w:ascii="Times New Roman" w:hAnsi="Times New Roman"/>
                <w:szCs w:val="21"/>
              </w:rPr>
              <w:t>总氰化物</w:t>
            </w:r>
          </w:p>
        </w:tc>
        <w:tc>
          <w:tcPr>
            <w:tcW w:w="1566" w:type="dxa"/>
            <w:vMerge/>
            <w:vAlign w:val="center"/>
          </w:tcPr>
          <w:p w14:paraId="143C92C1"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72D6BAAB"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32C43A0B"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2CF37EA8"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144EB18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29FD27E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FF010D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67C419F2" w14:textId="77777777" w:rsidR="00B113C4" w:rsidRDefault="00B113C4">
            <w:pPr>
              <w:spacing w:line="360" w:lineRule="auto"/>
              <w:jc w:val="center"/>
              <w:rPr>
                <w:rFonts w:ascii="Times New Roman" w:eastAsia="宋体" w:hAnsi="Times New Roman" w:cs="Times New Roman"/>
                <w:sz w:val="18"/>
                <w:szCs w:val="18"/>
              </w:rPr>
            </w:pPr>
          </w:p>
        </w:tc>
      </w:tr>
      <w:tr w:rsidR="00B113C4" w14:paraId="67E8EB1D" w14:textId="77777777">
        <w:trPr>
          <w:jc w:val="center"/>
        </w:trPr>
        <w:tc>
          <w:tcPr>
            <w:tcW w:w="814" w:type="dxa"/>
            <w:shd w:val="clear" w:color="auto" w:fill="auto"/>
            <w:vAlign w:val="center"/>
          </w:tcPr>
          <w:p w14:paraId="2D8ADE7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13</w:t>
            </w:r>
          </w:p>
        </w:tc>
        <w:tc>
          <w:tcPr>
            <w:tcW w:w="1181" w:type="dxa"/>
            <w:vAlign w:val="center"/>
          </w:tcPr>
          <w:p w14:paraId="4385AB89" w14:textId="77777777" w:rsidR="00B113C4" w:rsidRDefault="00000000">
            <w:pPr>
              <w:pStyle w:val="19"/>
              <w:jc w:val="center"/>
              <w:rPr>
                <w:rFonts w:ascii="Times New Roman" w:hAnsi="Times New Roman"/>
                <w:sz w:val="18"/>
                <w:szCs w:val="18"/>
              </w:rPr>
            </w:pPr>
            <w:r>
              <w:rPr>
                <w:rFonts w:ascii="Times New Roman" w:hAnsi="Times New Roman"/>
                <w:szCs w:val="21"/>
              </w:rPr>
              <w:t>总有机碳</w:t>
            </w:r>
          </w:p>
        </w:tc>
        <w:tc>
          <w:tcPr>
            <w:tcW w:w="1566" w:type="dxa"/>
            <w:vMerge/>
            <w:vAlign w:val="center"/>
          </w:tcPr>
          <w:p w14:paraId="7A128FF7"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3529F7D5"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26157F05"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21B6B816"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79C0F29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35</w:t>
            </w:r>
          </w:p>
        </w:tc>
        <w:tc>
          <w:tcPr>
            <w:tcW w:w="943" w:type="dxa"/>
            <w:vAlign w:val="center"/>
          </w:tcPr>
          <w:p w14:paraId="7A27797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576B0E8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1189A6C" w14:textId="77777777" w:rsidR="00B113C4" w:rsidRDefault="00B113C4">
            <w:pPr>
              <w:spacing w:line="360" w:lineRule="auto"/>
              <w:jc w:val="center"/>
              <w:rPr>
                <w:rFonts w:ascii="Times New Roman" w:eastAsia="宋体" w:hAnsi="Times New Roman" w:cs="Times New Roman"/>
                <w:sz w:val="18"/>
                <w:szCs w:val="18"/>
              </w:rPr>
            </w:pPr>
          </w:p>
        </w:tc>
      </w:tr>
      <w:tr w:rsidR="00B113C4" w14:paraId="161DEDD5" w14:textId="77777777">
        <w:trPr>
          <w:jc w:val="center"/>
        </w:trPr>
        <w:tc>
          <w:tcPr>
            <w:tcW w:w="814" w:type="dxa"/>
            <w:shd w:val="clear" w:color="auto" w:fill="auto"/>
            <w:vAlign w:val="center"/>
          </w:tcPr>
          <w:p w14:paraId="6D90951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14</w:t>
            </w:r>
          </w:p>
        </w:tc>
        <w:tc>
          <w:tcPr>
            <w:tcW w:w="1181" w:type="dxa"/>
            <w:vAlign w:val="center"/>
          </w:tcPr>
          <w:p w14:paraId="5EB59B14" w14:textId="77777777" w:rsidR="00B113C4" w:rsidRDefault="00000000">
            <w:pPr>
              <w:pStyle w:val="19"/>
              <w:jc w:val="center"/>
              <w:rPr>
                <w:rFonts w:ascii="Times New Roman" w:hAnsi="Times New Roman"/>
                <w:sz w:val="18"/>
                <w:szCs w:val="18"/>
              </w:rPr>
            </w:pPr>
            <w:r>
              <w:rPr>
                <w:rFonts w:ascii="Times New Roman" w:hAnsi="Times New Roman"/>
                <w:szCs w:val="21"/>
              </w:rPr>
              <w:t>苯胺类</w:t>
            </w:r>
          </w:p>
        </w:tc>
        <w:tc>
          <w:tcPr>
            <w:tcW w:w="1566" w:type="dxa"/>
            <w:vMerge/>
            <w:vAlign w:val="center"/>
          </w:tcPr>
          <w:p w14:paraId="780B3FC7"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629ABC9D"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6542AEAC"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4A33DBF1"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4289962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335120D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A65C26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3CE0C622" w14:textId="77777777" w:rsidR="00B113C4" w:rsidRDefault="00B113C4">
            <w:pPr>
              <w:spacing w:line="360" w:lineRule="auto"/>
              <w:jc w:val="center"/>
              <w:rPr>
                <w:rFonts w:ascii="Times New Roman" w:eastAsia="宋体" w:hAnsi="Times New Roman" w:cs="Times New Roman"/>
                <w:sz w:val="18"/>
                <w:szCs w:val="18"/>
              </w:rPr>
            </w:pPr>
          </w:p>
        </w:tc>
      </w:tr>
      <w:tr w:rsidR="00B113C4" w14:paraId="79041D2C" w14:textId="77777777">
        <w:trPr>
          <w:jc w:val="center"/>
        </w:trPr>
        <w:tc>
          <w:tcPr>
            <w:tcW w:w="814" w:type="dxa"/>
            <w:shd w:val="clear" w:color="auto" w:fill="auto"/>
            <w:vAlign w:val="center"/>
          </w:tcPr>
          <w:p w14:paraId="1539B1F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15</w:t>
            </w:r>
          </w:p>
        </w:tc>
        <w:tc>
          <w:tcPr>
            <w:tcW w:w="1181" w:type="dxa"/>
            <w:vAlign w:val="center"/>
          </w:tcPr>
          <w:p w14:paraId="616C0872" w14:textId="77777777" w:rsidR="00B113C4" w:rsidRDefault="00000000">
            <w:pPr>
              <w:pStyle w:val="19"/>
              <w:jc w:val="center"/>
              <w:rPr>
                <w:rFonts w:ascii="Times New Roman" w:hAnsi="Times New Roman"/>
                <w:sz w:val="18"/>
                <w:szCs w:val="18"/>
              </w:rPr>
            </w:pPr>
            <w:r>
              <w:rPr>
                <w:rFonts w:ascii="Times New Roman" w:hAnsi="Times New Roman"/>
                <w:szCs w:val="21"/>
              </w:rPr>
              <w:t>二氯甲烷</w:t>
            </w:r>
          </w:p>
        </w:tc>
        <w:tc>
          <w:tcPr>
            <w:tcW w:w="1566" w:type="dxa"/>
            <w:vMerge/>
            <w:vAlign w:val="center"/>
          </w:tcPr>
          <w:p w14:paraId="088CE977"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20E52ADC"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12AA0F58"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211B5925"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3137A06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0.3</w:t>
            </w:r>
          </w:p>
        </w:tc>
        <w:tc>
          <w:tcPr>
            <w:tcW w:w="943" w:type="dxa"/>
            <w:vAlign w:val="center"/>
          </w:tcPr>
          <w:p w14:paraId="3E127A7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65F0432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D4C090D" w14:textId="77777777" w:rsidR="00B113C4" w:rsidRDefault="00B113C4">
            <w:pPr>
              <w:spacing w:line="360" w:lineRule="auto"/>
              <w:jc w:val="center"/>
              <w:rPr>
                <w:rFonts w:ascii="Times New Roman" w:eastAsia="宋体" w:hAnsi="Times New Roman" w:cs="Times New Roman"/>
                <w:sz w:val="18"/>
                <w:szCs w:val="18"/>
              </w:rPr>
            </w:pPr>
          </w:p>
        </w:tc>
      </w:tr>
      <w:tr w:rsidR="00B113C4" w14:paraId="0E355BA2" w14:textId="77777777">
        <w:trPr>
          <w:jc w:val="center"/>
        </w:trPr>
        <w:tc>
          <w:tcPr>
            <w:tcW w:w="814" w:type="dxa"/>
            <w:shd w:val="clear" w:color="auto" w:fill="auto"/>
            <w:vAlign w:val="center"/>
          </w:tcPr>
          <w:p w14:paraId="2DE01EF1"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16</w:t>
            </w:r>
          </w:p>
        </w:tc>
        <w:tc>
          <w:tcPr>
            <w:tcW w:w="1181" w:type="dxa"/>
            <w:vAlign w:val="center"/>
          </w:tcPr>
          <w:p w14:paraId="0A0FC411" w14:textId="77777777" w:rsidR="00B113C4" w:rsidRDefault="00000000">
            <w:pPr>
              <w:pStyle w:val="19"/>
              <w:jc w:val="center"/>
              <w:rPr>
                <w:rFonts w:ascii="Times New Roman" w:hAnsi="Times New Roman"/>
                <w:sz w:val="18"/>
                <w:szCs w:val="18"/>
              </w:rPr>
            </w:pPr>
            <w:r>
              <w:rPr>
                <w:rFonts w:ascii="Times New Roman" w:hAnsi="Times New Roman"/>
                <w:szCs w:val="21"/>
              </w:rPr>
              <w:t>硝基苯类</w:t>
            </w:r>
          </w:p>
        </w:tc>
        <w:tc>
          <w:tcPr>
            <w:tcW w:w="1566" w:type="dxa"/>
            <w:vMerge/>
            <w:vAlign w:val="center"/>
          </w:tcPr>
          <w:p w14:paraId="19E182B7"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7B606558"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3C1CCA05"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377EEEC5"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1B9AC3F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2</w:t>
            </w:r>
          </w:p>
        </w:tc>
        <w:tc>
          <w:tcPr>
            <w:tcW w:w="943" w:type="dxa"/>
            <w:vAlign w:val="center"/>
          </w:tcPr>
          <w:p w14:paraId="1B5C0697"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3475830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1B2FA764" w14:textId="77777777" w:rsidR="00B113C4" w:rsidRDefault="00B113C4">
            <w:pPr>
              <w:spacing w:line="360" w:lineRule="auto"/>
              <w:jc w:val="center"/>
              <w:rPr>
                <w:rFonts w:ascii="Times New Roman" w:eastAsia="宋体" w:hAnsi="Times New Roman" w:cs="Times New Roman"/>
                <w:sz w:val="18"/>
                <w:szCs w:val="18"/>
              </w:rPr>
            </w:pPr>
          </w:p>
        </w:tc>
      </w:tr>
      <w:tr w:rsidR="00B113C4" w14:paraId="582EFBCB" w14:textId="77777777">
        <w:trPr>
          <w:jc w:val="center"/>
        </w:trPr>
        <w:tc>
          <w:tcPr>
            <w:tcW w:w="814" w:type="dxa"/>
            <w:vAlign w:val="center"/>
          </w:tcPr>
          <w:p w14:paraId="30090116"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17</w:t>
            </w:r>
          </w:p>
        </w:tc>
        <w:tc>
          <w:tcPr>
            <w:tcW w:w="1181" w:type="dxa"/>
            <w:vAlign w:val="center"/>
          </w:tcPr>
          <w:p w14:paraId="647B7B69" w14:textId="77777777" w:rsidR="00B113C4" w:rsidRDefault="00000000">
            <w:pPr>
              <w:pStyle w:val="19"/>
              <w:jc w:val="center"/>
              <w:rPr>
                <w:rFonts w:ascii="Times New Roman" w:hAnsi="Times New Roman"/>
                <w:sz w:val="18"/>
                <w:szCs w:val="18"/>
              </w:rPr>
            </w:pPr>
            <w:r>
              <w:rPr>
                <w:rFonts w:ascii="Times New Roman" w:hAnsi="Times New Roman"/>
                <w:szCs w:val="21"/>
              </w:rPr>
              <w:t>总铜</w:t>
            </w:r>
          </w:p>
        </w:tc>
        <w:tc>
          <w:tcPr>
            <w:tcW w:w="1566" w:type="dxa"/>
            <w:vMerge/>
            <w:vAlign w:val="center"/>
          </w:tcPr>
          <w:p w14:paraId="703A63DA"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0B1593F1"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55D92DD6"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07C047CF"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768F743D"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0.5</w:t>
            </w:r>
          </w:p>
        </w:tc>
        <w:tc>
          <w:tcPr>
            <w:tcW w:w="943" w:type="dxa"/>
            <w:vAlign w:val="center"/>
          </w:tcPr>
          <w:p w14:paraId="786B302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4323733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42086C49" w14:textId="77777777" w:rsidR="00B113C4" w:rsidRDefault="00B113C4">
            <w:pPr>
              <w:spacing w:line="360" w:lineRule="auto"/>
              <w:jc w:val="center"/>
              <w:rPr>
                <w:rFonts w:ascii="Times New Roman" w:eastAsia="宋体" w:hAnsi="Times New Roman" w:cs="Times New Roman"/>
                <w:sz w:val="18"/>
                <w:szCs w:val="18"/>
              </w:rPr>
            </w:pPr>
          </w:p>
        </w:tc>
      </w:tr>
      <w:tr w:rsidR="00B113C4" w14:paraId="01B4CBA4" w14:textId="77777777">
        <w:trPr>
          <w:jc w:val="center"/>
        </w:trPr>
        <w:tc>
          <w:tcPr>
            <w:tcW w:w="814" w:type="dxa"/>
            <w:vAlign w:val="center"/>
          </w:tcPr>
          <w:p w14:paraId="1D7E7B5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lastRenderedPageBreak/>
              <w:t>18</w:t>
            </w:r>
          </w:p>
        </w:tc>
        <w:tc>
          <w:tcPr>
            <w:tcW w:w="1181" w:type="dxa"/>
            <w:vAlign w:val="center"/>
          </w:tcPr>
          <w:p w14:paraId="184E2487" w14:textId="77777777" w:rsidR="00B113C4" w:rsidRDefault="00000000">
            <w:pPr>
              <w:pStyle w:val="19"/>
              <w:jc w:val="center"/>
              <w:rPr>
                <w:rFonts w:ascii="Times New Roman" w:hAnsi="Times New Roman"/>
                <w:sz w:val="18"/>
                <w:szCs w:val="18"/>
              </w:rPr>
            </w:pPr>
            <w:r>
              <w:rPr>
                <w:rFonts w:ascii="Times New Roman" w:hAnsi="Times New Roman"/>
                <w:szCs w:val="21"/>
              </w:rPr>
              <w:t>总锌</w:t>
            </w:r>
          </w:p>
        </w:tc>
        <w:tc>
          <w:tcPr>
            <w:tcW w:w="1566" w:type="dxa"/>
            <w:vMerge/>
            <w:vAlign w:val="center"/>
          </w:tcPr>
          <w:p w14:paraId="08DC0ED0" w14:textId="77777777" w:rsidR="00B113C4" w:rsidRDefault="00B113C4">
            <w:pPr>
              <w:spacing w:line="360" w:lineRule="auto"/>
              <w:jc w:val="center"/>
              <w:rPr>
                <w:rFonts w:ascii="Times New Roman" w:eastAsia="宋体" w:hAnsi="Times New Roman" w:cs="Times New Roman"/>
                <w:sz w:val="18"/>
                <w:szCs w:val="18"/>
              </w:rPr>
            </w:pPr>
          </w:p>
        </w:tc>
        <w:tc>
          <w:tcPr>
            <w:tcW w:w="1049" w:type="dxa"/>
            <w:vMerge/>
            <w:vAlign w:val="center"/>
          </w:tcPr>
          <w:p w14:paraId="7D30E4C7" w14:textId="77777777" w:rsidR="00B113C4" w:rsidRDefault="00B113C4">
            <w:pPr>
              <w:spacing w:line="360" w:lineRule="auto"/>
              <w:jc w:val="center"/>
              <w:rPr>
                <w:rFonts w:ascii="Times New Roman" w:eastAsia="宋体" w:hAnsi="Times New Roman" w:cs="Times New Roman"/>
                <w:sz w:val="18"/>
                <w:szCs w:val="18"/>
              </w:rPr>
            </w:pPr>
          </w:p>
        </w:tc>
        <w:tc>
          <w:tcPr>
            <w:tcW w:w="823" w:type="dxa"/>
            <w:vMerge/>
            <w:vAlign w:val="center"/>
          </w:tcPr>
          <w:p w14:paraId="57C58E5E" w14:textId="77777777" w:rsidR="00B113C4" w:rsidRDefault="00B113C4">
            <w:pPr>
              <w:spacing w:line="360" w:lineRule="auto"/>
              <w:jc w:val="center"/>
              <w:rPr>
                <w:rFonts w:ascii="Times New Roman" w:eastAsia="宋体" w:hAnsi="Times New Roman" w:cs="Times New Roman"/>
                <w:sz w:val="18"/>
                <w:szCs w:val="18"/>
              </w:rPr>
            </w:pPr>
          </w:p>
        </w:tc>
        <w:tc>
          <w:tcPr>
            <w:tcW w:w="1832" w:type="dxa"/>
            <w:vMerge/>
            <w:vAlign w:val="center"/>
          </w:tcPr>
          <w:p w14:paraId="50F39187" w14:textId="77777777" w:rsidR="00B113C4" w:rsidRDefault="00B113C4">
            <w:pPr>
              <w:spacing w:line="360" w:lineRule="auto"/>
              <w:jc w:val="center"/>
              <w:rPr>
                <w:rFonts w:ascii="Times New Roman" w:eastAsia="宋体" w:hAnsi="Times New Roman" w:cs="Times New Roman"/>
                <w:sz w:val="18"/>
                <w:szCs w:val="18"/>
              </w:rPr>
            </w:pPr>
          </w:p>
        </w:tc>
        <w:tc>
          <w:tcPr>
            <w:tcW w:w="1088" w:type="dxa"/>
            <w:vAlign w:val="center"/>
          </w:tcPr>
          <w:p w14:paraId="2B22B8AB"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0.5</w:t>
            </w:r>
          </w:p>
        </w:tc>
        <w:tc>
          <w:tcPr>
            <w:tcW w:w="943" w:type="dxa"/>
            <w:vAlign w:val="center"/>
          </w:tcPr>
          <w:p w14:paraId="6E133CAE"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达标</w:t>
            </w:r>
          </w:p>
        </w:tc>
        <w:tc>
          <w:tcPr>
            <w:tcW w:w="718" w:type="dxa"/>
            <w:vAlign w:val="center"/>
          </w:tcPr>
          <w:p w14:paraId="730BC0C4"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w:t>
            </w:r>
          </w:p>
        </w:tc>
        <w:tc>
          <w:tcPr>
            <w:tcW w:w="2097" w:type="dxa"/>
            <w:vMerge/>
            <w:vAlign w:val="center"/>
          </w:tcPr>
          <w:p w14:paraId="24EF0C3A" w14:textId="77777777" w:rsidR="00B113C4" w:rsidRDefault="00B113C4">
            <w:pPr>
              <w:spacing w:line="360" w:lineRule="auto"/>
              <w:jc w:val="center"/>
              <w:rPr>
                <w:rFonts w:ascii="Times New Roman" w:eastAsia="宋体" w:hAnsi="Times New Roman" w:cs="Times New Roman"/>
                <w:sz w:val="18"/>
                <w:szCs w:val="18"/>
              </w:rPr>
            </w:pPr>
          </w:p>
        </w:tc>
      </w:tr>
    </w:tbl>
    <w:p w14:paraId="0FF4F965" w14:textId="77777777" w:rsidR="00B113C4" w:rsidRDefault="00B113C4">
      <w:pPr>
        <w:spacing w:line="360" w:lineRule="auto"/>
        <w:rPr>
          <w:rFonts w:ascii="Times New Roman" w:eastAsia="宋体" w:hAnsi="Times New Roman" w:cs="Times New Roman"/>
          <w:szCs w:val="21"/>
        </w:rPr>
      </w:pPr>
    </w:p>
    <w:p w14:paraId="44104E9E" w14:textId="77777777" w:rsidR="00B113C4" w:rsidRDefault="00B113C4">
      <w:pPr>
        <w:spacing w:line="360" w:lineRule="auto"/>
        <w:jc w:val="left"/>
        <w:rPr>
          <w:rFonts w:ascii="Times New Roman" w:eastAsia="宋体" w:hAnsi="Times New Roman" w:cs="Times New Roman"/>
          <w:sz w:val="24"/>
          <w:szCs w:val="21"/>
        </w:rPr>
      </w:pPr>
    </w:p>
    <w:p w14:paraId="40A4D359" w14:textId="77777777" w:rsidR="00B113C4" w:rsidRDefault="00000000">
      <w:pPr>
        <w:spacing w:line="360" w:lineRule="auto"/>
        <w:jc w:val="left"/>
        <w:rPr>
          <w:rFonts w:ascii="Times New Roman" w:eastAsia="宋体" w:hAnsi="Times New Roman" w:cs="Times New Roman"/>
          <w:sz w:val="24"/>
          <w:szCs w:val="21"/>
        </w:rPr>
      </w:pPr>
      <w:r>
        <w:rPr>
          <w:rFonts w:ascii="Times New Roman" w:eastAsia="宋体" w:hAnsi="Times New Roman" w:cs="Times New Roman"/>
          <w:sz w:val="24"/>
          <w:szCs w:val="21"/>
        </w:rPr>
        <w:t>表三：厂界噪声信息</w:t>
      </w:r>
      <w:r>
        <w:rPr>
          <w:rFonts w:ascii="Times New Roman" w:eastAsia="宋体" w:hAnsi="Times New Roman" w:cs="Times New Roman"/>
          <w:sz w:val="24"/>
          <w:szCs w:val="21"/>
        </w:rPr>
        <w:t xml:space="preserve">      </w:t>
      </w:r>
      <w:r>
        <w:rPr>
          <w:rFonts w:ascii="Times New Roman" w:eastAsia="宋体" w:hAnsi="Times New Roman" w:cs="Times New Roman"/>
          <w:sz w:val="24"/>
          <w:szCs w:val="21"/>
        </w:rPr>
        <w:t>单位：</w:t>
      </w:r>
      <w:r>
        <w:rPr>
          <w:rFonts w:ascii="Times New Roman" w:eastAsia="宋体" w:hAnsi="Times New Roman" w:cs="Times New Roman"/>
          <w:sz w:val="24"/>
          <w:szCs w:val="21"/>
        </w:rPr>
        <w:t>dB</w:t>
      </w:r>
      <w:r>
        <w:rPr>
          <w:rFonts w:ascii="Times New Roman" w:eastAsia="宋体" w:hAnsi="Times New Roman" w:cs="Times New Roman"/>
          <w:sz w:val="24"/>
          <w:szCs w:val="21"/>
        </w:rPr>
        <w:t>（</w:t>
      </w:r>
      <w:r>
        <w:rPr>
          <w:rFonts w:ascii="Times New Roman" w:eastAsia="宋体" w:hAnsi="Times New Roman" w:cs="Times New Roman"/>
          <w:sz w:val="24"/>
          <w:szCs w:val="21"/>
        </w:rPr>
        <w:t>A</w:t>
      </w:r>
      <w:r>
        <w:rPr>
          <w:rFonts w:ascii="Times New Roman" w:eastAsia="宋体" w:hAnsi="Times New Roman" w:cs="Times New Roman"/>
          <w:sz w:val="24"/>
          <w:szCs w:val="21"/>
        </w:rPr>
        <w:t>）</w:t>
      </w:r>
    </w:p>
    <w:tbl>
      <w:tblPr>
        <w:tblStyle w:val="af0"/>
        <w:tblW w:w="8183" w:type="dxa"/>
        <w:jc w:val="center"/>
        <w:tblLayout w:type="fixed"/>
        <w:tblLook w:val="04A0" w:firstRow="1" w:lastRow="0" w:firstColumn="1" w:lastColumn="0" w:noHBand="0" w:noVBand="1"/>
      </w:tblPr>
      <w:tblGrid>
        <w:gridCol w:w="1321"/>
        <w:gridCol w:w="1785"/>
        <w:gridCol w:w="2175"/>
        <w:gridCol w:w="1342"/>
        <w:gridCol w:w="1560"/>
      </w:tblGrid>
      <w:tr w:rsidR="00B113C4" w14:paraId="05AC1ED1" w14:textId="77777777">
        <w:trPr>
          <w:jc w:val="center"/>
        </w:trPr>
        <w:tc>
          <w:tcPr>
            <w:tcW w:w="1321" w:type="dxa"/>
            <w:vAlign w:val="center"/>
          </w:tcPr>
          <w:p w14:paraId="0E4CCFE8"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污染物名称</w:t>
            </w:r>
          </w:p>
        </w:tc>
        <w:tc>
          <w:tcPr>
            <w:tcW w:w="1785" w:type="dxa"/>
            <w:vAlign w:val="center"/>
          </w:tcPr>
          <w:p w14:paraId="33D0B134"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监测点位</w:t>
            </w:r>
          </w:p>
        </w:tc>
        <w:tc>
          <w:tcPr>
            <w:tcW w:w="2175" w:type="dxa"/>
            <w:vAlign w:val="center"/>
          </w:tcPr>
          <w:p w14:paraId="682ADB06"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执行标准</w:t>
            </w:r>
          </w:p>
        </w:tc>
        <w:tc>
          <w:tcPr>
            <w:tcW w:w="1342" w:type="dxa"/>
            <w:vAlign w:val="center"/>
          </w:tcPr>
          <w:p w14:paraId="4F216BC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b/>
                <w:sz w:val="18"/>
                <w:szCs w:val="18"/>
              </w:rPr>
              <w:t>昼间限值（</w:t>
            </w:r>
            <w:r>
              <w:rPr>
                <w:rFonts w:ascii="Times New Roman" w:eastAsia="宋体" w:hAnsi="Times New Roman" w:cs="Times New Roman"/>
                <w:b/>
                <w:sz w:val="18"/>
                <w:szCs w:val="18"/>
              </w:rPr>
              <w:t>dB</w:t>
            </w:r>
            <w:r>
              <w:rPr>
                <w:rFonts w:ascii="Times New Roman" w:eastAsia="宋体" w:hAnsi="Times New Roman" w:cs="Times New Roman"/>
                <w:b/>
                <w:sz w:val="18"/>
                <w:szCs w:val="18"/>
              </w:rPr>
              <w:t>）</w:t>
            </w:r>
          </w:p>
        </w:tc>
        <w:tc>
          <w:tcPr>
            <w:tcW w:w="1560" w:type="dxa"/>
          </w:tcPr>
          <w:p w14:paraId="503112D4" w14:textId="77777777" w:rsidR="00B113C4" w:rsidRDefault="00000000">
            <w:pPr>
              <w:spacing w:line="360" w:lineRule="auto"/>
              <w:jc w:val="center"/>
              <w:rPr>
                <w:rFonts w:ascii="Times New Roman" w:eastAsia="宋体" w:hAnsi="Times New Roman" w:cs="Times New Roman"/>
                <w:b/>
                <w:sz w:val="18"/>
                <w:szCs w:val="18"/>
              </w:rPr>
            </w:pPr>
            <w:r>
              <w:rPr>
                <w:rFonts w:ascii="Times New Roman" w:eastAsia="宋体" w:hAnsi="Times New Roman" w:cs="Times New Roman"/>
                <w:b/>
                <w:sz w:val="18"/>
                <w:szCs w:val="18"/>
              </w:rPr>
              <w:t>达标情况</w:t>
            </w:r>
          </w:p>
        </w:tc>
      </w:tr>
      <w:tr w:rsidR="00B113C4" w14:paraId="484C34B7" w14:textId="77777777">
        <w:trPr>
          <w:jc w:val="center"/>
        </w:trPr>
        <w:tc>
          <w:tcPr>
            <w:tcW w:w="1321" w:type="dxa"/>
            <w:vMerge w:val="restart"/>
            <w:vAlign w:val="center"/>
          </w:tcPr>
          <w:p w14:paraId="3726FC90"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噪声</w:t>
            </w:r>
          </w:p>
        </w:tc>
        <w:tc>
          <w:tcPr>
            <w:tcW w:w="1785" w:type="dxa"/>
            <w:vAlign w:val="center"/>
          </w:tcPr>
          <w:p w14:paraId="6DB3E279"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东侧厂界外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restart"/>
            <w:vAlign w:val="center"/>
          </w:tcPr>
          <w:p w14:paraId="290424B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《工业企业厂界环境噪声排放标准》（</w:t>
            </w:r>
            <w:r>
              <w:rPr>
                <w:rFonts w:ascii="Times New Roman" w:eastAsia="宋体" w:hAnsi="Times New Roman" w:cs="Times New Roman"/>
                <w:sz w:val="18"/>
                <w:szCs w:val="18"/>
              </w:rPr>
              <w:t>GB12348-2008</w:t>
            </w:r>
            <w:r>
              <w:rPr>
                <w:rFonts w:ascii="Times New Roman" w:eastAsia="宋体" w:hAnsi="Times New Roman" w:cs="Times New Roman"/>
                <w:sz w:val="18"/>
                <w:szCs w:val="18"/>
              </w:rPr>
              <w:t>）</w:t>
            </w:r>
          </w:p>
        </w:tc>
        <w:tc>
          <w:tcPr>
            <w:tcW w:w="1342" w:type="dxa"/>
            <w:vAlign w:val="center"/>
          </w:tcPr>
          <w:p w14:paraId="1F010B3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vAlign w:val="center"/>
          </w:tcPr>
          <w:p w14:paraId="06175608" w14:textId="77777777" w:rsidR="00B113C4" w:rsidRDefault="00000000">
            <w:pPr>
              <w:spacing w:line="360" w:lineRule="auto"/>
              <w:jc w:val="center"/>
              <w:rPr>
                <w:rFonts w:ascii="Times New Roman" w:hAnsi="Times New Roman" w:cs="Times New Roman"/>
              </w:rPr>
            </w:pPr>
            <w:r>
              <w:rPr>
                <w:rFonts w:ascii="Times New Roman" w:hAnsi="Times New Roman" w:cs="Times New Roman"/>
                <w:sz w:val="18"/>
              </w:rPr>
              <w:t>达标</w:t>
            </w:r>
          </w:p>
        </w:tc>
      </w:tr>
      <w:tr w:rsidR="00B113C4" w14:paraId="6767D77C" w14:textId="77777777">
        <w:trPr>
          <w:jc w:val="center"/>
        </w:trPr>
        <w:tc>
          <w:tcPr>
            <w:tcW w:w="1321" w:type="dxa"/>
            <w:vMerge/>
            <w:vAlign w:val="center"/>
          </w:tcPr>
          <w:p w14:paraId="2E8F3915" w14:textId="77777777" w:rsidR="00B113C4" w:rsidRDefault="00B113C4">
            <w:pPr>
              <w:spacing w:line="360" w:lineRule="auto"/>
              <w:jc w:val="center"/>
              <w:rPr>
                <w:rFonts w:ascii="Times New Roman" w:eastAsia="宋体" w:hAnsi="Times New Roman" w:cs="Times New Roman"/>
                <w:sz w:val="18"/>
                <w:szCs w:val="18"/>
              </w:rPr>
            </w:pPr>
          </w:p>
        </w:tc>
        <w:tc>
          <w:tcPr>
            <w:tcW w:w="1785" w:type="dxa"/>
            <w:vAlign w:val="center"/>
          </w:tcPr>
          <w:p w14:paraId="478DA3FC"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1FD8CDB8" w14:textId="77777777" w:rsidR="00B113C4" w:rsidRDefault="00B113C4">
            <w:pPr>
              <w:spacing w:line="360" w:lineRule="auto"/>
              <w:jc w:val="center"/>
              <w:rPr>
                <w:rFonts w:ascii="Times New Roman" w:eastAsia="宋体" w:hAnsi="Times New Roman" w:cs="Times New Roman"/>
                <w:sz w:val="18"/>
                <w:szCs w:val="18"/>
              </w:rPr>
            </w:pPr>
          </w:p>
        </w:tc>
        <w:tc>
          <w:tcPr>
            <w:tcW w:w="1342" w:type="dxa"/>
            <w:vAlign w:val="center"/>
          </w:tcPr>
          <w:p w14:paraId="5B58D725"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70</w:t>
            </w:r>
          </w:p>
        </w:tc>
        <w:tc>
          <w:tcPr>
            <w:tcW w:w="1560" w:type="dxa"/>
          </w:tcPr>
          <w:p w14:paraId="7A429555" w14:textId="77777777" w:rsidR="00B113C4"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B113C4" w14:paraId="3F95FD9C" w14:textId="77777777">
        <w:trPr>
          <w:jc w:val="center"/>
        </w:trPr>
        <w:tc>
          <w:tcPr>
            <w:tcW w:w="1321" w:type="dxa"/>
            <w:vMerge/>
            <w:vAlign w:val="center"/>
          </w:tcPr>
          <w:p w14:paraId="15C2A8C2" w14:textId="77777777" w:rsidR="00B113C4" w:rsidRDefault="00B113C4">
            <w:pPr>
              <w:spacing w:line="360" w:lineRule="auto"/>
              <w:jc w:val="center"/>
              <w:rPr>
                <w:rFonts w:ascii="Times New Roman" w:eastAsia="宋体" w:hAnsi="Times New Roman" w:cs="Times New Roman"/>
                <w:sz w:val="18"/>
                <w:szCs w:val="18"/>
              </w:rPr>
            </w:pPr>
          </w:p>
        </w:tc>
        <w:tc>
          <w:tcPr>
            <w:tcW w:w="1785" w:type="dxa"/>
            <w:vAlign w:val="center"/>
          </w:tcPr>
          <w:p w14:paraId="67D0E5DA"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西侧厂界外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540ED20E" w14:textId="77777777" w:rsidR="00B113C4" w:rsidRDefault="00B113C4">
            <w:pPr>
              <w:spacing w:line="360" w:lineRule="auto"/>
              <w:jc w:val="center"/>
              <w:rPr>
                <w:rFonts w:ascii="Times New Roman" w:eastAsia="宋体" w:hAnsi="Times New Roman" w:cs="Times New Roman"/>
                <w:sz w:val="18"/>
                <w:szCs w:val="18"/>
              </w:rPr>
            </w:pPr>
          </w:p>
        </w:tc>
        <w:tc>
          <w:tcPr>
            <w:tcW w:w="1342" w:type="dxa"/>
            <w:vAlign w:val="center"/>
          </w:tcPr>
          <w:p w14:paraId="579D5893"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4A5BD20C" w14:textId="77777777" w:rsidR="00B113C4"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r w:rsidR="00B113C4" w14:paraId="32A248E0" w14:textId="77777777">
        <w:trPr>
          <w:jc w:val="center"/>
        </w:trPr>
        <w:tc>
          <w:tcPr>
            <w:tcW w:w="1321" w:type="dxa"/>
            <w:vMerge/>
            <w:vAlign w:val="center"/>
          </w:tcPr>
          <w:p w14:paraId="782F2F0C" w14:textId="77777777" w:rsidR="00B113C4" w:rsidRDefault="00B113C4">
            <w:pPr>
              <w:spacing w:line="360" w:lineRule="auto"/>
              <w:jc w:val="center"/>
              <w:rPr>
                <w:rFonts w:ascii="Times New Roman" w:eastAsia="宋体" w:hAnsi="Times New Roman" w:cs="Times New Roman"/>
                <w:sz w:val="18"/>
                <w:szCs w:val="18"/>
              </w:rPr>
            </w:pPr>
          </w:p>
        </w:tc>
        <w:tc>
          <w:tcPr>
            <w:tcW w:w="1785" w:type="dxa"/>
            <w:vAlign w:val="center"/>
          </w:tcPr>
          <w:p w14:paraId="452CD658"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sz w:val="18"/>
                <w:szCs w:val="18"/>
              </w:rPr>
              <w:t>北侧厂界外</w:t>
            </w:r>
            <w:r>
              <w:rPr>
                <w:rFonts w:ascii="Times New Roman" w:eastAsia="宋体" w:hAnsi="Times New Roman" w:cs="Times New Roman"/>
                <w:sz w:val="18"/>
                <w:szCs w:val="18"/>
              </w:rPr>
              <w:t>1</w:t>
            </w:r>
            <w:r>
              <w:rPr>
                <w:rFonts w:ascii="Times New Roman" w:eastAsia="宋体" w:hAnsi="Times New Roman" w:cs="Times New Roman"/>
                <w:sz w:val="18"/>
                <w:szCs w:val="18"/>
              </w:rPr>
              <w:t>米</w:t>
            </w:r>
          </w:p>
        </w:tc>
        <w:tc>
          <w:tcPr>
            <w:tcW w:w="2175" w:type="dxa"/>
            <w:vMerge/>
            <w:vAlign w:val="center"/>
          </w:tcPr>
          <w:p w14:paraId="6427D8E4" w14:textId="77777777" w:rsidR="00B113C4" w:rsidRDefault="00B113C4">
            <w:pPr>
              <w:spacing w:line="360" w:lineRule="auto"/>
              <w:jc w:val="center"/>
              <w:rPr>
                <w:rFonts w:ascii="Times New Roman" w:eastAsia="宋体" w:hAnsi="Times New Roman" w:cs="Times New Roman"/>
                <w:sz w:val="18"/>
                <w:szCs w:val="18"/>
              </w:rPr>
            </w:pPr>
          </w:p>
        </w:tc>
        <w:tc>
          <w:tcPr>
            <w:tcW w:w="1342" w:type="dxa"/>
            <w:vAlign w:val="center"/>
          </w:tcPr>
          <w:p w14:paraId="67B88462" w14:textId="77777777" w:rsidR="00B113C4" w:rsidRDefault="00000000">
            <w:pPr>
              <w:spacing w:line="360" w:lineRule="auto"/>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65</w:t>
            </w:r>
          </w:p>
        </w:tc>
        <w:tc>
          <w:tcPr>
            <w:tcW w:w="1560" w:type="dxa"/>
          </w:tcPr>
          <w:p w14:paraId="2CBB9079" w14:textId="77777777" w:rsidR="00B113C4" w:rsidRDefault="00000000">
            <w:pPr>
              <w:spacing w:line="360" w:lineRule="auto"/>
              <w:jc w:val="center"/>
              <w:rPr>
                <w:rFonts w:ascii="Times New Roman" w:eastAsia="宋体" w:hAnsi="Times New Roman" w:cs="Times New Roman"/>
                <w:sz w:val="18"/>
                <w:szCs w:val="18"/>
              </w:rPr>
            </w:pPr>
            <w:r>
              <w:rPr>
                <w:rFonts w:ascii="Times New Roman" w:hAnsi="Times New Roman" w:cs="Times New Roman"/>
                <w:sz w:val="18"/>
              </w:rPr>
              <w:t>达标</w:t>
            </w:r>
          </w:p>
        </w:tc>
      </w:tr>
    </w:tbl>
    <w:p w14:paraId="16D287D4" w14:textId="77777777" w:rsidR="00B113C4" w:rsidRDefault="00000000">
      <w:pPr>
        <w:spacing w:line="360" w:lineRule="auto"/>
        <w:rPr>
          <w:rFonts w:ascii="Times New Roman" w:hAnsi="Times New Roman" w:cs="Times New Roman"/>
          <w:sz w:val="24"/>
        </w:rPr>
      </w:pPr>
      <w:r>
        <w:rPr>
          <w:rFonts w:ascii="Times New Roman" w:hAnsi="Times New Roman" w:cs="Times New Roman"/>
          <w:sz w:val="24"/>
        </w:rPr>
        <w:t>说明：排放浓度见附表</w:t>
      </w:r>
    </w:p>
    <w:p w14:paraId="25B18A50" w14:textId="77777777" w:rsidR="00B113C4"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防治污染设施的建设和运行情况</w:t>
      </w:r>
    </w:p>
    <w:p w14:paraId="2713DEAE" w14:textId="77777777" w:rsidR="00B113C4"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1</w:t>
      </w:r>
      <w:r>
        <w:rPr>
          <w:rFonts w:ascii="Times New Roman" w:eastAsia="宋体" w:hAnsi="Times New Roman" w:cs="Times New Roman"/>
          <w:sz w:val="24"/>
          <w:szCs w:val="21"/>
        </w:rPr>
        <w:t>）公司建设有</w:t>
      </w:r>
      <w:r>
        <w:rPr>
          <w:rFonts w:ascii="Times New Roman" w:eastAsia="宋体" w:hAnsi="Times New Roman" w:cs="Times New Roman" w:hint="eastAsia"/>
          <w:sz w:val="24"/>
          <w:szCs w:val="21"/>
        </w:rPr>
        <w:t>五</w:t>
      </w:r>
      <w:r>
        <w:rPr>
          <w:rFonts w:ascii="Times New Roman" w:eastAsia="宋体" w:hAnsi="Times New Roman" w:cs="Times New Roman"/>
          <w:sz w:val="24"/>
          <w:szCs w:val="21"/>
        </w:rPr>
        <w:t>套尾气处理系统，分别对车间生产废气</w:t>
      </w:r>
      <w:r>
        <w:rPr>
          <w:rFonts w:ascii="Times New Roman" w:eastAsia="宋体" w:hAnsi="Times New Roman" w:cs="Times New Roman" w:hint="eastAsia"/>
          <w:sz w:val="24"/>
          <w:szCs w:val="21"/>
        </w:rPr>
        <w:t>、</w:t>
      </w:r>
      <w:r>
        <w:rPr>
          <w:rFonts w:ascii="Times New Roman" w:eastAsia="宋体" w:hAnsi="Times New Roman" w:cs="Times New Roman"/>
          <w:sz w:val="24"/>
          <w:szCs w:val="21"/>
        </w:rPr>
        <w:t>污水处理站废气</w:t>
      </w:r>
      <w:r>
        <w:rPr>
          <w:rFonts w:ascii="Times New Roman" w:eastAsia="宋体" w:hAnsi="Times New Roman" w:cs="Times New Roman" w:hint="eastAsia"/>
          <w:sz w:val="24"/>
          <w:szCs w:val="21"/>
        </w:rPr>
        <w:t>、危废库废气、质检楼废气</w:t>
      </w:r>
      <w:r>
        <w:rPr>
          <w:rFonts w:ascii="Times New Roman" w:eastAsia="宋体" w:hAnsi="Times New Roman" w:cs="Times New Roman"/>
          <w:sz w:val="24"/>
          <w:szCs w:val="21"/>
        </w:rPr>
        <w:t>进行收集和处理。设施运行良好。</w:t>
      </w:r>
    </w:p>
    <w:p w14:paraId="405274DB" w14:textId="77777777" w:rsidR="00B113C4"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2</w:t>
      </w:r>
      <w:r>
        <w:rPr>
          <w:rFonts w:ascii="Times New Roman" w:eastAsia="宋体" w:hAnsi="Times New Roman" w:cs="Times New Roman"/>
          <w:sz w:val="24"/>
          <w:szCs w:val="21"/>
        </w:rPr>
        <w:t>）公司建设有一座</w:t>
      </w:r>
      <w:r>
        <w:rPr>
          <w:rFonts w:ascii="Times New Roman" w:eastAsia="宋体" w:hAnsi="Times New Roman" w:cs="Times New Roman"/>
          <w:sz w:val="24"/>
          <w:szCs w:val="21"/>
        </w:rPr>
        <w:t>“</w:t>
      </w:r>
      <w:r>
        <w:rPr>
          <w:rFonts w:ascii="Times New Roman" w:eastAsia="宋体" w:hAnsi="Times New Roman" w:cs="Times New Roman" w:hint="eastAsia"/>
          <w:sz w:val="24"/>
          <w:szCs w:val="21"/>
        </w:rPr>
        <w:t>收集</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气浮</w:t>
      </w:r>
      <w:r>
        <w:rPr>
          <w:rFonts w:ascii="Times New Roman" w:eastAsia="宋体" w:hAnsi="Times New Roman" w:cs="Times New Roman" w:hint="eastAsia"/>
          <w:sz w:val="24"/>
          <w:szCs w:val="21"/>
        </w:rPr>
        <w:t>+</w:t>
      </w:r>
      <w:r>
        <w:rPr>
          <w:rFonts w:ascii="Times New Roman" w:eastAsia="宋体" w:hAnsi="Times New Roman" w:cs="Times New Roman"/>
          <w:sz w:val="24"/>
          <w:szCs w:val="21"/>
        </w:rPr>
        <w:t>水解酸化</w:t>
      </w:r>
      <w:r>
        <w:rPr>
          <w:rFonts w:ascii="Times New Roman" w:eastAsia="宋体" w:hAnsi="Times New Roman" w:cs="Times New Roman"/>
          <w:sz w:val="24"/>
          <w:szCs w:val="21"/>
        </w:rPr>
        <w:t>+</w:t>
      </w:r>
      <w:r>
        <w:rPr>
          <w:rFonts w:ascii="Times New Roman" w:eastAsia="宋体" w:hAnsi="Times New Roman" w:cs="Times New Roman"/>
          <w:sz w:val="24"/>
          <w:szCs w:val="21"/>
        </w:rPr>
        <w:t>厌氧</w:t>
      </w:r>
      <w:r>
        <w:rPr>
          <w:rFonts w:ascii="Times New Roman" w:eastAsia="宋体" w:hAnsi="Times New Roman" w:cs="Times New Roman"/>
          <w:sz w:val="24"/>
          <w:szCs w:val="21"/>
        </w:rPr>
        <w:t>+</w:t>
      </w:r>
      <w:r>
        <w:rPr>
          <w:rFonts w:ascii="Times New Roman" w:eastAsia="宋体" w:hAnsi="Times New Roman" w:cs="Times New Roman"/>
          <w:sz w:val="24"/>
          <w:szCs w:val="21"/>
        </w:rPr>
        <w:t>兼性氧化</w:t>
      </w:r>
      <w:r>
        <w:rPr>
          <w:rFonts w:ascii="Times New Roman" w:eastAsia="宋体" w:hAnsi="Times New Roman" w:cs="Times New Roman"/>
          <w:sz w:val="24"/>
          <w:szCs w:val="21"/>
        </w:rPr>
        <w:t>+</w:t>
      </w:r>
      <w:r>
        <w:rPr>
          <w:rFonts w:ascii="Times New Roman" w:eastAsia="宋体" w:hAnsi="Times New Roman" w:cs="Times New Roman"/>
          <w:sz w:val="24"/>
          <w:szCs w:val="21"/>
        </w:rPr>
        <w:t>好氧</w:t>
      </w:r>
      <w:r>
        <w:rPr>
          <w:rFonts w:ascii="Times New Roman" w:eastAsia="宋体" w:hAnsi="Times New Roman" w:cs="Times New Roman" w:hint="eastAsia"/>
          <w:sz w:val="24"/>
          <w:szCs w:val="21"/>
        </w:rPr>
        <w:t>+</w:t>
      </w:r>
      <w:r>
        <w:rPr>
          <w:rFonts w:ascii="Times New Roman" w:eastAsia="宋体" w:hAnsi="Times New Roman" w:cs="Times New Roman" w:hint="eastAsia"/>
          <w:sz w:val="24"/>
          <w:szCs w:val="21"/>
        </w:rPr>
        <w:t>深度处理</w:t>
      </w:r>
      <w:r>
        <w:rPr>
          <w:rFonts w:ascii="Times New Roman" w:eastAsia="宋体" w:hAnsi="Times New Roman" w:cs="Times New Roman"/>
          <w:sz w:val="24"/>
          <w:szCs w:val="21"/>
        </w:rPr>
        <w:t>”</w:t>
      </w:r>
      <w:r>
        <w:rPr>
          <w:rFonts w:ascii="Times New Roman" w:eastAsia="宋体" w:hAnsi="Times New Roman" w:cs="Times New Roman"/>
          <w:sz w:val="24"/>
          <w:szCs w:val="21"/>
        </w:rPr>
        <w:t>污水处理站，处理能力为</w:t>
      </w:r>
      <w:r>
        <w:rPr>
          <w:rFonts w:ascii="Times New Roman" w:eastAsia="宋体" w:hAnsi="Times New Roman" w:cs="Times New Roman" w:hint="eastAsia"/>
          <w:sz w:val="24"/>
          <w:szCs w:val="21"/>
        </w:rPr>
        <w:t>1200</w:t>
      </w:r>
      <w:r>
        <w:rPr>
          <w:rFonts w:ascii="Times New Roman" w:eastAsia="宋体" w:hAnsi="Times New Roman" w:cs="Times New Roman"/>
          <w:sz w:val="24"/>
          <w:szCs w:val="21"/>
        </w:rPr>
        <w:t>吨</w:t>
      </w:r>
      <w:r>
        <w:rPr>
          <w:rFonts w:ascii="Times New Roman" w:eastAsia="宋体" w:hAnsi="Times New Roman" w:cs="Times New Roman"/>
          <w:sz w:val="24"/>
          <w:szCs w:val="21"/>
        </w:rPr>
        <w:t>/</w:t>
      </w:r>
      <w:r>
        <w:rPr>
          <w:rFonts w:ascii="Times New Roman" w:eastAsia="宋体" w:hAnsi="Times New Roman" w:cs="Times New Roman"/>
          <w:sz w:val="24"/>
          <w:szCs w:val="21"/>
        </w:rPr>
        <w:t>天。污水处理站运行良好，废水总排放口排放的污染物均达标排放。</w:t>
      </w:r>
    </w:p>
    <w:p w14:paraId="3659BF84" w14:textId="77777777" w:rsidR="00B113C4" w:rsidRDefault="00000000">
      <w:pPr>
        <w:spacing w:line="360" w:lineRule="auto"/>
        <w:ind w:firstLineChars="200" w:firstLine="480"/>
        <w:rPr>
          <w:rFonts w:ascii="Times New Roman" w:eastAsia="宋体" w:hAnsi="Times New Roman" w:cs="Times New Roman"/>
          <w:sz w:val="24"/>
          <w:szCs w:val="21"/>
        </w:rPr>
      </w:pPr>
      <w:r>
        <w:rPr>
          <w:rFonts w:ascii="Times New Roman" w:eastAsia="宋体" w:hAnsi="Times New Roman" w:cs="Times New Roman"/>
          <w:sz w:val="24"/>
          <w:szCs w:val="21"/>
        </w:rPr>
        <w:t>3</w:t>
      </w:r>
      <w:r>
        <w:rPr>
          <w:rFonts w:ascii="Times New Roman" w:eastAsia="宋体" w:hAnsi="Times New Roman" w:cs="Times New Roman"/>
          <w:sz w:val="24"/>
          <w:szCs w:val="21"/>
        </w:rPr>
        <w:t>）我们对废水的</w:t>
      </w:r>
      <w:r>
        <w:rPr>
          <w:rFonts w:ascii="Times New Roman" w:eastAsia="宋体" w:hAnsi="Times New Roman" w:cs="Times New Roman"/>
          <w:sz w:val="24"/>
          <w:szCs w:val="21"/>
        </w:rPr>
        <w:t>COD</w:t>
      </w:r>
      <w:r>
        <w:rPr>
          <w:rFonts w:ascii="Times New Roman" w:eastAsia="宋体" w:hAnsi="Times New Roman" w:cs="Times New Roman"/>
          <w:sz w:val="24"/>
          <w:szCs w:val="21"/>
        </w:rPr>
        <w:t>、</w:t>
      </w:r>
      <w:r>
        <w:rPr>
          <w:rFonts w:ascii="Times New Roman" w:eastAsia="宋体" w:hAnsi="Times New Roman" w:cs="Times New Roman"/>
          <w:sz w:val="24"/>
          <w:szCs w:val="21"/>
        </w:rPr>
        <w:t>pH</w:t>
      </w:r>
      <w:r>
        <w:rPr>
          <w:rFonts w:ascii="Times New Roman" w:eastAsia="宋体" w:hAnsi="Times New Roman" w:cs="Times New Roman"/>
          <w:sz w:val="24"/>
          <w:szCs w:val="21"/>
        </w:rPr>
        <w:t>值等污染物因子，废气的</w:t>
      </w:r>
      <w:r>
        <w:rPr>
          <w:rFonts w:ascii="Times New Roman" w:eastAsia="宋体" w:hAnsi="Times New Roman" w:cs="Times New Roman"/>
          <w:sz w:val="24"/>
          <w:szCs w:val="21"/>
        </w:rPr>
        <w:t>VOCs</w:t>
      </w:r>
      <w:r>
        <w:rPr>
          <w:rFonts w:ascii="Times New Roman" w:eastAsia="宋体" w:hAnsi="Times New Roman" w:cs="Times New Roman"/>
          <w:sz w:val="24"/>
          <w:szCs w:val="21"/>
        </w:rPr>
        <w:t>、氮氧化物等污染物因子进行了自行监测，检测报告显示污染物排放指标合格。</w:t>
      </w:r>
    </w:p>
    <w:p w14:paraId="2C14E925" w14:textId="77777777" w:rsidR="00B113C4"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建设项目环境影响评价及其他环境保护行政许可情况</w:t>
      </w:r>
    </w:p>
    <w:p w14:paraId="39410124"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建设项目环境影响评价：</w:t>
      </w:r>
    </w:p>
    <w:p w14:paraId="0DD58D9C"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人福药业有限责任公司从</w:t>
      </w:r>
      <w:r>
        <w:rPr>
          <w:rFonts w:ascii="Times New Roman" w:hAnsi="Times New Roman" w:cs="Times New Roman" w:hint="eastAsia"/>
          <w:sz w:val="24"/>
        </w:rPr>
        <w:t>2020</w:t>
      </w:r>
      <w:r>
        <w:rPr>
          <w:rFonts w:ascii="Times New Roman" w:hAnsi="Times New Roman" w:cs="Times New Roman"/>
          <w:sz w:val="24"/>
        </w:rPr>
        <w:t>年建厂至今，共经过</w:t>
      </w:r>
      <w:r>
        <w:rPr>
          <w:rFonts w:ascii="Times New Roman" w:hAnsi="Times New Roman" w:cs="Times New Roman" w:hint="eastAsia"/>
          <w:sz w:val="24"/>
        </w:rPr>
        <w:t>两</w:t>
      </w:r>
      <w:r>
        <w:rPr>
          <w:rFonts w:ascii="Times New Roman" w:hAnsi="Times New Roman" w:cs="Times New Roman"/>
          <w:sz w:val="24"/>
        </w:rPr>
        <w:t>次新建、扩建项目。每次项目建设前，都经过建设项目环境影响评价并取得环保部门批复。项目完成后，都经过环保部门的验收。</w:t>
      </w:r>
    </w:p>
    <w:p w14:paraId="54A650BE"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排污许可证：</w:t>
      </w:r>
    </w:p>
    <w:p w14:paraId="0B747646"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w:t>
      </w:r>
      <w:r>
        <w:rPr>
          <w:rFonts w:ascii="Times New Roman" w:hAnsi="Times New Roman" w:cs="Times New Roman" w:hint="eastAsia"/>
          <w:sz w:val="24"/>
        </w:rPr>
        <w:t>黄冈</w:t>
      </w:r>
      <w:r>
        <w:rPr>
          <w:rFonts w:ascii="Times New Roman" w:hAnsi="Times New Roman" w:cs="Times New Roman"/>
          <w:sz w:val="24"/>
        </w:rPr>
        <w:t>人福药业有限责任公司位于</w:t>
      </w:r>
      <w:r>
        <w:rPr>
          <w:rFonts w:ascii="Times New Roman" w:hAnsi="Times New Roman" w:cs="Times New Roman" w:hint="eastAsia"/>
          <w:sz w:val="24"/>
        </w:rPr>
        <w:t>黄冈市黄州区火车站经济开发区知青路一号</w:t>
      </w:r>
      <w:r>
        <w:rPr>
          <w:rFonts w:ascii="Times New Roman" w:hAnsi="Times New Roman" w:cs="Times New Roman"/>
          <w:sz w:val="24"/>
        </w:rPr>
        <w:t>，公司成立于</w:t>
      </w:r>
      <w:r>
        <w:rPr>
          <w:rFonts w:ascii="Times New Roman" w:hAnsi="Times New Roman" w:cs="Times New Roman"/>
          <w:sz w:val="24"/>
        </w:rPr>
        <w:t>20</w:t>
      </w:r>
      <w:r>
        <w:rPr>
          <w:rFonts w:ascii="Times New Roman" w:hAnsi="Times New Roman" w:cs="Times New Roman" w:hint="eastAsia"/>
          <w:sz w:val="24"/>
        </w:rPr>
        <w:t>20</w:t>
      </w:r>
      <w:r>
        <w:rPr>
          <w:rFonts w:ascii="Times New Roman" w:hAnsi="Times New Roman" w:cs="Times New Roman"/>
          <w:sz w:val="24"/>
        </w:rPr>
        <w:t>年</w:t>
      </w:r>
      <w:r>
        <w:rPr>
          <w:rFonts w:ascii="Times New Roman" w:hAnsi="Times New Roman" w:cs="Times New Roman" w:hint="eastAsia"/>
          <w:sz w:val="24"/>
        </w:rPr>
        <w:t>11</w:t>
      </w:r>
      <w:r>
        <w:rPr>
          <w:rFonts w:ascii="Times New Roman" w:hAnsi="Times New Roman" w:cs="Times New Roman"/>
          <w:sz w:val="24"/>
        </w:rPr>
        <w:t>月</w:t>
      </w:r>
      <w:r>
        <w:rPr>
          <w:rFonts w:ascii="Times New Roman" w:hAnsi="Times New Roman" w:cs="Times New Roman" w:hint="eastAsia"/>
          <w:sz w:val="24"/>
        </w:rPr>
        <w:t>11</w:t>
      </w:r>
      <w:r>
        <w:rPr>
          <w:rFonts w:ascii="Times New Roman" w:hAnsi="Times New Roman" w:cs="Times New Roman"/>
          <w:sz w:val="24"/>
        </w:rPr>
        <w:t>日，注册资金</w:t>
      </w:r>
      <w:r>
        <w:rPr>
          <w:rFonts w:ascii="Times New Roman" w:hAnsi="Times New Roman" w:cs="Times New Roman"/>
          <w:sz w:val="24"/>
        </w:rPr>
        <w:t>1</w:t>
      </w:r>
      <w:r>
        <w:rPr>
          <w:rFonts w:ascii="Times New Roman" w:hAnsi="Times New Roman" w:cs="Times New Roman" w:hint="eastAsia"/>
          <w:sz w:val="24"/>
        </w:rPr>
        <w:t>0000</w:t>
      </w:r>
      <w:r>
        <w:rPr>
          <w:rFonts w:ascii="Times New Roman" w:hAnsi="Times New Roman" w:cs="Times New Roman"/>
          <w:sz w:val="24"/>
        </w:rPr>
        <w:t>万元，环保总投资大约</w:t>
      </w:r>
      <w:r>
        <w:rPr>
          <w:rFonts w:ascii="Times New Roman" w:hAnsi="Times New Roman" w:cs="Times New Roman" w:hint="eastAsia"/>
          <w:sz w:val="24"/>
        </w:rPr>
        <w:t>8000</w:t>
      </w:r>
      <w:r>
        <w:rPr>
          <w:rFonts w:ascii="Times New Roman" w:hAnsi="Times New Roman" w:cs="Times New Roman"/>
          <w:sz w:val="24"/>
        </w:rPr>
        <w:t>万元。成立环保管理机构：</w:t>
      </w:r>
      <w:r>
        <w:rPr>
          <w:rFonts w:ascii="Times New Roman" w:hAnsi="Times New Roman" w:cs="Times New Roman" w:hint="eastAsia"/>
          <w:sz w:val="24"/>
        </w:rPr>
        <w:t>环保管理部</w:t>
      </w:r>
      <w:r>
        <w:rPr>
          <w:rFonts w:ascii="Times New Roman" w:hAnsi="Times New Roman" w:cs="Times New Roman"/>
          <w:sz w:val="24"/>
        </w:rPr>
        <w:t>，其中环保管理人员</w:t>
      </w:r>
      <w:r>
        <w:rPr>
          <w:rFonts w:ascii="Times New Roman" w:hAnsi="Times New Roman" w:cs="Times New Roman"/>
          <w:sz w:val="24"/>
        </w:rPr>
        <w:t>5</w:t>
      </w:r>
      <w:r>
        <w:rPr>
          <w:rFonts w:ascii="Times New Roman" w:hAnsi="Times New Roman" w:cs="Times New Roman"/>
          <w:sz w:val="24"/>
        </w:rPr>
        <w:t>人，建有环境管理制度，分别有污水处理制度、废气处理制度、危废管理制度、环保管理制度等；</w:t>
      </w:r>
      <w:r>
        <w:rPr>
          <w:rFonts w:ascii="Times New Roman" w:hAnsi="Times New Roman" w:cs="Times New Roman"/>
          <w:sz w:val="24"/>
        </w:rPr>
        <w:t>202</w:t>
      </w:r>
      <w:r>
        <w:rPr>
          <w:rFonts w:ascii="Times New Roman" w:hAnsi="Times New Roman" w:cs="Times New Roman" w:hint="eastAsia"/>
          <w:sz w:val="24"/>
        </w:rPr>
        <w:t>5</w:t>
      </w:r>
      <w:r>
        <w:rPr>
          <w:rFonts w:ascii="Times New Roman" w:hAnsi="Times New Roman" w:cs="Times New Roman"/>
          <w:sz w:val="24"/>
        </w:rPr>
        <w:t>年</w:t>
      </w:r>
      <w:r>
        <w:rPr>
          <w:rFonts w:ascii="Times New Roman" w:hAnsi="Times New Roman" w:cs="Times New Roman" w:hint="eastAsia"/>
          <w:sz w:val="24"/>
        </w:rPr>
        <w:t>3</w:t>
      </w:r>
      <w:r>
        <w:rPr>
          <w:rFonts w:ascii="Times New Roman" w:hAnsi="Times New Roman" w:cs="Times New Roman"/>
          <w:sz w:val="24"/>
        </w:rPr>
        <w:t>季度公司认真履行企业环境保护责任，自觉遵守环保政策法律法规，基本落实了市、区环保局下达的各项环境管理要求。</w:t>
      </w:r>
    </w:p>
    <w:p w14:paraId="0DEA0877"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、遵守法律法规情况：</w:t>
      </w:r>
    </w:p>
    <w:p w14:paraId="66537713" w14:textId="2D90626A"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sz w:val="24"/>
        </w:rPr>
        <w:t>严格按照国家相关的法律、法规执行；严格按照《排污许可管理办法》执行。</w:t>
      </w:r>
    </w:p>
    <w:p w14:paraId="2B0BF66F" w14:textId="77777777" w:rsidR="00B113C4"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t>突发环境事件应急预案</w:t>
      </w:r>
    </w:p>
    <w:p w14:paraId="04F9D4B3" w14:textId="77777777" w:rsidR="00B113C4" w:rsidRDefault="00000000">
      <w:pPr>
        <w:spacing w:line="360" w:lineRule="auto"/>
        <w:ind w:firstLineChars="200" w:firstLine="480"/>
        <w:rPr>
          <w:rFonts w:ascii="Times New Roman" w:hAnsi="Times New Roman" w:cs="Times New Roman"/>
          <w:sz w:val="24"/>
        </w:rPr>
      </w:pPr>
      <w:r>
        <w:rPr>
          <w:rFonts w:ascii="Times New Roman" w:hAnsi="Times New Roman" w:cs="Times New Roman" w:hint="eastAsia"/>
          <w:sz w:val="24"/>
        </w:rPr>
        <w:t>黄冈</w:t>
      </w:r>
      <w:r>
        <w:rPr>
          <w:rFonts w:ascii="Times New Roman" w:hAnsi="Times New Roman" w:cs="Times New Roman"/>
          <w:sz w:val="24"/>
        </w:rPr>
        <w:t>人福药业有限责任公司编制了《突发环境事件应急预案》，并在环保部门备案。</w:t>
      </w:r>
    </w:p>
    <w:p w14:paraId="582E2E44" w14:textId="1CCF2E53" w:rsidR="00817DD5" w:rsidRDefault="00817DD5" w:rsidP="005B3206">
      <w:pPr>
        <w:numPr>
          <w:ilvl w:val="0"/>
          <w:numId w:val="1"/>
        </w:numPr>
        <w:spacing w:line="360" w:lineRule="auto"/>
        <w:rPr>
          <w:rFonts w:ascii="Times New Roman" w:hAnsi="Times New Roman" w:cs="Times New Roman"/>
          <w:sz w:val="24"/>
        </w:rPr>
      </w:pPr>
      <w:bookmarkStart w:id="0" w:name="_Hlk228437664"/>
      <w:r>
        <w:rPr>
          <w:rFonts w:ascii="Times New Roman" w:hAnsi="Times New Roman" w:cs="Times New Roman" w:hint="eastAsia"/>
          <w:sz w:val="24"/>
        </w:rPr>
        <w:t>新污染物使用情况：</w:t>
      </w:r>
    </w:p>
    <w:p w14:paraId="17EB1B31" w14:textId="6BA2F45C" w:rsidR="00817DD5" w:rsidRPr="00817DD5" w:rsidRDefault="00817DD5" w:rsidP="00817DD5">
      <w:pPr>
        <w:pStyle w:val="af7"/>
        <w:numPr>
          <w:ilvl w:val="0"/>
          <w:numId w:val="4"/>
        </w:numPr>
        <w:ind w:firstLineChars="0"/>
      </w:pPr>
      <w:r w:rsidRPr="00817DD5">
        <w:rPr>
          <w:rFonts w:hint="eastAsia"/>
        </w:rPr>
        <w:t>根据《重点管控新污染物清单</w:t>
      </w:r>
      <w:r w:rsidRPr="00817DD5">
        <w:rPr>
          <w:rFonts w:hint="eastAsia"/>
        </w:rPr>
        <w:t>2023</w:t>
      </w:r>
      <w:r w:rsidRPr="00817DD5">
        <w:rPr>
          <w:rFonts w:hint="eastAsia"/>
        </w:rPr>
        <w:t>版》文件要求，对我公司生产现场进行排查，排查结果如下：我公司未生产含有二氯甲烷、三氯甲烷的脱漆剂；未将二氯甲烷、三氯甲烷用作化妆品组分；未使用含二氯甲烷、三氯甲烷的清洗剂；依据《石油化学工业污染物排放标准》（</w:t>
      </w:r>
      <w:r w:rsidRPr="00817DD5">
        <w:rPr>
          <w:rFonts w:hint="eastAsia"/>
        </w:rPr>
        <w:t>GB 31571</w:t>
      </w:r>
      <w:r w:rsidRPr="00817DD5">
        <w:rPr>
          <w:rFonts w:hint="eastAsia"/>
        </w:rPr>
        <w:t>）、《合成树脂工业污染物排放标准》（</w:t>
      </w:r>
      <w:r w:rsidRPr="00817DD5">
        <w:rPr>
          <w:rFonts w:hint="eastAsia"/>
        </w:rPr>
        <w:t>GB 31572</w:t>
      </w:r>
      <w:r w:rsidRPr="00817DD5">
        <w:rPr>
          <w:rFonts w:hint="eastAsia"/>
        </w:rPr>
        <w:t>）、《化学合成类制药工业水污染物排放标</w:t>
      </w:r>
      <w:r w:rsidRPr="00817DD5">
        <w:rPr>
          <w:rFonts w:hint="eastAsia"/>
        </w:rPr>
        <w:lastRenderedPageBreak/>
        <w:t>准》（</w:t>
      </w:r>
      <w:r w:rsidRPr="00817DD5">
        <w:rPr>
          <w:rFonts w:hint="eastAsia"/>
        </w:rPr>
        <w:t>GB 21904</w:t>
      </w:r>
      <w:r w:rsidRPr="00817DD5">
        <w:rPr>
          <w:rFonts w:hint="eastAsia"/>
        </w:rPr>
        <w:t>）等二氯甲烷、三氯甲烷排放管控要求，实施达标排放。</w:t>
      </w:r>
    </w:p>
    <w:p w14:paraId="12874D08" w14:textId="338C1575" w:rsidR="00817DD5" w:rsidRPr="00817DD5" w:rsidRDefault="00817DD5" w:rsidP="00817DD5">
      <w:pPr>
        <w:pStyle w:val="af7"/>
        <w:numPr>
          <w:ilvl w:val="0"/>
          <w:numId w:val="4"/>
        </w:numPr>
        <w:ind w:firstLineChars="0"/>
      </w:pPr>
      <w:r>
        <w:rPr>
          <w:rFonts w:hint="eastAsia"/>
        </w:rPr>
        <w:t>二氯甲烷本季度使用量</w:t>
      </w:r>
      <w:r w:rsidR="00727834">
        <w:rPr>
          <w:rFonts w:hint="eastAsia"/>
        </w:rPr>
        <w:t>为</w:t>
      </w:r>
      <w:r w:rsidR="00727834">
        <w:rPr>
          <w:rFonts w:hint="eastAsia"/>
        </w:rPr>
        <w:t>1.3</w:t>
      </w:r>
      <w:r w:rsidR="00727834">
        <w:rPr>
          <w:rFonts w:hint="eastAsia"/>
        </w:rPr>
        <w:t>吨，未使用三氯甲烷。</w:t>
      </w:r>
    </w:p>
    <w:bookmarkEnd w:id="0"/>
    <w:p w14:paraId="7F61785E" w14:textId="77777777" w:rsidR="00B113C4" w:rsidRDefault="00000000">
      <w:pPr>
        <w:widowControl/>
        <w:spacing w:line="360" w:lineRule="auto"/>
        <w:jc w:val="left"/>
        <w:rPr>
          <w:rFonts w:ascii="Times New Roman" w:hAnsi="Times New Roman" w:cs="Times New Roman"/>
        </w:rPr>
      </w:pPr>
      <w:r>
        <w:rPr>
          <w:rFonts w:ascii="Times New Roman" w:hAnsi="Times New Roman" w:cs="Times New Roman"/>
        </w:rPr>
        <w:br w:type="page"/>
      </w:r>
    </w:p>
    <w:p w14:paraId="5953A7D5" w14:textId="77777777" w:rsidR="00B113C4" w:rsidRDefault="00B113C4">
      <w:pPr>
        <w:numPr>
          <w:ilvl w:val="0"/>
          <w:numId w:val="1"/>
        </w:numPr>
        <w:spacing w:line="360" w:lineRule="auto"/>
        <w:rPr>
          <w:rFonts w:ascii="Times New Roman" w:hAnsi="Times New Roman" w:cs="Times New Roman"/>
          <w:sz w:val="24"/>
        </w:rPr>
        <w:sectPr w:rsidR="00B113C4">
          <w:headerReference w:type="default" r:id="rId8"/>
          <w:pgSz w:w="16838" w:h="11906" w:orient="landscape"/>
          <w:pgMar w:top="1800" w:right="1440" w:bottom="1800" w:left="1440" w:header="851" w:footer="992" w:gutter="0"/>
          <w:cols w:space="425"/>
          <w:docGrid w:type="lines" w:linePitch="312"/>
        </w:sectPr>
      </w:pPr>
    </w:p>
    <w:p w14:paraId="795A6F9E" w14:textId="77777777" w:rsidR="00B113C4" w:rsidRDefault="00000000">
      <w:pPr>
        <w:numPr>
          <w:ilvl w:val="0"/>
          <w:numId w:val="1"/>
        </w:numPr>
        <w:spacing w:line="360" w:lineRule="auto"/>
        <w:rPr>
          <w:rFonts w:ascii="Times New Roman" w:hAnsi="Times New Roman" w:cs="Times New Roman"/>
          <w:sz w:val="24"/>
        </w:rPr>
      </w:pPr>
      <w:r>
        <w:rPr>
          <w:rFonts w:ascii="Times New Roman" w:hAnsi="Times New Roman" w:cs="Times New Roman"/>
          <w:sz w:val="24"/>
        </w:rPr>
        <w:lastRenderedPageBreak/>
        <w:t>自行监测方案</w:t>
      </w:r>
    </w:p>
    <w:p w14:paraId="1D78E70D" w14:textId="77777777" w:rsidR="00B113C4" w:rsidRDefault="00B113C4">
      <w:pPr>
        <w:widowControl/>
        <w:spacing w:line="360" w:lineRule="auto"/>
        <w:jc w:val="center"/>
        <w:rPr>
          <w:rFonts w:ascii="Times New Roman" w:hAnsi="Times New Roman" w:cs="Times New Roman"/>
        </w:rPr>
      </w:pPr>
    </w:p>
    <w:p w14:paraId="4244B1DE" w14:textId="77777777" w:rsidR="00B113C4" w:rsidRDefault="00000000">
      <w:pPr>
        <w:widowControl/>
        <w:spacing w:line="360" w:lineRule="auto"/>
        <w:jc w:val="center"/>
        <w:rPr>
          <w:rFonts w:ascii="Times New Roman" w:hAnsi="Times New Roman" w:cs="Times New Roman"/>
        </w:rPr>
      </w:pPr>
      <w:r>
        <w:rPr>
          <w:noProof/>
        </w:rPr>
        <w:drawing>
          <wp:inline distT="0" distB="0" distL="114300" distR="114300" wp14:anchorId="4C9743FF" wp14:editId="62186D8B">
            <wp:extent cx="6482080" cy="8060055"/>
            <wp:effectExtent l="0" t="0" r="1397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6482080" cy="8060055"/>
                    </a:xfrm>
                    <a:prstGeom prst="rect">
                      <a:avLst/>
                    </a:prstGeom>
                    <a:noFill/>
                    <a:ln>
                      <a:noFill/>
                    </a:ln>
                  </pic:spPr>
                </pic:pic>
              </a:graphicData>
            </a:graphic>
          </wp:inline>
        </w:drawing>
      </w:r>
    </w:p>
    <w:p w14:paraId="60686AD0" w14:textId="77777777" w:rsidR="00B113C4" w:rsidRDefault="00B113C4">
      <w:pPr>
        <w:widowControl/>
        <w:spacing w:line="360" w:lineRule="auto"/>
        <w:jc w:val="center"/>
        <w:rPr>
          <w:rFonts w:ascii="Times New Roman" w:hAnsi="Times New Roman" w:cs="Times New Roman"/>
        </w:rPr>
      </w:pPr>
    </w:p>
    <w:p w14:paraId="20D68D40" w14:textId="77777777" w:rsidR="00B113C4" w:rsidRDefault="00000000">
      <w:pPr>
        <w:widowControl/>
        <w:rPr>
          <w:rFonts w:ascii="Times New Roman" w:hAnsi="Times New Roman" w:cs="Times New Roman"/>
          <w:b/>
          <w:sz w:val="28"/>
          <w:szCs w:val="28"/>
        </w:rPr>
      </w:pPr>
      <w:r>
        <w:rPr>
          <w:rFonts w:ascii="Times New Roman" w:hAnsi="Times New Roman" w:cs="Times New Roman"/>
          <w:b/>
          <w:sz w:val="28"/>
          <w:szCs w:val="28"/>
        </w:rPr>
        <w:t>一、企业基本情况</w:t>
      </w:r>
    </w:p>
    <w:p w14:paraId="61F58200" w14:textId="77777777" w:rsidR="00B113C4" w:rsidRDefault="00000000">
      <w:pPr>
        <w:spacing w:before="12" w:after="57"/>
        <w:ind w:left="140" w:right="398"/>
        <w:jc w:val="center"/>
        <w:rPr>
          <w:rFonts w:ascii="Times New Roman" w:hAnsi="Times New Roman" w:cs="Times New Roman"/>
          <w:b/>
          <w:sz w:val="24"/>
        </w:rPr>
      </w:pPr>
      <w:r>
        <w:rPr>
          <w:rFonts w:ascii="Times New Roman" w:hAnsi="Times New Roman" w:cs="Times New Roman"/>
          <w:b/>
          <w:sz w:val="24"/>
        </w:rPr>
        <w:t>表</w:t>
      </w:r>
      <w:r>
        <w:rPr>
          <w:rFonts w:ascii="Times New Roman" w:hAnsi="Times New Roman" w:cs="Times New Roman"/>
          <w:b/>
          <w:sz w:val="24"/>
        </w:rPr>
        <w:t xml:space="preserve"> 1  </w:t>
      </w:r>
      <w:r>
        <w:rPr>
          <w:rFonts w:ascii="Times New Roman" w:hAnsi="Times New Roman" w:cs="Times New Roman"/>
          <w:b/>
          <w:sz w:val="24"/>
        </w:rPr>
        <w:t>企业基本情况表（也可以用文字描述）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85"/>
        <w:gridCol w:w="6470"/>
      </w:tblGrid>
      <w:tr w:rsidR="00B113C4" w14:paraId="0D54E993" w14:textId="77777777">
        <w:trPr>
          <w:trHeight w:val="388"/>
          <w:jc w:val="center"/>
        </w:trPr>
        <w:tc>
          <w:tcPr>
            <w:tcW w:w="3085" w:type="dxa"/>
            <w:vAlign w:val="center"/>
          </w:tcPr>
          <w:p w14:paraId="22892B38"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rPr>
              <w:t>法定代表人</w:t>
            </w:r>
          </w:p>
        </w:tc>
        <w:tc>
          <w:tcPr>
            <w:tcW w:w="6470" w:type="dxa"/>
            <w:vAlign w:val="center"/>
          </w:tcPr>
          <w:p w14:paraId="034BC86F" w14:textId="77777777" w:rsidR="00B113C4" w:rsidRDefault="00000000">
            <w:pPr>
              <w:pStyle w:val="TableParagraph"/>
              <w:jc w:val="both"/>
              <w:rPr>
                <w:rFonts w:ascii="Times New Roman" w:hAnsi="Times New Roman" w:cs="Times New Roman"/>
                <w:sz w:val="21"/>
                <w:szCs w:val="21"/>
                <w:lang w:eastAsia="zh-CN"/>
              </w:rPr>
            </w:pPr>
            <w:r>
              <w:rPr>
                <w:rFonts w:ascii="Times New Roman" w:hAnsi="Times New Roman" w:cs="Times New Roman" w:hint="eastAsia"/>
                <w:sz w:val="21"/>
                <w:szCs w:val="21"/>
                <w:lang w:eastAsia="zh-CN"/>
              </w:rPr>
              <w:t>陈海林</w:t>
            </w:r>
          </w:p>
        </w:tc>
      </w:tr>
      <w:tr w:rsidR="00B113C4" w14:paraId="540ADE2E" w14:textId="77777777">
        <w:trPr>
          <w:trHeight w:val="388"/>
          <w:jc w:val="center"/>
        </w:trPr>
        <w:tc>
          <w:tcPr>
            <w:tcW w:w="3085" w:type="dxa"/>
            <w:vAlign w:val="center"/>
          </w:tcPr>
          <w:p w14:paraId="0D915611"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2.</w:t>
            </w:r>
            <w:r>
              <w:rPr>
                <w:rFonts w:ascii="Times New Roman" w:hAnsi="Times New Roman" w:cs="Times New Roman"/>
                <w:sz w:val="21"/>
                <w:szCs w:val="21"/>
              </w:rPr>
              <w:t>曾用名</w:t>
            </w:r>
          </w:p>
        </w:tc>
        <w:tc>
          <w:tcPr>
            <w:tcW w:w="6470" w:type="dxa"/>
            <w:vAlign w:val="center"/>
          </w:tcPr>
          <w:p w14:paraId="1B9F9459" w14:textId="77777777" w:rsidR="00B113C4"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w:t>
            </w:r>
          </w:p>
        </w:tc>
      </w:tr>
      <w:tr w:rsidR="00B113C4" w14:paraId="516DDCE2" w14:textId="77777777">
        <w:trPr>
          <w:trHeight w:val="385"/>
          <w:jc w:val="center"/>
        </w:trPr>
        <w:tc>
          <w:tcPr>
            <w:tcW w:w="3085" w:type="dxa"/>
            <w:vAlign w:val="center"/>
          </w:tcPr>
          <w:p w14:paraId="3FFA639D"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3.</w:t>
            </w:r>
            <w:r>
              <w:rPr>
                <w:rFonts w:ascii="Times New Roman" w:hAnsi="Times New Roman" w:cs="Times New Roman"/>
                <w:sz w:val="21"/>
                <w:szCs w:val="21"/>
              </w:rPr>
              <w:t>组织机构代码</w:t>
            </w:r>
          </w:p>
        </w:tc>
        <w:tc>
          <w:tcPr>
            <w:tcW w:w="6470" w:type="dxa"/>
            <w:vAlign w:val="center"/>
          </w:tcPr>
          <w:p w14:paraId="03CC588D" w14:textId="77777777" w:rsidR="00B113C4" w:rsidRDefault="00000000">
            <w:pPr>
              <w:pStyle w:val="TableParagraph"/>
              <w:spacing w:before="67"/>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91421102MA49LNEF14</w:t>
            </w:r>
          </w:p>
        </w:tc>
      </w:tr>
      <w:tr w:rsidR="00B113C4" w14:paraId="192ABEF9" w14:textId="77777777">
        <w:trPr>
          <w:trHeight w:val="388"/>
          <w:jc w:val="center"/>
        </w:trPr>
        <w:tc>
          <w:tcPr>
            <w:tcW w:w="3085" w:type="dxa"/>
            <w:vAlign w:val="center"/>
          </w:tcPr>
          <w:p w14:paraId="7EBFA4C3"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4.</w:t>
            </w:r>
            <w:r>
              <w:rPr>
                <w:rFonts w:ascii="Times New Roman" w:hAnsi="Times New Roman" w:cs="Times New Roman"/>
                <w:sz w:val="21"/>
                <w:szCs w:val="21"/>
              </w:rPr>
              <w:t>统一社会信用代码</w:t>
            </w:r>
          </w:p>
        </w:tc>
        <w:tc>
          <w:tcPr>
            <w:tcW w:w="6470" w:type="dxa"/>
            <w:vAlign w:val="center"/>
          </w:tcPr>
          <w:p w14:paraId="1920C4CE" w14:textId="77777777" w:rsidR="00B113C4" w:rsidRDefault="00000000">
            <w:pPr>
              <w:pStyle w:val="TableParagraph"/>
              <w:jc w:val="both"/>
              <w:rPr>
                <w:rFonts w:ascii="Times New Roman" w:hAnsi="Times New Roman" w:cs="Times New Roman"/>
                <w:sz w:val="21"/>
                <w:szCs w:val="21"/>
              </w:rPr>
            </w:pPr>
            <w:r>
              <w:rPr>
                <w:rFonts w:ascii="Times New Roman" w:eastAsia="微软雅黑" w:hAnsi="Times New Roman" w:cs="Times New Roman"/>
                <w:color w:val="000000"/>
                <w:sz w:val="21"/>
                <w:szCs w:val="21"/>
                <w:shd w:val="clear" w:color="auto" w:fill="FFFFFF"/>
              </w:rPr>
              <w:t>91421102MA49LNEF14 </w:t>
            </w:r>
          </w:p>
        </w:tc>
      </w:tr>
      <w:tr w:rsidR="00B113C4" w14:paraId="4A77F400" w14:textId="77777777">
        <w:trPr>
          <w:trHeight w:val="768"/>
          <w:jc w:val="center"/>
        </w:trPr>
        <w:tc>
          <w:tcPr>
            <w:tcW w:w="3085" w:type="dxa"/>
            <w:vAlign w:val="center"/>
          </w:tcPr>
          <w:p w14:paraId="17ED0969"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5.</w:t>
            </w:r>
            <w:r>
              <w:rPr>
                <w:rFonts w:ascii="Times New Roman" w:hAnsi="Times New Roman" w:cs="Times New Roman"/>
                <w:sz w:val="21"/>
                <w:szCs w:val="21"/>
              </w:rPr>
              <w:t>注册地址</w:t>
            </w:r>
          </w:p>
        </w:tc>
        <w:tc>
          <w:tcPr>
            <w:tcW w:w="6470" w:type="dxa"/>
            <w:vAlign w:val="center"/>
          </w:tcPr>
          <w:p w14:paraId="7B8EC866" w14:textId="77777777" w:rsidR="00B113C4"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县</w:t>
            </w:r>
          </w:p>
          <w:p w14:paraId="2FAAE74B" w14:textId="77777777" w:rsidR="00B113C4"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B113C4" w14:paraId="34C99329" w14:textId="77777777">
        <w:trPr>
          <w:trHeight w:val="767"/>
          <w:jc w:val="center"/>
        </w:trPr>
        <w:tc>
          <w:tcPr>
            <w:tcW w:w="3085" w:type="dxa"/>
            <w:vAlign w:val="center"/>
          </w:tcPr>
          <w:p w14:paraId="76D86FF9"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6.</w:t>
            </w:r>
            <w:r>
              <w:rPr>
                <w:rFonts w:ascii="Times New Roman" w:hAnsi="Times New Roman" w:cs="Times New Roman"/>
                <w:sz w:val="21"/>
                <w:szCs w:val="21"/>
              </w:rPr>
              <w:t>生产经营场所地址</w:t>
            </w:r>
          </w:p>
        </w:tc>
        <w:tc>
          <w:tcPr>
            <w:tcW w:w="6470" w:type="dxa"/>
            <w:vAlign w:val="center"/>
          </w:tcPr>
          <w:p w14:paraId="684CAAB3" w14:textId="77777777" w:rsidR="00B113C4" w:rsidRDefault="00000000">
            <w:pPr>
              <w:pStyle w:val="TableParagraph"/>
              <w:tabs>
                <w:tab w:val="left" w:pos="527"/>
                <w:tab w:val="left" w:pos="2954"/>
                <w:tab w:val="left" w:pos="50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省</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自</w:t>
            </w:r>
            <w:r>
              <w:rPr>
                <w:rFonts w:ascii="Times New Roman" w:hAnsi="Times New Roman" w:cs="Times New Roman"/>
                <w:spacing w:val="-3"/>
                <w:sz w:val="21"/>
                <w:szCs w:val="21"/>
                <w:lang w:eastAsia="zh-CN"/>
              </w:rPr>
              <w:t>治</w:t>
            </w:r>
            <w:r>
              <w:rPr>
                <w:rFonts w:ascii="Times New Roman" w:hAnsi="Times New Roman" w:cs="Times New Roman"/>
                <w:sz w:val="21"/>
                <w:szCs w:val="21"/>
                <w:lang w:eastAsia="zh-CN"/>
              </w:rPr>
              <w:t>区</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直</w:t>
            </w:r>
            <w:r>
              <w:rPr>
                <w:rFonts w:ascii="Times New Roman" w:hAnsi="Times New Roman" w:cs="Times New Roman"/>
                <w:spacing w:val="-3"/>
                <w:sz w:val="21"/>
                <w:szCs w:val="21"/>
                <w:lang w:eastAsia="zh-CN"/>
              </w:rPr>
              <w:t>辖</w:t>
            </w:r>
            <w:r>
              <w:rPr>
                <w:rFonts w:ascii="Times New Roman" w:hAnsi="Times New Roman" w:cs="Times New Roman"/>
                <w:sz w:val="21"/>
                <w:szCs w:val="21"/>
                <w:lang w:eastAsia="zh-CN"/>
              </w:rPr>
              <w:t>市</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黄冈市</w:t>
            </w:r>
            <w:r>
              <w:rPr>
                <w:rFonts w:ascii="Times New Roman" w:hAnsi="Times New Roman" w:cs="Times New Roman"/>
                <w:sz w:val="21"/>
                <w:szCs w:val="21"/>
                <w:u w:val="single"/>
                <w:lang w:eastAsia="zh-CN"/>
              </w:rPr>
              <w:t xml:space="preserve"> </w:t>
            </w:r>
            <w:r>
              <w:rPr>
                <w:rFonts w:ascii="Times New Roman" w:hAnsi="Times New Roman" w:cs="Times New Roman"/>
                <w:spacing w:val="-3"/>
                <w:sz w:val="21"/>
                <w:szCs w:val="21"/>
                <w:lang w:eastAsia="zh-CN"/>
              </w:rPr>
              <w:t>地</w:t>
            </w:r>
            <w:r>
              <w:rPr>
                <w:rFonts w:ascii="Times New Roman" w:hAnsi="Times New Roman" w:cs="Times New Roman"/>
                <w:sz w:val="21"/>
                <w:szCs w:val="21"/>
                <w:lang w:eastAsia="zh-CN"/>
              </w:rPr>
              <w:t>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市</w:t>
            </w:r>
            <w:r>
              <w:rPr>
                <w:rFonts w:ascii="Times New Roman" w:hAnsi="Times New Roman" w:cs="Times New Roman"/>
                <w:spacing w:val="-25"/>
                <w:sz w:val="21"/>
                <w:szCs w:val="21"/>
                <w:lang w:eastAsia="zh-CN"/>
              </w:rPr>
              <w:t>、</w:t>
            </w:r>
            <w:r>
              <w:rPr>
                <w:rFonts w:ascii="Times New Roman" w:hAnsi="Times New Roman" w:cs="Times New Roman"/>
                <w:spacing w:val="-3"/>
                <w:sz w:val="21"/>
                <w:szCs w:val="21"/>
                <w:lang w:eastAsia="zh-CN"/>
              </w:rPr>
              <w:t>州</w:t>
            </w:r>
            <w:r>
              <w:rPr>
                <w:rFonts w:ascii="Times New Roman" w:hAnsi="Times New Roman" w:cs="Times New Roman"/>
                <w:spacing w:val="-27"/>
                <w:sz w:val="21"/>
                <w:szCs w:val="21"/>
                <w:lang w:eastAsia="zh-CN"/>
              </w:rPr>
              <w:t>、</w:t>
            </w:r>
            <w:r>
              <w:rPr>
                <w:rFonts w:ascii="Times New Roman" w:hAnsi="Times New Roman" w:cs="Times New Roman"/>
                <w:sz w:val="21"/>
                <w:szCs w:val="21"/>
                <w:lang w:eastAsia="zh-CN"/>
              </w:rPr>
              <w:t>盟</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黄州区</w:t>
            </w:r>
            <w:r>
              <w:rPr>
                <w:rFonts w:ascii="Times New Roman" w:hAnsi="Times New Roman" w:cs="Times New Roman"/>
                <w:sz w:val="21"/>
                <w:szCs w:val="21"/>
                <w:lang w:eastAsia="zh-CN"/>
              </w:rPr>
              <w:t>县</w:t>
            </w:r>
          </w:p>
          <w:p w14:paraId="603D8FFC" w14:textId="77777777" w:rsidR="00B113C4" w:rsidRDefault="00000000">
            <w:pPr>
              <w:pStyle w:val="TableParagraph"/>
              <w:tabs>
                <w:tab w:val="left" w:pos="1869"/>
                <w:tab w:val="left" w:pos="3223"/>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w:t>
            </w:r>
            <w:r>
              <w:rPr>
                <w:rFonts w:ascii="Times New Roman" w:hAnsi="Times New Roman" w:cs="Times New Roman"/>
                <w:sz w:val="21"/>
                <w:szCs w:val="21"/>
                <w:lang w:eastAsia="zh-CN"/>
              </w:rPr>
              <w:t>区、</w:t>
            </w:r>
            <w:r>
              <w:rPr>
                <w:rFonts w:ascii="Times New Roman" w:hAnsi="Times New Roman" w:cs="Times New Roman"/>
                <w:spacing w:val="-3"/>
                <w:sz w:val="21"/>
                <w:szCs w:val="21"/>
                <w:lang w:eastAsia="zh-CN"/>
              </w:rPr>
              <w:t>市</w:t>
            </w:r>
            <w:r>
              <w:rPr>
                <w:rFonts w:ascii="Times New Roman" w:hAnsi="Times New Roman" w:cs="Times New Roman"/>
                <w:sz w:val="21"/>
                <w:szCs w:val="21"/>
                <w:lang w:eastAsia="zh-CN"/>
              </w:rPr>
              <w:t>、旗</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火车站经济开发区</w:t>
            </w:r>
            <w:r>
              <w:rPr>
                <w:rFonts w:ascii="Times New Roman" w:hAnsi="Times New Roman" w:cs="Times New Roman"/>
                <w:sz w:val="21"/>
                <w:szCs w:val="21"/>
                <w:u w:val="single"/>
                <w:lang w:eastAsia="zh-CN"/>
              </w:rPr>
              <w:tab/>
            </w:r>
            <w:r>
              <w:rPr>
                <w:rFonts w:ascii="Times New Roman" w:hAnsi="Times New Roman" w:cs="Times New Roman"/>
                <w:sz w:val="21"/>
                <w:szCs w:val="21"/>
                <w:lang w:eastAsia="zh-CN"/>
              </w:rPr>
              <w:t>乡</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镇</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 xml:space="preserve"> </w:t>
            </w:r>
            <w:r>
              <w:rPr>
                <w:rFonts w:ascii="Times New Roman" w:hAnsi="Times New Roman" w:cs="Times New Roman"/>
                <w:sz w:val="21"/>
                <w:szCs w:val="21"/>
                <w:u w:val="single"/>
                <w:lang w:eastAsia="zh-CN"/>
              </w:rPr>
              <w:t>知青路一号</w:t>
            </w:r>
            <w:r>
              <w:rPr>
                <w:rFonts w:ascii="Times New Roman" w:hAnsi="Times New Roman" w:cs="Times New Roman"/>
                <w:sz w:val="21"/>
                <w:szCs w:val="21"/>
                <w:lang w:eastAsia="zh-CN"/>
              </w:rPr>
              <w:t>街</w:t>
            </w:r>
            <w:r>
              <w:rPr>
                <w:rFonts w:ascii="Times New Roman" w:hAnsi="Times New Roman" w:cs="Times New Roman"/>
                <w:spacing w:val="-4"/>
                <w:sz w:val="21"/>
                <w:szCs w:val="21"/>
                <w:lang w:eastAsia="zh-CN"/>
              </w:rPr>
              <w:t>(</w:t>
            </w:r>
            <w:r>
              <w:rPr>
                <w:rFonts w:ascii="Times New Roman" w:hAnsi="Times New Roman" w:cs="Times New Roman"/>
                <w:sz w:val="21"/>
                <w:szCs w:val="21"/>
                <w:lang w:eastAsia="zh-CN"/>
              </w:rPr>
              <w:t>村</w:t>
            </w:r>
            <w:r>
              <w:rPr>
                <w:rFonts w:ascii="Times New Roman" w:hAnsi="Times New Roman" w:cs="Times New Roman"/>
                <w:sz w:val="21"/>
                <w:szCs w:val="21"/>
                <w:lang w:eastAsia="zh-CN"/>
              </w:rPr>
              <w:t>)</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门</w:t>
            </w:r>
            <w:r>
              <w:rPr>
                <w:rFonts w:ascii="Times New Roman" w:hAnsi="Times New Roman" w:cs="Times New Roman"/>
                <w:sz w:val="21"/>
                <w:szCs w:val="21"/>
                <w:lang w:eastAsia="zh-CN"/>
              </w:rPr>
              <w:t>牌号</w:t>
            </w:r>
          </w:p>
        </w:tc>
      </w:tr>
      <w:tr w:rsidR="00B113C4" w14:paraId="4D1A252D" w14:textId="77777777">
        <w:trPr>
          <w:trHeight w:val="765"/>
          <w:jc w:val="center"/>
        </w:trPr>
        <w:tc>
          <w:tcPr>
            <w:tcW w:w="3085" w:type="dxa"/>
            <w:vAlign w:val="center"/>
          </w:tcPr>
          <w:p w14:paraId="341F52DA" w14:textId="77777777" w:rsidR="00B113C4"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7.</w:t>
            </w:r>
            <w:r>
              <w:rPr>
                <w:rFonts w:ascii="Times New Roman" w:hAnsi="Times New Roman" w:cs="Times New Roman"/>
                <w:sz w:val="21"/>
                <w:szCs w:val="21"/>
                <w:lang w:eastAsia="zh-CN"/>
              </w:rPr>
              <w:t>生产经营场所地理位</w:t>
            </w:r>
          </w:p>
          <w:p w14:paraId="30BA4F8F" w14:textId="77777777" w:rsidR="00B113C4" w:rsidRDefault="00000000">
            <w:pPr>
              <w:pStyle w:val="TableParagraph"/>
              <w:ind w:left="127"/>
              <w:jc w:val="both"/>
              <w:rPr>
                <w:rFonts w:ascii="Times New Roman" w:hAnsi="Times New Roman" w:cs="Times New Roman"/>
                <w:sz w:val="21"/>
                <w:szCs w:val="21"/>
                <w:lang w:eastAsia="zh-CN"/>
              </w:rPr>
            </w:pPr>
            <w:r>
              <w:rPr>
                <w:rFonts w:ascii="Times New Roman" w:hAnsi="Times New Roman" w:cs="Times New Roman"/>
                <w:sz w:val="21"/>
                <w:szCs w:val="21"/>
                <w:lang w:eastAsia="zh-CN"/>
              </w:rPr>
              <w:t>置</w:t>
            </w:r>
          </w:p>
        </w:tc>
        <w:tc>
          <w:tcPr>
            <w:tcW w:w="6470" w:type="dxa"/>
            <w:vAlign w:val="center"/>
          </w:tcPr>
          <w:p w14:paraId="768AFD08" w14:textId="77777777" w:rsidR="00B113C4" w:rsidRDefault="00000000">
            <w:pPr>
              <w:pStyle w:val="TableParagraph"/>
              <w:tabs>
                <w:tab w:val="left" w:pos="2733"/>
                <w:tab w:val="left" w:pos="3840"/>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中心</w:t>
            </w:r>
            <w:r>
              <w:rPr>
                <w:rFonts w:ascii="Times New Roman" w:hAnsi="Times New Roman" w:cs="Times New Roman"/>
                <w:spacing w:val="-3"/>
                <w:sz w:val="21"/>
                <w:szCs w:val="21"/>
                <w:lang w:eastAsia="zh-CN"/>
              </w:rPr>
              <w:t>经</w:t>
            </w:r>
            <w:r>
              <w:rPr>
                <w:rFonts w:ascii="Times New Roman" w:hAnsi="Times New Roman" w:cs="Times New Roman"/>
                <w:sz w:val="21"/>
                <w:szCs w:val="21"/>
                <w:lang w:eastAsia="zh-CN"/>
              </w:rPr>
              <w:t>度</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中</w:t>
            </w:r>
            <w:r>
              <w:rPr>
                <w:rFonts w:ascii="Times New Roman" w:hAnsi="Times New Roman" w:cs="Times New Roman"/>
                <w:sz w:val="21"/>
                <w:szCs w:val="21"/>
                <w:lang w:eastAsia="zh-CN"/>
              </w:rPr>
              <w:t>心</w:t>
            </w:r>
            <w:r>
              <w:rPr>
                <w:rFonts w:ascii="Times New Roman" w:hAnsi="Times New Roman" w:cs="Times New Roman"/>
                <w:spacing w:val="-3"/>
                <w:sz w:val="21"/>
                <w:szCs w:val="21"/>
                <w:lang w:eastAsia="zh-CN"/>
              </w:rPr>
              <w:t>纬</w:t>
            </w:r>
            <w:r>
              <w:rPr>
                <w:rFonts w:ascii="Times New Roman" w:hAnsi="Times New Roman" w:cs="Times New Roman"/>
                <w:sz w:val="21"/>
                <w:szCs w:val="21"/>
                <w:lang w:eastAsia="zh-CN"/>
              </w:rPr>
              <w:t>度</w:t>
            </w:r>
            <w:r>
              <w:rPr>
                <w:rFonts w:ascii="Times New Roman" w:hAnsi="Times New Roman" w:cs="Times New Roman"/>
                <w:sz w:val="21"/>
                <w:szCs w:val="21"/>
                <w:u w:val="single"/>
                <w:lang w:eastAsia="zh-CN"/>
              </w:rPr>
              <w:t xml:space="preserve"> 115</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0</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17.75</w:t>
            </w:r>
            <w:r>
              <w:rPr>
                <w:rFonts w:ascii="Times New Roman" w:hAnsi="Times New Roman" w:cs="Times New Roman"/>
                <w:sz w:val="21"/>
                <w:szCs w:val="21"/>
                <w:u w:val="single"/>
                <w:lang w:eastAsia="zh-CN"/>
              </w:rPr>
              <w:t>秒</w:t>
            </w:r>
            <w:r>
              <w:rPr>
                <w:rFonts w:ascii="Times New Roman" w:hAnsi="Times New Roman" w:cs="Times New Roman"/>
                <w:sz w:val="21"/>
                <w:szCs w:val="21"/>
                <w:lang w:eastAsia="zh-CN"/>
              </w:rPr>
              <w:t>/</w:t>
            </w:r>
            <w:r>
              <w:rPr>
                <w:rFonts w:ascii="Times New Roman" w:hAnsi="Times New Roman" w:cs="Times New Roman"/>
                <w:sz w:val="21"/>
                <w:szCs w:val="21"/>
                <w:u w:val="single"/>
                <w:lang w:eastAsia="zh-CN"/>
              </w:rPr>
              <w:t>30</w:t>
            </w:r>
            <w:r>
              <w:rPr>
                <w:rFonts w:ascii="Times New Roman" w:hAnsi="Times New Roman" w:cs="Times New Roman"/>
                <w:sz w:val="21"/>
                <w:szCs w:val="21"/>
                <w:u w:val="single"/>
                <w:lang w:eastAsia="zh-CN"/>
              </w:rPr>
              <w:t>度</w:t>
            </w:r>
            <w:r>
              <w:rPr>
                <w:rFonts w:ascii="Times New Roman" w:hAnsi="Times New Roman" w:cs="Times New Roman"/>
                <w:sz w:val="21"/>
                <w:szCs w:val="21"/>
                <w:u w:val="single"/>
                <w:lang w:eastAsia="zh-CN"/>
              </w:rPr>
              <w:t>35</w:t>
            </w:r>
            <w:r>
              <w:rPr>
                <w:rFonts w:ascii="Times New Roman" w:hAnsi="Times New Roman" w:cs="Times New Roman"/>
                <w:sz w:val="21"/>
                <w:szCs w:val="21"/>
                <w:u w:val="single"/>
                <w:lang w:eastAsia="zh-CN"/>
              </w:rPr>
              <w:t>分</w:t>
            </w:r>
            <w:r>
              <w:rPr>
                <w:rFonts w:ascii="Times New Roman" w:hAnsi="Times New Roman" w:cs="Times New Roman"/>
                <w:sz w:val="21"/>
                <w:szCs w:val="21"/>
                <w:u w:val="single"/>
                <w:lang w:eastAsia="zh-CN"/>
              </w:rPr>
              <w:t>39.95</w:t>
            </w:r>
            <w:r>
              <w:rPr>
                <w:rFonts w:ascii="Times New Roman" w:hAnsi="Times New Roman" w:cs="Times New Roman"/>
                <w:sz w:val="21"/>
                <w:szCs w:val="21"/>
                <w:u w:val="single"/>
                <w:lang w:eastAsia="zh-CN"/>
              </w:rPr>
              <w:t>秒</w:t>
            </w:r>
          </w:p>
        </w:tc>
      </w:tr>
      <w:tr w:rsidR="00B113C4" w14:paraId="3716FE63" w14:textId="77777777">
        <w:trPr>
          <w:trHeight w:val="1146"/>
          <w:jc w:val="center"/>
        </w:trPr>
        <w:tc>
          <w:tcPr>
            <w:tcW w:w="3085" w:type="dxa"/>
            <w:vAlign w:val="center"/>
          </w:tcPr>
          <w:p w14:paraId="7F110031"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8.</w:t>
            </w:r>
            <w:r>
              <w:rPr>
                <w:rFonts w:ascii="Times New Roman" w:hAnsi="Times New Roman" w:cs="Times New Roman"/>
                <w:sz w:val="21"/>
                <w:szCs w:val="21"/>
              </w:rPr>
              <w:t>联系方式</w:t>
            </w:r>
          </w:p>
        </w:tc>
        <w:tc>
          <w:tcPr>
            <w:tcW w:w="6470" w:type="dxa"/>
            <w:vAlign w:val="center"/>
          </w:tcPr>
          <w:p w14:paraId="4A4157A1" w14:textId="77777777" w:rsidR="00B113C4" w:rsidRDefault="00000000">
            <w:pPr>
              <w:pStyle w:val="TableParagraph"/>
              <w:tabs>
                <w:tab w:val="left" w:pos="2625"/>
              </w:tabs>
              <w:autoSpaceDE w:val="0"/>
              <w:autoSpaceDN w:val="0"/>
              <w:ind w:left="108" w:firstLineChars="50" w:firstLine="105"/>
              <w:jc w:val="both"/>
              <w:rPr>
                <w:rFonts w:ascii="Times New Roman" w:hAnsi="Times New Roman" w:cs="Times New Roman"/>
                <w:sz w:val="21"/>
                <w:szCs w:val="21"/>
                <w:lang w:eastAsia="zh-CN"/>
              </w:rPr>
            </w:pPr>
            <w:r>
              <w:rPr>
                <w:rFonts w:ascii="Times New Roman" w:hAnsi="Times New Roman" w:cs="Times New Roman"/>
                <w:sz w:val="21"/>
                <w:szCs w:val="21"/>
                <w:lang w:eastAsia="zh-CN"/>
              </w:rPr>
              <w:t>电话</w:t>
            </w:r>
            <w:r>
              <w:rPr>
                <w:rFonts w:ascii="Times New Roman" w:hAnsi="Times New Roman" w:cs="Times New Roman"/>
                <w:spacing w:val="-3"/>
                <w:sz w:val="21"/>
                <w:szCs w:val="21"/>
                <w:lang w:eastAsia="zh-CN"/>
              </w:rPr>
              <w:t>号</w:t>
            </w:r>
            <w:r>
              <w:rPr>
                <w:rFonts w:ascii="Times New Roman" w:hAnsi="Times New Roman" w:cs="Times New Roman"/>
                <w:sz w:val="21"/>
                <w:szCs w:val="21"/>
                <w:lang w:eastAsia="zh-CN"/>
              </w:rPr>
              <w:t>码：</w:t>
            </w:r>
            <w:r>
              <w:rPr>
                <w:rFonts w:ascii="Times New Roman" w:hAnsi="Times New Roman" w:cs="Times New Roman"/>
                <w:sz w:val="21"/>
                <w:szCs w:val="21"/>
                <w:lang w:eastAsia="zh-CN"/>
              </w:rPr>
              <w:t>1</w:t>
            </w:r>
            <w:r>
              <w:rPr>
                <w:rFonts w:ascii="Times New Roman" w:hAnsi="Times New Roman" w:cs="Times New Roman" w:hint="eastAsia"/>
                <w:sz w:val="21"/>
                <w:szCs w:val="21"/>
                <w:lang w:eastAsia="zh-CN"/>
              </w:rPr>
              <w:t xml:space="preserve">3545881699  </w:t>
            </w:r>
            <w:r>
              <w:rPr>
                <w:rFonts w:ascii="Times New Roman" w:hAnsi="Times New Roman" w:cs="Times New Roman"/>
                <w:sz w:val="21"/>
                <w:szCs w:val="21"/>
                <w:lang w:eastAsia="zh-CN"/>
              </w:rPr>
              <w:t>联</w:t>
            </w:r>
            <w:r>
              <w:rPr>
                <w:rFonts w:ascii="Times New Roman" w:hAnsi="Times New Roman" w:cs="Times New Roman"/>
                <w:spacing w:val="-3"/>
                <w:sz w:val="21"/>
                <w:szCs w:val="21"/>
                <w:lang w:eastAsia="zh-CN"/>
              </w:rPr>
              <w:t>系</w:t>
            </w:r>
            <w:r>
              <w:rPr>
                <w:rFonts w:ascii="Times New Roman" w:hAnsi="Times New Roman" w:cs="Times New Roman"/>
                <w:sz w:val="21"/>
                <w:szCs w:val="21"/>
                <w:lang w:eastAsia="zh-CN"/>
              </w:rPr>
              <w:t>人：鲁逸飞</w:t>
            </w:r>
          </w:p>
          <w:p w14:paraId="47CB90D5" w14:textId="77777777" w:rsidR="00B113C4" w:rsidRDefault="00000000">
            <w:pPr>
              <w:pStyle w:val="TableParagraph"/>
              <w:tabs>
                <w:tab w:val="left" w:pos="2625"/>
              </w:tabs>
              <w:ind w:firstLineChars="100" w:firstLine="210"/>
              <w:jc w:val="both"/>
              <w:rPr>
                <w:rFonts w:ascii="Times New Roman" w:hAnsi="Times New Roman" w:cs="Times New Roman"/>
                <w:sz w:val="21"/>
                <w:szCs w:val="21"/>
                <w:lang w:eastAsia="zh-CN"/>
              </w:rPr>
            </w:pPr>
            <w:r>
              <w:rPr>
                <w:rFonts w:ascii="Times New Roman" w:hAnsi="Times New Roman" w:cs="Times New Roman"/>
                <w:sz w:val="21"/>
                <w:szCs w:val="21"/>
                <w:lang w:eastAsia="zh-CN"/>
              </w:rPr>
              <w:t>传</w:t>
            </w:r>
            <w:r>
              <w:rPr>
                <w:rFonts w:ascii="Times New Roman" w:hAnsi="Times New Roman" w:cs="Times New Roman"/>
                <w:spacing w:val="-3"/>
                <w:sz w:val="21"/>
                <w:szCs w:val="21"/>
                <w:lang w:eastAsia="zh-CN"/>
              </w:rPr>
              <w:t>真</w:t>
            </w:r>
            <w:r>
              <w:rPr>
                <w:rFonts w:ascii="Times New Roman" w:hAnsi="Times New Roman" w:cs="Times New Roman"/>
                <w:sz w:val="21"/>
                <w:szCs w:val="21"/>
                <w:lang w:eastAsia="zh-CN"/>
              </w:rPr>
              <w:t>号</w:t>
            </w:r>
            <w:r>
              <w:rPr>
                <w:rFonts w:ascii="Times New Roman" w:hAnsi="Times New Roman" w:cs="Times New Roman"/>
                <w:spacing w:val="-3"/>
                <w:sz w:val="21"/>
                <w:szCs w:val="21"/>
                <w:lang w:eastAsia="zh-CN"/>
              </w:rPr>
              <w:t>码</w:t>
            </w:r>
            <w:r>
              <w:rPr>
                <w:rFonts w:ascii="Times New Roman" w:hAnsi="Times New Roman" w:cs="Times New Roman"/>
                <w:sz w:val="21"/>
                <w:szCs w:val="21"/>
                <w:lang w:eastAsia="zh-CN"/>
              </w:rPr>
              <w:t>：</w:t>
            </w:r>
            <w:r>
              <w:rPr>
                <w:rFonts w:ascii="Times New Roman" w:hAnsi="Times New Roman" w:cs="Times New Roman"/>
                <w:sz w:val="21"/>
                <w:szCs w:val="21"/>
                <w:lang w:eastAsia="zh-CN"/>
              </w:rPr>
              <w:t>0713-8</w:t>
            </w:r>
            <w:r>
              <w:rPr>
                <w:rFonts w:ascii="Times New Roman" w:hAnsi="Times New Roman" w:cs="Times New Roman" w:hint="eastAsia"/>
                <w:sz w:val="21"/>
                <w:szCs w:val="21"/>
                <w:lang w:eastAsia="zh-CN"/>
              </w:rPr>
              <w:t>183666</w:t>
            </w:r>
            <w:r>
              <w:rPr>
                <w:rFonts w:ascii="Times New Roman" w:hAnsi="Times New Roman" w:cs="Times New Roman"/>
                <w:sz w:val="21"/>
                <w:szCs w:val="21"/>
                <w:lang w:eastAsia="zh-CN"/>
              </w:rPr>
              <w:tab/>
            </w:r>
            <w:r>
              <w:rPr>
                <w:rFonts w:ascii="Times New Roman" w:hAnsi="Times New Roman" w:cs="Times New Roman"/>
                <w:sz w:val="21"/>
                <w:szCs w:val="21"/>
                <w:lang w:eastAsia="zh-CN"/>
              </w:rPr>
              <w:t>电</w:t>
            </w:r>
            <w:r>
              <w:rPr>
                <w:rFonts w:ascii="Times New Roman" w:hAnsi="Times New Roman" w:cs="Times New Roman"/>
                <w:spacing w:val="-3"/>
                <w:sz w:val="21"/>
                <w:szCs w:val="21"/>
                <w:lang w:eastAsia="zh-CN"/>
              </w:rPr>
              <w:t>子</w:t>
            </w:r>
            <w:r>
              <w:rPr>
                <w:rFonts w:ascii="Times New Roman" w:hAnsi="Times New Roman" w:cs="Times New Roman"/>
                <w:sz w:val="21"/>
                <w:szCs w:val="21"/>
                <w:lang w:eastAsia="zh-CN"/>
              </w:rPr>
              <w:t>邮</w:t>
            </w:r>
            <w:r>
              <w:rPr>
                <w:rFonts w:ascii="Times New Roman" w:hAnsi="Times New Roman" w:cs="Times New Roman"/>
                <w:spacing w:val="-3"/>
                <w:sz w:val="21"/>
                <w:szCs w:val="21"/>
                <w:lang w:eastAsia="zh-CN"/>
              </w:rPr>
              <w:t>箱</w:t>
            </w:r>
            <w:r>
              <w:rPr>
                <w:rFonts w:ascii="Times New Roman" w:hAnsi="Times New Roman" w:cs="Times New Roman"/>
                <w:sz w:val="21"/>
                <w:szCs w:val="21"/>
                <w:lang w:eastAsia="zh-CN"/>
              </w:rPr>
              <w:t>：</w:t>
            </w:r>
            <w:r>
              <w:rPr>
                <w:rFonts w:ascii="Times New Roman" w:hAnsi="Times New Roman" w:cs="Times New Roman"/>
                <w:sz w:val="21"/>
                <w:szCs w:val="21"/>
                <w:lang w:eastAsia="zh-CN"/>
              </w:rPr>
              <w:t>/</w:t>
            </w:r>
          </w:p>
          <w:p w14:paraId="678010F2" w14:textId="77777777" w:rsidR="00B113C4" w:rsidRDefault="00000000">
            <w:pPr>
              <w:pStyle w:val="TableParagraph"/>
              <w:tabs>
                <w:tab w:val="left" w:pos="2625"/>
              </w:tabs>
              <w:ind w:left="211"/>
              <w:jc w:val="both"/>
              <w:rPr>
                <w:rFonts w:ascii="Times New Roman" w:hAnsi="Times New Roman" w:cs="Times New Roman"/>
                <w:sz w:val="21"/>
                <w:szCs w:val="21"/>
              </w:rPr>
            </w:pPr>
            <w:r>
              <w:rPr>
                <w:rFonts w:ascii="Times New Roman" w:hAnsi="Times New Roman" w:cs="Times New Roman"/>
                <w:sz w:val="21"/>
                <w:szCs w:val="21"/>
              </w:rPr>
              <w:t>邮政编码：</w:t>
            </w:r>
            <w:r>
              <w:rPr>
                <w:rFonts w:ascii="Times New Roman" w:hAnsi="Times New Roman" w:cs="Times New Roman"/>
                <w:sz w:val="21"/>
                <w:szCs w:val="21"/>
              </w:rPr>
              <w:t xml:space="preserve">438011 </w:t>
            </w:r>
          </w:p>
        </w:tc>
      </w:tr>
      <w:tr w:rsidR="00B113C4" w14:paraId="319F3563" w14:textId="77777777">
        <w:trPr>
          <w:trHeight w:val="388"/>
          <w:jc w:val="center"/>
        </w:trPr>
        <w:tc>
          <w:tcPr>
            <w:tcW w:w="3085" w:type="dxa"/>
            <w:vAlign w:val="center"/>
          </w:tcPr>
          <w:p w14:paraId="0829FA14"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9.</w:t>
            </w:r>
            <w:r>
              <w:rPr>
                <w:rFonts w:ascii="Times New Roman" w:hAnsi="Times New Roman" w:cs="Times New Roman"/>
                <w:sz w:val="21"/>
                <w:szCs w:val="21"/>
              </w:rPr>
              <w:t>登记注册类型</w:t>
            </w:r>
          </w:p>
        </w:tc>
        <w:tc>
          <w:tcPr>
            <w:tcW w:w="6470" w:type="dxa"/>
            <w:vAlign w:val="center"/>
          </w:tcPr>
          <w:p w14:paraId="4D6B8A23" w14:textId="77777777" w:rsidR="00B113C4"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民营企业</w:t>
            </w:r>
          </w:p>
        </w:tc>
      </w:tr>
      <w:tr w:rsidR="00B113C4" w14:paraId="3B80B262" w14:textId="77777777">
        <w:trPr>
          <w:trHeight w:val="388"/>
          <w:jc w:val="center"/>
        </w:trPr>
        <w:tc>
          <w:tcPr>
            <w:tcW w:w="3085" w:type="dxa"/>
            <w:vAlign w:val="center"/>
          </w:tcPr>
          <w:p w14:paraId="43CFD42E"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10.</w:t>
            </w:r>
            <w:r>
              <w:rPr>
                <w:rFonts w:ascii="Times New Roman" w:hAnsi="Times New Roman" w:cs="Times New Roman"/>
                <w:sz w:val="21"/>
                <w:szCs w:val="21"/>
              </w:rPr>
              <w:t>企业规模</w:t>
            </w:r>
          </w:p>
        </w:tc>
        <w:tc>
          <w:tcPr>
            <w:tcW w:w="6470" w:type="dxa"/>
            <w:vAlign w:val="center"/>
          </w:tcPr>
          <w:p w14:paraId="170BD1EA" w14:textId="77777777" w:rsidR="00B113C4" w:rsidRDefault="00000000">
            <w:pPr>
              <w:pStyle w:val="TableParagraph"/>
              <w:tabs>
                <w:tab w:val="left" w:pos="1156"/>
                <w:tab w:val="left" w:pos="2208"/>
                <w:tab w:val="left" w:pos="3259"/>
              </w:tabs>
              <w:ind w:left="105"/>
              <w:jc w:val="both"/>
              <w:rPr>
                <w:rFonts w:ascii="Times New Roman" w:hAnsi="Times New Roman" w:cs="Times New Roman"/>
                <w:sz w:val="21"/>
                <w:szCs w:val="21"/>
              </w:rPr>
            </w:pPr>
            <w:r>
              <w:rPr>
                <w:rFonts w:ascii="Times New Roman" w:hAnsi="Times New Roman" w:cs="Times New Roman"/>
                <w:sz w:val="21"/>
                <w:szCs w:val="21"/>
              </w:rPr>
              <w:t xml:space="preserve">1 </w:t>
            </w:r>
            <w:r>
              <w:rPr>
                <w:rFonts w:ascii="Times New Roman" w:hAnsi="Times New Roman" w:cs="Times New Roman"/>
                <w:spacing w:val="1"/>
                <w:sz w:val="21"/>
                <w:szCs w:val="21"/>
              </w:rPr>
              <w:t xml:space="preserve"> </w:t>
            </w:r>
            <w:r>
              <w:rPr>
                <w:rFonts w:ascii="Times New Roman" w:hAnsi="Times New Roman" w:cs="Times New Roman"/>
                <w:sz w:val="21"/>
                <w:szCs w:val="21"/>
              </w:rPr>
              <w:t>□</w:t>
            </w:r>
            <w:r>
              <w:rPr>
                <w:rFonts w:ascii="Times New Roman" w:hAnsi="Times New Roman" w:cs="Times New Roman"/>
                <w:spacing w:val="-3"/>
                <w:sz w:val="21"/>
                <w:szCs w:val="21"/>
              </w:rPr>
              <w:t>大</w:t>
            </w:r>
            <w:r>
              <w:rPr>
                <w:rFonts w:ascii="Times New Roman" w:hAnsi="Times New Roman" w:cs="Times New Roman"/>
                <w:sz w:val="21"/>
                <w:szCs w:val="21"/>
              </w:rPr>
              <w:t>型</w:t>
            </w:r>
            <w:r>
              <w:rPr>
                <w:rFonts w:ascii="Times New Roman" w:hAnsi="Times New Roman" w:cs="Times New Roman"/>
                <w:sz w:val="21"/>
                <w:szCs w:val="21"/>
              </w:rPr>
              <w:tab/>
              <w:t>2</w:t>
            </w:r>
            <w:r>
              <w:rPr>
                <w:rFonts w:ascii="Times New Roman" w:hAnsi="Times New Roman" w:cs="Times New Roman" w:hint="eastAsia"/>
                <w:sz w:val="21"/>
                <w:szCs w:val="21"/>
                <w:lang w:eastAsia="zh-CN"/>
              </w:rPr>
              <w:t>☑</w:t>
            </w:r>
            <w:r>
              <w:rPr>
                <w:rFonts w:ascii="Times New Roman" w:hAnsi="Times New Roman" w:cs="Times New Roman"/>
                <w:spacing w:val="-1"/>
                <w:sz w:val="21"/>
                <w:szCs w:val="21"/>
              </w:rPr>
              <w:t xml:space="preserve"> </w:t>
            </w:r>
            <w:r>
              <w:rPr>
                <w:rFonts w:ascii="Times New Roman" w:hAnsi="Times New Roman" w:cs="Times New Roman"/>
                <w:spacing w:val="-1"/>
                <w:sz w:val="21"/>
                <w:szCs w:val="21"/>
                <w:lang w:eastAsia="zh-CN"/>
              </w:rPr>
              <w:t xml:space="preserve"> </w:t>
            </w:r>
            <w:r>
              <w:rPr>
                <w:rFonts w:ascii="Times New Roman" w:hAnsi="Times New Roman" w:cs="Times New Roman"/>
                <w:sz w:val="21"/>
                <w:szCs w:val="21"/>
              </w:rPr>
              <w:t>中型</w:t>
            </w:r>
            <w:r>
              <w:rPr>
                <w:rFonts w:ascii="Times New Roman" w:hAnsi="Times New Roman" w:cs="Times New Roman"/>
                <w:sz w:val="21"/>
                <w:szCs w:val="21"/>
              </w:rPr>
              <w:tab/>
              <w:t>3  □</w:t>
            </w:r>
            <w:r>
              <w:rPr>
                <w:rFonts w:ascii="Times New Roman" w:hAnsi="Times New Roman" w:cs="Times New Roman"/>
                <w:sz w:val="21"/>
                <w:szCs w:val="21"/>
              </w:rPr>
              <w:t>小型</w:t>
            </w:r>
            <w:r>
              <w:rPr>
                <w:rFonts w:ascii="Times New Roman" w:hAnsi="Times New Roman" w:cs="Times New Roman"/>
                <w:sz w:val="21"/>
                <w:szCs w:val="21"/>
              </w:rPr>
              <w:tab/>
              <w:t xml:space="preserve">4□ </w:t>
            </w:r>
            <w:r>
              <w:rPr>
                <w:rFonts w:ascii="Times New Roman" w:hAnsi="Times New Roman" w:cs="Times New Roman"/>
                <w:sz w:val="21"/>
                <w:szCs w:val="21"/>
                <w:lang w:eastAsia="zh-CN"/>
              </w:rPr>
              <w:t xml:space="preserve"> </w:t>
            </w:r>
            <w:r>
              <w:rPr>
                <w:rFonts w:ascii="Times New Roman" w:hAnsi="Times New Roman" w:cs="Times New Roman"/>
                <w:spacing w:val="-3"/>
                <w:sz w:val="21"/>
                <w:szCs w:val="21"/>
              </w:rPr>
              <w:t>微型</w:t>
            </w:r>
          </w:p>
        </w:tc>
      </w:tr>
      <w:tr w:rsidR="00B113C4" w14:paraId="4B215574" w14:textId="77777777">
        <w:trPr>
          <w:trHeight w:val="388"/>
          <w:jc w:val="center"/>
        </w:trPr>
        <w:tc>
          <w:tcPr>
            <w:tcW w:w="3085" w:type="dxa"/>
            <w:vAlign w:val="center"/>
          </w:tcPr>
          <w:p w14:paraId="5348322A"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11.</w:t>
            </w:r>
            <w:r>
              <w:rPr>
                <w:rFonts w:ascii="Times New Roman" w:hAnsi="Times New Roman" w:cs="Times New Roman"/>
                <w:sz w:val="21"/>
                <w:szCs w:val="21"/>
              </w:rPr>
              <w:t>行业类别</w:t>
            </w:r>
          </w:p>
        </w:tc>
        <w:tc>
          <w:tcPr>
            <w:tcW w:w="6470" w:type="dxa"/>
            <w:vAlign w:val="center"/>
          </w:tcPr>
          <w:p w14:paraId="13B969ED" w14:textId="77777777" w:rsidR="00B113C4"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化学药品原料药制造</w:t>
            </w:r>
          </w:p>
        </w:tc>
      </w:tr>
      <w:tr w:rsidR="00B113C4" w14:paraId="55FE1F35" w14:textId="77777777">
        <w:trPr>
          <w:trHeight w:val="385"/>
          <w:jc w:val="center"/>
        </w:trPr>
        <w:tc>
          <w:tcPr>
            <w:tcW w:w="3085" w:type="dxa"/>
            <w:vAlign w:val="center"/>
          </w:tcPr>
          <w:p w14:paraId="58D8315C"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12.</w:t>
            </w:r>
            <w:r>
              <w:rPr>
                <w:rFonts w:ascii="Times New Roman" w:hAnsi="Times New Roman" w:cs="Times New Roman"/>
                <w:sz w:val="21"/>
                <w:szCs w:val="21"/>
              </w:rPr>
              <w:t>建成投产时间</w:t>
            </w:r>
          </w:p>
        </w:tc>
        <w:tc>
          <w:tcPr>
            <w:tcW w:w="6470" w:type="dxa"/>
            <w:vAlign w:val="center"/>
          </w:tcPr>
          <w:p w14:paraId="78EA77AD" w14:textId="77777777" w:rsidR="00B113C4" w:rsidRDefault="00000000">
            <w:pPr>
              <w:pStyle w:val="TableParagraph"/>
              <w:jc w:val="both"/>
              <w:rPr>
                <w:rFonts w:ascii="Times New Roman" w:hAnsi="Times New Roman" w:cs="Times New Roman"/>
                <w:sz w:val="21"/>
                <w:szCs w:val="21"/>
                <w:lang w:eastAsia="zh-CN"/>
              </w:rPr>
            </w:pPr>
            <w:r>
              <w:rPr>
                <w:rFonts w:ascii="Times New Roman" w:hAnsi="Times New Roman" w:cs="Times New Roman"/>
                <w:sz w:val="21"/>
                <w:szCs w:val="21"/>
                <w:lang w:eastAsia="zh-CN"/>
              </w:rPr>
              <w:t>2023</w:t>
            </w:r>
            <w:r>
              <w:rPr>
                <w:rFonts w:ascii="Times New Roman" w:hAnsi="Times New Roman" w:cs="Times New Roman"/>
                <w:sz w:val="21"/>
                <w:szCs w:val="21"/>
                <w:lang w:eastAsia="zh-CN"/>
              </w:rPr>
              <w:t>年</w:t>
            </w:r>
            <w:r>
              <w:rPr>
                <w:rFonts w:ascii="Times New Roman" w:hAnsi="Times New Roman" w:cs="Times New Roman"/>
                <w:sz w:val="21"/>
                <w:szCs w:val="21"/>
                <w:lang w:eastAsia="zh-CN"/>
              </w:rPr>
              <w:t>8</w:t>
            </w:r>
            <w:r>
              <w:rPr>
                <w:rFonts w:ascii="Times New Roman" w:hAnsi="Times New Roman" w:cs="Times New Roman"/>
                <w:sz w:val="21"/>
                <w:szCs w:val="21"/>
                <w:lang w:eastAsia="zh-CN"/>
              </w:rPr>
              <w:t>月</w:t>
            </w:r>
          </w:p>
        </w:tc>
      </w:tr>
      <w:tr w:rsidR="00B113C4" w14:paraId="1B3E9DD2" w14:textId="77777777">
        <w:trPr>
          <w:trHeight w:val="385"/>
          <w:jc w:val="center"/>
        </w:trPr>
        <w:tc>
          <w:tcPr>
            <w:tcW w:w="3085" w:type="dxa"/>
            <w:vAlign w:val="center"/>
          </w:tcPr>
          <w:p w14:paraId="11001BBC"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13.</w:t>
            </w:r>
            <w:r>
              <w:rPr>
                <w:rFonts w:ascii="Times New Roman" w:hAnsi="Times New Roman" w:cs="Times New Roman"/>
                <w:sz w:val="21"/>
                <w:szCs w:val="21"/>
              </w:rPr>
              <w:t>环评批文号</w:t>
            </w:r>
          </w:p>
        </w:tc>
        <w:tc>
          <w:tcPr>
            <w:tcW w:w="6470" w:type="dxa"/>
            <w:vAlign w:val="center"/>
          </w:tcPr>
          <w:p w14:paraId="4C34A8DA" w14:textId="77777777" w:rsidR="00B113C4"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黄环审【</w:t>
            </w:r>
            <w:r>
              <w:rPr>
                <w:rFonts w:ascii="Times New Roman" w:hAnsi="Times New Roman" w:cs="Times New Roman"/>
                <w:sz w:val="21"/>
                <w:szCs w:val="21"/>
              </w:rPr>
              <w:t>2021</w:t>
            </w:r>
            <w:r>
              <w:rPr>
                <w:rFonts w:ascii="Times New Roman" w:hAnsi="Times New Roman" w:cs="Times New Roman"/>
                <w:sz w:val="21"/>
                <w:szCs w:val="21"/>
              </w:rPr>
              <w:t>】</w:t>
            </w:r>
            <w:r>
              <w:rPr>
                <w:rFonts w:ascii="Times New Roman" w:hAnsi="Times New Roman" w:cs="Times New Roman"/>
                <w:sz w:val="21"/>
                <w:szCs w:val="21"/>
              </w:rPr>
              <w:t>132</w:t>
            </w:r>
            <w:r>
              <w:rPr>
                <w:rFonts w:ascii="Times New Roman" w:hAnsi="Times New Roman" w:cs="Times New Roman"/>
                <w:sz w:val="21"/>
                <w:szCs w:val="21"/>
              </w:rPr>
              <w:t>号</w:t>
            </w:r>
          </w:p>
        </w:tc>
      </w:tr>
      <w:tr w:rsidR="00B113C4" w14:paraId="49C63232" w14:textId="77777777">
        <w:trPr>
          <w:trHeight w:val="388"/>
          <w:jc w:val="center"/>
        </w:trPr>
        <w:tc>
          <w:tcPr>
            <w:tcW w:w="3085" w:type="dxa"/>
            <w:vAlign w:val="center"/>
          </w:tcPr>
          <w:p w14:paraId="4C3946F9"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14.</w:t>
            </w:r>
            <w:r>
              <w:rPr>
                <w:rFonts w:ascii="Times New Roman" w:hAnsi="Times New Roman" w:cs="Times New Roman"/>
                <w:sz w:val="21"/>
                <w:szCs w:val="21"/>
              </w:rPr>
              <w:t>所在流域</w:t>
            </w:r>
            <w:r>
              <w:rPr>
                <w:rFonts w:ascii="Times New Roman" w:hAnsi="Times New Roman" w:cs="Times New Roman"/>
                <w:sz w:val="21"/>
                <w:szCs w:val="21"/>
              </w:rPr>
              <w:t>/</w:t>
            </w:r>
            <w:r>
              <w:rPr>
                <w:rFonts w:ascii="Times New Roman" w:hAnsi="Times New Roman" w:cs="Times New Roman"/>
                <w:sz w:val="21"/>
                <w:szCs w:val="21"/>
              </w:rPr>
              <w:t>海域</w:t>
            </w:r>
          </w:p>
        </w:tc>
        <w:tc>
          <w:tcPr>
            <w:tcW w:w="6470" w:type="dxa"/>
            <w:vAlign w:val="center"/>
          </w:tcPr>
          <w:p w14:paraId="4C649573" w14:textId="77777777" w:rsidR="00B113C4" w:rsidRDefault="00000000">
            <w:pPr>
              <w:pStyle w:val="TableParagraph"/>
              <w:jc w:val="both"/>
              <w:rPr>
                <w:rFonts w:ascii="Times New Roman" w:hAnsi="Times New Roman" w:cs="Times New Roman"/>
                <w:sz w:val="21"/>
                <w:szCs w:val="21"/>
              </w:rPr>
            </w:pPr>
            <w:r>
              <w:rPr>
                <w:rFonts w:ascii="Times New Roman" w:hAnsi="Times New Roman" w:cs="Times New Roman"/>
                <w:sz w:val="21"/>
                <w:szCs w:val="21"/>
              </w:rPr>
              <w:t>长江流域</w:t>
            </w:r>
          </w:p>
        </w:tc>
      </w:tr>
      <w:tr w:rsidR="00B113C4" w14:paraId="4B5B40B9" w14:textId="77777777">
        <w:trPr>
          <w:trHeight w:val="388"/>
          <w:jc w:val="center"/>
        </w:trPr>
        <w:tc>
          <w:tcPr>
            <w:tcW w:w="3085" w:type="dxa"/>
            <w:vAlign w:val="center"/>
          </w:tcPr>
          <w:p w14:paraId="538084B3"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15.</w:t>
            </w:r>
            <w:r>
              <w:rPr>
                <w:rFonts w:ascii="Times New Roman" w:hAnsi="Times New Roman" w:cs="Times New Roman"/>
                <w:sz w:val="21"/>
                <w:szCs w:val="21"/>
              </w:rPr>
              <w:t>生产周期</w:t>
            </w:r>
          </w:p>
        </w:tc>
        <w:tc>
          <w:tcPr>
            <w:tcW w:w="6470" w:type="dxa"/>
            <w:vAlign w:val="center"/>
          </w:tcPr>
          <w:p w14:paraId="046FAD62" w14:textId="77777777" w:rsidR="00B113C4" w:rsidRDefault="00000000">
            <w:pPr>
              <w:pStyle w:val="TableParagraph"/>
              <w:tabs>
                <w:tab w:val="left" w:pos="422"/>
                <w:tab w:val="left" w:pos="1739"/>
              </w:tabs>
              <w:jc w:val="both"/>
              <w:rPr>
                <w:rFonts w:ascii="Times New Roman" w:hAnsi="Times New Roman" w:cs="Times New Roman"/>
                <w:sz w:val="21"/>
                <w:szCs w:val="21"/>
              </w:rPr>
            </w:pPr>
            <w:r>
              <w:rPr>
                <w:rFonts w:ascii="Times New Roman" w:hAnsi="Times New Roman" w:cs="Times New Roman"/>
                <w:spacing w:val="-3"/>
                <w:sz w:val="21"/>
                <w:szCs w:val="21"/>
                <w:u w:val="single"/>
              </w:rPr>
              <w:t xml:space="preserve"> </w:t>
            </w:r>
            <w:r>
              <w:rPr>
                <w:rFonts w:ascii="Times New Roman" w:hAnsi="Times New Roman" w:cs="Times New Roman"/>
                <w:spacing w:val="-3"/>
                <w:sz w:val="21"/>
                <w:szCs w:val="21"/>
                <w:u w:val="single"/>
                <w:lang w:eastAsia="zh-CN"/>
              </w:rPr>
              <w:t xml:space="preserve">16 </w:t>
            </w:r>
            <w:r>
              <w:rPr>
                <w:rFonts w:ascii="Times New Roman" w:hAnsi="Times New Roman" w:cs="Times New Roman"/>
                <w:spacing w:val="-3"/>
                <w:sz w:val="21"/>
                <w:szCs w:val="21"/>
              </w:rPr>
              <w:t>小</w:t>
            </w:r>
            <w:r>
              <w:rPr>
                <w:rFonts w:ascii="Times New Roman" w:hAnsi="Times New Roman" w:cs="Times New Roman"/>
                <w:sz w:val="21"/>
                <w:szCs w:val="21"/>
              </w:rPr>
              <w:t>时</w:t>
            </w:r>
            <w:r>
              <w:rPr>
                <w:rFonts w:ascii="Times New Roman" w:hAnsi="Times New Roman" w:cs="Times New Roman"/>
                <w:sz w:val="21"/>
                <w:szCs w:val="21"/>
              </w:rPr>
              <w:t>/</w:t>
            </w:r>
            <w:r>
              <w:rPr>
                <w:rFonts w:ascii="Times New Roman" w:hAnsi="Times New Roman" w:cs="Times New Roman"/>
                <w:sz w:val="21"/>
                <w:szCs w:val="21"/>
              </w:rPr>
              <w:t>天</w:t>
            </w:r>
            <w:r>
              <w:rPr>
                <w:rFonts w:ascii="Times New Roman" w:hAnsi="Times New Roman" w:cs="Times New Roman"/>
                <w:spacing w:val="-3"/>
                <w:sz w:val="21"/>
                <w:szCs w:val="21"/>
              </w:rPr>
              <w:t>，</w:t>
            </w:r>
            <w:r>
              <w:rPr>
                <w:rFonts w:ascii="Times New Roman" w:hAnsi="Times New Roman" w:cs="Times New Roman"/>
                <w:spacing w:val="-3"/>
                <w:sz w:val="21"/>
                <w:szCs w:val="21"/>
                <w:u w:val="single"/>
                <w:lang w:eastAsia="zh-CN"/>
              </w:rPr>
              <w:t xml:space="preserve"> 350 </w:t>
            </w:r>
            <w:r>
              <w:rPr>
                <w:rFonts w:ascii="Times New Roman" w:hAnsi="Times New Roman" w:cs="Times New Roman"/>
                <w:sz w:val="21"/>
                <w:szCs w:val="21"/>
              </w:rPr>
              <w:t>天</w:t>
            </w:r>
            <w:r>
              <w:rPr>
                <w:rFonts w:ascii="Times New Roman" w:hAnsi="Times New Roman" w:cs="Times New Roman"/>
                <w:sz w:val="21"/>
                <w:szCs w:val="21"/>
              </w:rPr>
              <w:t>/</w:t>
            </w:r>
            <w:r>
              <w:rPr>
                <w:rFonts w:ascii="Times New Roman" w:hAnsi="Times New Roman" w:cs="Times New Roman"/>
                <w:sz w:val="21"/>
                <w:szCs w:val="21"/>
              </w:rPr>
              <w:t>年</w:t>
            </w:r>
          </w:p>
        </w:tc>
      </w:tr>
      <w:tr w:rsidR="00B113C4" w14:paraId="56DC7490" w14:textId="77777777">
        <w:trPr>
          <w:trHeight w:val="388"/>
          <w:jc w:val="center"/>
        </w:trPr>
        <w:tc>
          <w:tcPr>
            <w:tcW w:w="3085" w:type="dxa"/>
            <w:vAlign w:val="center"/>
          </w:tcPr>
          <w:p w14:paraId="06CED4EC" w14:textId="77777777" w:rsidR="00B113C4" w:rsidRDefault="00000000">
            <w:pPr>
              <w:pStyle w:val="TableParagraph"/>
              <w:ind w:left="127"/>
              <w:jc w:val="both"/>
              <w:rPr>
                <w:rFonts w:ascii="Times New Roman" w:hAnsi="Times New Roman" w:cs="Times New Roman"/>
                <w:sz w:val="21"/>
                <w:szCs w:val="21"/>
              </w:rPr>
            </w:pPr>
            <w:r>
              <w:rPr>
                <w:rFonts w:ascii="Times New Roman" w:hAnsi="Times New Roman" w:cs="Times New Roman"/>
                <w:sz w:val="21"/>
                <w:szCs w:val="21"/>
              </w:rPr>
              <w:t>16.</w:t>
            </w:r>
            <w:r>
              <w:rPr>
                <w:rFonts w:ascii="Times New Roman" w:hAnsi="Times New Roman" w:cs="Times New Roman"/>
                <w:sz w:val="21"/>
                <w:szCs w:val="21"/>
              </w:rPr>
              <w:t>其它需要说明的情况</w:t>
            </w:r>
          </w:p>
        </w:tc>
        <w:tc>
          <w:tcPr>
            <w:tcW w:w="6470" w:type="dxa"/>
            <w:vAlign w:val="center"/>
          </w:tcPr>
          <w:p w14:paraId="47CB21CC" w14:textId="77777777" w:rsidR="00B113C4" w:rsidRDefault="00B113C4">
            <w:pPr>
              <w:pStyle w:val="TableParagraph"/>
              <w:tabs>
                <w:tab w:val="left" w:pos="422"/>
                <w:tab w:val="left" w:pos="1739"/>
              </w:tabs>
              <w:ind w:left="105"/>
              <w:jc w:val="both"/>
              <w:rPr>
                <w:rFonts w:ascii="Times New Roman" w:hAnsi="Times New Roman" w:cs="Times New Roman"/>
                <w:spacing w:val="-3"/>
                <w:sz w:val="21"/>
                <w:szCs w:val="21"/>
              </w:rPr>
            </w:pPr>
          </w:p>
        </w:tc>
      </w:tr>
      <w:tr w:rsidR="00B113C4" w14:paraId="03462151" w14:textId="77777777">
        <w:trPr>
          <w:trHeight w:val="1146"/>
          <w:jc w:val="center"/>
        </w:trPr>
        <w:tc>
          <w:tcPr>
            <w:tcW w:w="3085" w:type="dxa"/>
            <w:vAlign w:val="center"/>
          </w:tcPr>
          <w:p w14:paraId="62708FE7" w14:textId="77777777" w:rsidR="00B113C4"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17.</w:t>
            </w:r>
            <w:r>
              <w:rPr>
                <w:rFonts w:ascii="Times New Roman" w:hAnsi="Times New Roman" w:cs="Times New Roman"/>
                <w:sz w:val="21"/>
                <w:szCs w:val="21"/>
                <w:lang w:eastAsia="zh-CN"/>
              </w:rPr>
              <w:t>废气处理工艺及排放情况（请在本表后附处理工艺流程图）</w:t>
            </w:r>
          </w:p>
        </w:tc>
        <w:tc>
          <w:tcPr>
            <w:tcW w:w="6470" w:type="dxa"/>
            <w:vAlign w:val="center"/>
          </w:tcPr>
          <w:p w14:paraId="134D77B9" w14:textId="77777777" w:rsidR="00B113C4" w:rsidRDefault="00B113C4">
            <w:pPr>
              <w:pStyle w:val="TableParagraph"/>
              <w:tabs>
                <w:tab w:val="left" w:pos="1156"/>
                <w:tab w:val="left" w:pos="3679"/>
              </w:tabs>
              <w:ind w:left="105"/>
              <w:jc w:val="both"/>
              <w:rPr>
                <w:rFonts w:ascii="Times New Roman" w:hAnsi="Times New Roman" w:cs="Times New Roman"/>
                <w:sz w:val="21"/>
                <w:szCs w:val="21"/>
                <w:lang w:eastAsia="zh-CN"/>
              </w:rPr>
            </w:pPr>
          </w:p>
          <w:p w14:paraId="1DF6AFC7"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蓄热式焚烧工</w:t>
            </w:r>
            <w:r>
              <w:rPr>
                <w:rFonts w:ascii="Times New Roman" w:hAnsi="Times New Roman" w:cs="Times New Roman"/>
                <w:spacing w:val="-3"/>
                <w:sz w:val="21"/>
                <w:szCs w:val="21"/>
                <w:lang w:eastAsia="zh-CN"/>
              </w:rPr>
              <w:t>艺</w:t>
            </w:r>
            <w:r>
              <w:rPr>
                <w:rFonts w:ascii="Times New Roman" w:hAnsi="Times New Roman" w:cs="Times New Roman"/>
                <w:sz w:val="21"/>
                <w:szCs w:val="21"/>
                <w:lang w:eastAsia="zh-CN"/>
              </w:rPr>
              <w:t>，</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30 </w:t>
            </w:r>
            <w:r>
              <w:rPr>
                <w:rFonts w:ascii="Times New Roman" w:hAnsi="Times New Roman" w:cs="Times New Roman"/>
                <w:sz w:val="21"/>
                <w:szCs w:val="21"/>
                <w:lang w:eastAsia="zh-CN"/>
              </w:rPr>
              <w:t>m</w:t>
            </w:r>
          </w:p>
          <w:p w14:paraId="1BC22848"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碱洗</w:t>
            </w:r>
            <w:r>
              <w:rPr>
                <w:rFonts w:ascii="Times New Roman" w:hAnsi="Times New Roman" w:cs="Times New Roman"/>
                <w:sz w:val="21"/>
                <w:szCs w:val="21"/>
                <w:lang w:eastAsia="zh-CN"/>
              </w:rPr>
              <w:t>+</w:t>
            </w: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预处理</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活性炭吸附脱附工艺，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28 </w:t>
            </w:r>
            <w:r>
              <w:rPr>
                <w:rFonts w:ascii="Times New Roman" w:hAnsi="Times New Roman" w:cs="Times New Roman"/>
                <w:sz w:val="21"/>
                <w:szCs w:val="21"/>
                <w:lang w:eastAsia="zh-CN"/>
              </w:rPr>
              <w:t>m</w:t>
            </w:r>
          </w:p>
          <w:p w14:paraId="02901479"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水洗</w:t>
            </w:r>
            <w:r>
              <w:rPr>
                <w:rFonts w:ascii="Times New Roman" w:hAnsi="Times New Roman" w:cs="Times New Roman"/>
                <w:sz w:val="21"/>
                <w:szCs w:val="21"/>
                <w:lang w:eastAsia="zh-CN"/>
              </w:rPr>
              <w:t>+</w:t>
            </w:r>
            <w:r>
              <w:rPr>
                <w:rFonts w:ascii="Times New Roman" w:hAnsi="Times New Roman" w:cs="Times New Roman"/>
                <w:sz w:val="21"/>
                <w:szCs w:val="21"/>
                <w:lang w:eastAsia="zh-CN"/>
              </w:rPr>
              <w:t>生物滴滤</w:t>
            </w:r>
            <w:r>
              <w:rPr>
                <w:rFonts w:ascii="Times New Roman" w:hAnsi="Times New Roman" w:cs="Times New Roman"/>
                <w:sz w:val="21"/>
                <w:szCs w:val="21"/>
                <w:lang w:eastAsia="zh-CN"/>
              </w:rPr>
              <w:t>+</w:t>
            </w:r>
            <w:r>
              <w:rPr>
                <w:rFonts w:ascii="Times New Roman" w:hAnsi="Times New Roman" w:cs="Times New Roman"/>
                <w:sz w:val="21"/>
                <w:szCs w:val="21"/>
                <w:lang w:eastAsia="zh-CN"/>
              </w:rPr>
              <w:t>次氯酸钠洗涤</w:t>
            </w:r>
            <w:r>
              <w:rPr>
                <w:rFonts w:ascii="Times New Roman" w:hAnsi="Times New Roman" w:cs="Times New Roman"/>
                <w:sz w:val="21"/>
                <w:szCs w:val="21"/>
                <w:lang w:eastAsia="zh-CN"/>
              </w:rPr>
              <w:t>+</w:t>
            </w: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6C6E0FEA"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15 </w:t>
            </w:r>
            <w:r>
              <w:rPr>
                <w:rFonts w:ascii="Times New Roman" w:hAnsi="Times New Roman" w:cs="Times New Roman"/>
                <w:sz w:val="21"/>
                <w:szCs w:val="21"/>
                <w:lang w:eastAsia="zh-CN"/>
              </w:rPr>
              <w:t>m</w:t>
            </w:r>
          </w:p>
          <w:p w14:paraId="5565796C"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锅炉低氮燃烧工艺，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18 </w:t>
            </w:r>
            <w:r>
              <w:rPr>
                <w:rFonts w:ascii="Times New Roman" w:hAnsi="Times New Roman" w:cs="Times New Roman"/>
                <w:sz w:val="21"/>
                <w:szCs w:val="21"/>
                <w:lang w:eastAsia="zh-CN"/>
              </w:rPr>
              <w:t>m</w:t>
            </w:r>
          </w:p>
          <w:p w14:paraId="30F006EB" w14:textId="77777777" w:rsidR="00B113C4" w:rsidRDefault="00000000">
            <w:pPr>
              <w:pStyle w:val="TableParagraph"/>
              <w:tabs>
                <w:tab w:val="left" w:pos="1156"/>
                <w:tab w:val="left" w:pos="3679"/>
              </w:tabs>
              <w:ind w:left="105"/>
              <w:jc w:val="both"/>
              <w:rPr>
                <w:rFonts w:ascii="Times New Roman" w:hAnsi="Times New Roman" w:cs="Times New Roman"/>
                <w:sz w:val="21"/>
                <w:szCs w:val="21"/>
                <w:lang w:eastAsia="zh-CN"/>
              </w:rPr>
            </w:pPr>
            <w:r>
              <w:rPr>
                <w:rFonts w:ascii="Times New Roman" w:hAnsi="Times New Roman" w:cs="Times New Roman"/>
                <w:sz w:val="21"/>
                <w:szCs w:val="21"/>
                <w:lang w:eastAsia="zh-CN"/>
              </w:rPr>
              <w:t>活性炭吸附工艺，</w:t>
            </w:r>
            <w:r>
              <w:rPr>
                <w:rFonts w:ascii="Times New Roman" w:hAnsi="Times New Roman" w:cs="Times New Roman"/>
                <w:spacing w:val="-3"/>
                <w:sz w:val="21"/>
                <w:szCs w:val="21"/>
                <w:lang w:eastAsia="zh-CN"/>
              </w:rPr>
              <w:t>排</w:t>
            </w:r>
            <w:r>
              <w:rPr>
                <w:rFonts w:ascii="Times New Roman" w:hAnsi="Times New Roman" w:cs="Times New Roman"/>
                <w:sz w:val="21"/>
                <w:szCs w:val="21"/>
                <w:lang w:eastAsia="zh-CN"/>
              </w:rPr>
              <w:t>气</w:t>
            </w:r>
            <w:r>
              <w:rPr>
                <w:rFonts w:ascii="Times New Roman" w:hAnsi="Times New Roman" w:cs="Times New Roman"/>
                <w:spacing w:val="-3"/>
                <w:sz w:val="21"/>
                <w:szCs w:val="21"/>
                <w:lang w:eastAsia="zh-CN"/>
              </w:rPr>
              <w:t>筒</w:t>
            </w:r>
            <w:r>
              <w:rPr>
                <w:rFonts w:ascii="Times New Roman" w:hAnsi="Times New Roman" w:cs="Times New Roman"/>
                <w:sz w:val="21"/>
                <w:szCs w:val="21"/>
                <w:lang w:eastAsia="zh-CN"/>
              </w:rPr>
              <w:t>高度</w:t>
            </w:r>
            <w:r>
              <w:rPr>
                <w:rFonts w:ascii="Times New Roman" w:hAnsi="Times New Roman" w:cs="Times New Roman"/>
                <w:spacing w:val="-3"/>
                <w:sz w:val="21"/>
                <w:szCs w:val="21"/>
                <w:lang w:eastAsia="zh-CN"/>
              </w:rPr>
              <w:t>：</w:t>
            </w:r>
            <w:r>
              <w:rPr>
                <w:rFonts w:ascii="Times New Roman" w:hAnsi="Times New Roman" w:cs="Times New Roman"/>
                <w:spacing w:val="-3"/>
                <w:sz w:val="21"/>
                <w:szCs w:val="21"/>
                <w:u w:val="single"/>
                <w:lang w:eastAsia="zh-CN"/>
              </w:rPr>
              <w:t xml:space="preserve"> 25 </w:t>
            </w:r>
            <w:r>
              <w:rPr>
                <w:rFonts w:ascii="Times New Roman" w:hAnsi="Times New Roman" w:cs="Times New Roman"/>
                <w:sz w:val="21"/>
                <w:szCs w:val="21"/>
                <w:lang w:eastAsia="zh-CN"/>
              </w:rPr>
              <w:t>m</w:t>
            </w:r>
          </w:p>
        </w:tc>
      </w:tr>
      <w:tr w:rsidR="00B113C4" w14:paraId="457FBDC1" w14:textId="77777777">
        <w:trPr>
          <w:trHeight w:val="1155"/>
          <w:jc w:val="center"/>
        </w:trPr>
        <w:tc>
          <w:tcPr>
            <w:tcW w:w="3085" w:type="dxa"/>
            <w:vAlign w:val="center"/>
          </w:tcPr>
          <w:p w14:paraId="3478DFE4" w14:textId="77777777" w:rsidR="00B113C4" w:rsidRDefault="00000000">
            <w:pPr>
              <w:pStyle w:val="TableParagraph"/>
              <w:ind w:left="127" w:right="94"/>
              <w:jc w:val="both"/>
              <w:rPr>
                <w:rFonts w:ascii="Times New Roman" w:hAnsi="Times New Roman" w:cs="Times New Roman"/>
                <w:sz w:val="21"/>
                <w:szCs w:val="21"/>
                <w:lang w:eastAsia="zh-CN"/>
              </w:rPr>
            </w:pPr>
            <w:r>
              <w:rPr>
                <w:rFonts w:ascii="Times New Roman" w:hAnsi="Times New Roman" w:cs="Times New Roman"/>
                <w:sz w:val="21"/>
                <w:szCs w:val="21"/>
                <w:lang w:eastAsia="zh-CN"/>
              </w:rPr>
              <w:t xml:space="preserve">18. </w:t>
            </w:r>
            <w:r>
              <w:rPr>
                <w:rFonts w:ascii="Times New Roman" w:hAnsi="Times New Roman" w:cs="Times New Roman"/>
                <w:sz w:val="21"/>
                <w:szCs w:val="21"/>
                <w:lang w:eastAsia="zh-CN"/>
              </w:rPr>
              <w:t>废水处理工艺及排放去向（请在本表后附处理工艺流程图）</w:t>
            </w:r>
          </w:p>
        </w:tc>
        <w:tc>
          <w:tcPr>
            <w:tcW w:w="6470" w:type="dxa"/>
            <w:vAlign w:val="center"/>
          </w:tcPr>
          <w:p w14:paraId="1C3201E7" w14:textId="77777777" w:rsidR="00B113C4" w:rsidRDefault="00000000">
            <w:pPr>
              <w:pStyle w:val="TableParagraph"/>
              <w:tabs>
                <w:tab w:val="left" w:pos="1262"/>
                <w:tab w:val="left" w:pos="4353"/>
              </w:tabs>
              <w:ind w:left="105"/>
              <w:jc w:val="both"/>
              <w:rPr>
                <w:rFonts w:ascii="Times New Roman" w:hAnsi="Times New Roman" w:cs="Times New Roman"/>
                <w:sz w:val="21"/>
                <w:szCs w:val="21"/>
                <w:lang w:eastAsia="zh-CN"/>
              </w:rPr>
            </w:pPr>
            <w:r>
              <w:rPr>
                <w:rFonts w:ascii="Times New Roman" w:hAnsi="Times New Roman" w:cs="Times New Roman"/>
                <w:spacing w:val="-3"/>
                <w:sz w:val="21"/>
                <w:szCs w:val="21"/>
                <w:lang w:eastAsia="zh-CN"/>
              </w:rPr>
              <w:t>芬顿</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铁碳微电解</w:t>
            </w:r>
            <w:r>
              <w:rPr>
                <w:rFonts w:ascii="Times New Roman" w:hAnsi="Times New Roman" w:cs="Times New Roman"/>
                <w:spacing w:val="-3"/>
                <w:sz w:val="21"/>
                <w:szCs w:val="21"/>
                <w:lang w:eastAsia="zh-CN"/>
              </w:rPr>
              <w:t>+</w:t>
            </w:r>
            <w:r>
              <w:rPr>
                <w:rFonts w:ascii="Times New Roman" w:hAnsi="Times New Roman" w:cs="Times New Roman"/>
                <w:spacing w:val="-3"/>
                <w:sz w:val="21"/>
                <w:szCs w:val="21"/>
                <w:lang w:eastAsia="zh-CN"/>
              </w:rPr>
              <w:t>水解</w:t>
            </w:r>
            <w:r>
              <w:rPr>
                <w:rFonts w:ascii="Times New Roman" w:hAnsi="Times New Roman" w:cs="Times New Roman"/>
                <w:spacing w:val="-3"/>
                <w:sz w:val="21"/>
                <w:szCs w:val="21"/>
                <w:lang w:eastAsia="zh-CN"/>
              </w:rPr>
              <w:t>+UASB+</w:t>
            </w:r>
            <w:r>
              <w:rPr>
                <w:rFonts w:ascii="Times New Roman" w:hAnsi="Times New Roman" w:cs="Times New Roman"/>
                <w:spacing w:val="-3"/>
                <w:sz w:val="21"/>
                <w:szCs w:val="21"/>
                <w:lang w:eastAsia="zh-CN"/>
              </w:rPr>
              <w:t>两级</w:t>
            </w:r>
            <w:r>
              <w:rPr>
                <w:rFonts w:ascii="Times New Roman" w:hAnsi="Times New Roman" w:cs="Times New Roman"/>
                <w:spacing w:val="-3"/>
                <w:sz w:val="21"/>
                <w:szCs w:val="21"/>
                <w:lang w:eastAsia="zh-CN"/>
              </w:rPr>
              <w:t>A/O+</w:t>
            </w:r>
            <w:r>
              <w:rPr>
                <w:rFonts w:ascii="Times New Roman" w:hAnsi="Times New Roman" w:cs="Times New Roman"/>
                <w:spacing w:val="-3"/>
                <w:sz w:val="21"/>
                <w:szCs w:val="21"/>
                <w:lang w:eastAsia="zh-CN"/>
              </w:rPr>
              <w:t>深度处理芬顿工</w:t>
            </w:r>
            <w:r>
              <w:rPr>
                <w:rFonts w:ascii="Times New Roman" w:hAnsi="Times New Roman" w:cs="Times New Roman"/>
                <w:sz w:val="21"/>
                <w:szCs w:val="21"/>
                <w:lang w:eastAsia="zh-CN"/>
              </w:rPr>
              <w:t>艺</w:t>
            </w:r>
            <w:r>
              <w:rPr>
                <w:rFonts w:ascii="Times New Roman" w:hAnsi="Times New Roman" w:cs="Times New Roman"/>
                <w:spacing w:val="-3"/>
                <w:sz w:val="21"/>
                <w:szCs w:val="21"/>
                <w:lang w:eastAsia="zh-CN"/>
              </w:rPr>
              <w:t>，</w:t>
            </w:r>
            <w:r>
              <w:rPr>
                <w:rFonts w:ascii="Times New Roman" w:hAnsi="Times New Roman" w:cs="Times New Roman"/>
                <w:sz w:val="21"/>
                <w:szCs w:val="21"/>
                <w:lang w:eastAsia="zh-CN"/>
              </w:rPr>
              <w:t>排</w:t>
            </w:r>
            <w:r>
              <w:rPr>
                <w:rFonts w:ascii="Times New Roman" w:hAnsi="Times New Roman" w:cs="Times New Roman"/>
                <w:spacing w:val="-3"/>
                <w:sz w:val="21"/>
                <w:szCs w:val="21"/>
                <w:lang w:eastAsia="zh-CN"/>
              </w:rPr>
              <w:t>水去</w:t>
            </w:r>
            <w:r>
              <w:rPr>
                <w:rFonts w:ascii="Times New Roman" w:hAnsi="Times New Roman" w:cs="Times New Roman"/>
                <w:sz w:val="21"/>
                <w:szCs w:val="21"/>
                <w:lang w:eastAsia="zh-CN"/>
              </w:rPr>
              <w:t>向：保青污水处理厂</w:t>
            </w:r>
          </w:p>
        </w:tc>
      </w:tr>
    </w:tbl>
    <w:p w14:paraId="509F6FDA" w14:textId="77777777" w:rsidR="00B113C4" w:rsidRDefault="00B113C4">
      <w:pPr>
        <w:spacing w:line="360" w:lineRule="auto"/>
        <w:jc w:val="center"/>
        <w:rPr>
          <w:rFonts w:ascii="Times New Roman" w:hAnsi="Times New Roman" w:cs="Times New Roman"/>
        </w:rPr>
        <w:sectPr w:rsidR="00B113C4">
          <w:footerReference w:type="default" r:id="rId10"/>
          <w:pgSz w:w="11910" w:h="16840"/>
          <w:pgMar w:top="1560" w:right="780" w:bottom="1380" w:left="920" w:header="0" w:footer="1195" w:gutter="0"/>
          <w:pgNumType w:start="1"/>
          <w:cols w:space="720"/>
        </w:sectPr>
      </w:pPr>
    </w:p>
    <w:p w14:paraId="0F92D6C4" w14:textId="77777777" w:rsidR="00B113C4" w:rsidRDefault="00000000">
      <w:pPr>
        <w:pStyle w:val="1"/>
        <w:keepNext w:val="0"/>
        <w:keepLines w:val="0"/>
        <w:autoSpaceDE w:val="0"/>
        <w:autoSpaceDN w:val="0"/>
        <w:ind w:firstLineChars="200" w:firstLine="489"/>
        <w:rPr>
          <w:rFonts w:ascii="Times New Roman" w:hAnsi="Times New Roman" w:cs="Times New Roman"/>
          <w:szCs w:val="28"/>
        </w:rPr>
      </w:pPr>
      <w:r>
        <w:rPr>
          <w:rFonts w:ascii="Times New Roman" w:hAnsi="Times New Roman" w:cs="Times New Roman"/>
          <w:spacing w:val="-16"/>
          <w:w w:val="99"/>
          <w:szCs w:val="28"/>
        </w:rPr>
        <w:lastRenderedPageBreak/>
        <w:t>废气处理工艺流程图：（</w:t>
      </w:r>
      <w:r>
        <w:rPr>
          <w:rFonts w:ascii="Times New Roman" w:eastAsia="宋体" w:hAnsi="Times New Roman" w:cs="Times New Roman"/>
          <w:spacing w:val="1"/>
          <w:w w:val="99"/>
          <w:szCs w:val="28"/>
        </w:rPr>
        <w:t>附图</w:t>
      </w:r>
      <w:r>
        <w:rPr>
          <w:rFonts w:ascii="Times New Roman" w:eastAsia="宋体" w:hAnsi="Times New Roman" w:cs="Times New Roman"/>
          <w:spacing w:val="1"/>
          <w:w w:val="99"/>
          <w:szCs w:val="28"/>
        </w:rPr>
        <w:t xml:space="preserve"> 1</w:t>
      </w:r>
      <w:r>
        <w:rPr>
          <w:rFonts w:ascii="Times New Roman" w:hAnsi="Times New Roman" w:cs="Times New Roman"/>
          <w:spacing w:val="-16"/>
          <w:w w:val="99"/>
          <w:szCs w:val="28"/>
        </w:rPr>
        <w:t>）</w:t>
      </w:r>
    </w:p>
    <w:p w14:paraId="0F45C525" w14:textId="77777777" w:rsidR="00B113C4" w:rsidRDefault="00000000">
      <w:pPr>
        <w:pStyle w:val="a5"/>
        <w:autoSpaceDE w:val="0"/>
        <w:autoSpaceDN w:val="0"/>
        <w:spacing w:before="14" w:line="240" w:lineRule="auto"/>
        <w:ind w:firstLine="480"/>
        <w:jc w:val="left"/>
      </w:pPr>
      <w:r>
        <w:rPr>
          <w:noProof/>
        </w:rPr>
        <w:drawing>
          <wp:inline distT="0" distB="0" distL="114300" distR="114300" wp14:anchorId="5E2F5A84" wp14:editId="59B05ECE">
            <wp:extent cx="4842510" cy="580390"/>
            <wp:effectExtent l="0" t="0" r="15240" b="1016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1"/>
                    <a:stretch>
                      <a:fillRect/>
                    </a:stretch>
                  </pic:blipFill>
                  <pic:spPr>
                    <a:xfrm>
                      <a:off x="0" y="0"/>
                      <a:ext cx="4842510" cy="580390"/>
                    </a:xfrm>
                    <a:prstGeom prst="rect">
                      <a:avLst/>
                    </a:prstGeom>
                    <a:noFill/>
                    <a:ln>
                      <a:noFill/>
                    </a:ln>
                  </pic:spPr>
                </pic:pic>
              </a:graphicData>
            </a:graphic>
          </wp:inline>
        </w:drawing>
      </w:r>
      <w:r>
        <w:rPr>
          <w:noProof/>
        </w:rPr>
        <w:drawing>
          <wp:inline distT="0" distB="0" distL="114300" distR="114300" wp14:anchorId="5E31F168" wp14:editId="3D070430">
            <wp:extent cx="4839335" cy="607060"/>
            <wp:effectExtent l="0" t="0" r="18415" b="254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2"/>
                    <a:stretch>
                      <a:fillRect/>
                    </a:stretch>
                  </pic:blipFill>
                  <pic:spPr>
                    <a:xfrm>
                      <a:off x="0" y="0"/>
                      <a:ext cx="4839335" cy="607060"/>
                    </a:xfrm>
                    <a:prstGeom prst="rect">
                      <a:avLst/>
                    </a:prstGeom>
                    <a:noFill/>
                    <a:ln>
                      <a:noFill/>
                    </a:ln>
                  </pic:spPr>
                </pic:pic>
              </a:graphicData>
            </a:graphic>
          </wp:inline>
        </w:drawing>
      </w:r>
      <w:r>
        <w:rPr>
          <w:noProof/>
        </w:rPr>
        <w:drawing>
          <wp:inline distT="0" distB="0" distL="114300" distR="114300" wp14:anchorId="5138845F" wp14:editId="003B0FAD">
            <wp:extent cx="5080635" cy="497840"/>
            <wp:effectExtent l="0" t="0" r="5715" b="1651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5080635" cy="497840"/>
                    </a:xfrm>
                    <a:prstGeom prst="rect">
                      <a:avLst/>
                    </a:prstGeom>
                    <a:noFill/>
                    <a:ln>
                      <a:noFill/>
                    </a:ln>
                  </pic:spPr>
                </pic:pic>
              </a:graphicData>
            </a:graphic>
          </wp:inline>
        </w:drawing>
      </w:r>
      <w:r>
        <w:rPr>
          <w:noProof/>
        </w:rPr>
        <w:drawing>
          <wp:inline distT="0" distB="0" distL="114300" distR="114300" wp14:anchorId="74D5072F" wp14:editId="2B817DC7">
            <wp:extent cx="1711960" cy="528320"/>
            <wp:effectExtent l="0" t="0" r="2540" b="5080"/>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4"/>
                    <a:stretch>
                      <a:fillRect/>
                    </a:stretch>
                  </pic:blipFill>
                  <pic:spPr>
                    <a:xfrm>
                      <a:off x="0" y="0"/>
                      <a:ext cx="1711960" cy="528320"/>
                    </a:xfrm>
                    <a:prstGeom prst="rect">
                      <a:avLst/>
                    </a:prstGeom>
                    <a:noFill/>
                    <a:ln>
                      <a:noFill/>
                    </a:ln>
                  </pic:spPr>
                </pic:pic>
              </a:graphicData>
            </a:graphic>
          </wp:inline>
        </w:drawing>
      </w:r>
    </w:p>
    <w:p w14:paraId="02A8C8CE" w14:textId="77777777" w:rsidR="00B113C4" w:rsidRDefault="00000000">
      <w:pPr>
        <w:pStyle w:val="a5"/>
        <w:autoSpaceDE w:val="0"/>
        <w:autoSpaceDN w:val="0"/>
        <w:spacing w:before="14" w:line="240" w:lineRule="auto"/>
        <w:ind w:firstLine="480"/>
        <w:jc w:val="left"/>
      </w:pPr>
      <w:r>
        <w:rPr>
          <w:noProof/>
        </w:rPr>
        <w:drawing>
          <wp:inline distT="0" distB="0" distL="114300" distR="114300" wp14:anchorId="21C30C25" wp14:editId="52B59A8B">
            <wp:extent cx="1682115" cy="518795"/>
            <wp:effectExtent l="0" t="0" r="13335" b="146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1682115" cy="518795"/>
                    </a:xfrm>
                    <a:prstGeom prst="rect">
                      <a:avLst/>
                    </a:prstGeom>
                    <a:noFill/>
                    <a:ln>
                      <a:noFill/>
                    </a:ln>
                  </pic:spPr>
                </pic:pic>
              </a:graphicData>
            </a:graphic>
          </wp:inline>
        </w:drawing>
      </w:r>
    </w:p>
    <w:p w14:paraId="202C2855" w14:textId="77777777" w:rsidR="00B113C4" w:rsidRDefault="00000000">
      <w:pPr>
        <w:pStyle w:val="1"/>
        <w:keepNext w:val="0"/>
        <w:keepLines w:val="0"/>
        <w:autoSpaceDE w:val="0"/>
        <w:autoSpaceDN w:val="0"/>
        <w:ind w:firstLineChars="200" w:firstLine="489"/>
        <w:rPr>
          <w:rFonts w:ascii="Times New Roman" w:hAnsi="Times New Roman" w:cs="Times New Roman"/>
          <w:spacing w:val="-16"/>
          <w:w w:val="99"/>
          <w:szCs w:val="28"/>
        </w:rPr>
      </w:pPr>
      <w:r>
        <w:rPr>
          <w:rFonts w:ascii="Times New Roman" w:hAnsi="Times New Roman" w:cs="Times New Roman"/>
          <w:spacing w:val="-16"/>
          <w:w w:val="99"/>
          <w:szCs w:val="28"/>
        </w:rPr>
        <w:t>废水处理工艺流程图：（附图</w:t>
      </w:r>
      <w:r>
        <w:rPr>
          <w:rFonts w:ascii="Times New Roman" w:hAnsi="Times New Roman" w:cs="Times New Roman"/>
          <w:spacing w:val="-16"/>
          <w:w w:val="99"/>
          <w:szCs w:val="28"/>
        </w:rPr>
        <w:t xml:space="preserve"> 2</w:t>
      </w:r>
      <w:r>
        <w:rPr>
          <w:rFonts w:ascii="Times New Roman" w:hAnsi="Times New Roman" w:cs="Times New Roman"/>
          <w:spacing w:val="-16"/>
          <w:w w:val="99"/>
          <w:szCs w:val="28"/>
        </w:rPr>
        <w:t>）</w:t>
      </w:r>
    </w:p>
    <w:p w14:paraId="5913FFC6" w14:textId="77777777" w:rsidR="00B113C4" w:rsidRDefault="00000000">
      <w:pPr>
        <w:spacing w:line="360" w:lineRule="auto"/>
        <w:jc w:val="center"/>
        <w:rPr>
          <w:rFonts w:ascii="Times New Roman" w:eastAsia="宋体" w:hAnsi="Times New Roman" w:cs="Times New Roman"/>
        </w:rPr>
      </w:pPr>
      <w:r>
        <w:rPr>
          <w:rFonts w:ascii="Times New Roman" w:hAnsi="Times New Roman" w:cs="Times New Roman"/>
          <w:noProof/>
        </w:rPr>
        <w:drawing>
          <wp:inline distT="0" distB="0" distL="114300" distR="114300" wp14:anchorId="1BF69BB1" wp14:editId="5EBF9CEE">
            <wp:extent cx="3909060" cy="4634865"/>
            <wp:effectExtent l="0" t="0" r="15240" b="13335"/>
            <wp:docPr id="4" name="图片 6" descr="ae7d8afade16c8fe497b261333b6f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ae7d8afade16c8fe497b261333b6fb5"/>
                    <pic:cNvPicPr>
                      <a:picLocks noChangeAspect="1"/>
                    </pic:cNvPicPr>
                  </pic:nvPicPr>
                  <pic:blipFill>
                    <a:blip r:embed="rId15"/>
                    <a:stretch>
                      <a:fillRect/>
                    </a:stretch>
                  </pic:blipFill>
                  <pic:spPr>
                    <a:xfrm>
                      <a:off x="0" y="0"/>
                      <a:ext cx="3909060" cy="4634865"/>
                    </a:xfrm>
                    <a:prstGeom prst="rect">
                      <a:avLst/>
                    </a:prstGeom>
                    <a:noFill/>
                    <a:ln>
                      <a:noFill/>
                    </a:ln>
                  </pic:spPr>
                </pic:pic>
              </a:graphicData>
            </a:graphic>
          </wp:inline>
        </w:drawing>
      </w:r>
    </w:p>
    <w:p w14:paraId="6F4836ED" w14:textId="77777777" w:rsidR="00B113C4"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hint="eastAsia"/>
          <w:sz w:val="28"/>
          <w:szCs w:val="28"/>
        </w:rPr>
        <w:lastRenderedPageBreak/>
        <w:t>噪声污染防止措施：选择低噪声设备，噪声级较高的设备上加装消声、隔声降噪装置，对泵类、风机基础采取减震措施，管道连接处采用柔性接头，锅炉风机安装在室内，风机、空压机入口处安装消声器，风管上设置补偿节来降低震动产生的噪声。车间与厂界之间设置绿化隔离带进行减少噪音污染。</w:t>
      </w:r>
    </w:p>
    <w:p w14:paraId="407026CC" w14:textId="77777777" w:rsidR="00B113C4" w:rsidRDefault="00000000">
      <w:pPr>
        <w:autoSpaceDE w:val="0"/>
        <w:autoSpaceDN w:val="0"/>
        <w:spacing w:line="360" w:lineRule="auto"/>
        <w:ind w:firstLineChars="200" w:firstLine="560"/>
        <w:rPr>
          <w:rFonts w:ascii="Times New Roman" w:hAnsi="Times New Roman" w:cs="Times New Roman"/>
          <w:sz w:val="28"/>
          <w:szCs w:val="28"/>
        </w:rPr>
      </w:pPr>
      <w:r>
        <w:rPr>
          <w:rFonts w:ascii="Times New Roman" w:hAnsi="Times New Roman" w:cs="Times New Roman"/>
          <w:sz w:val="28"/>
          <w:szCs w:val="28"/>
        </w:rPr>
        <w:t>固体废物</w:t>
      </w:r>
      <w:r>
        <w:rPr>
          <w:rFonts w:ascii="Times New Roman" w:hAnsi="Times New Roman" w:cs="Times New Roman" w:hint="eastAsia"/>
          <w:sz w:val="28"/>
          <w:szCs w:val="28"/>
        </w:rPr>
        <w:t>：</w:t>
      </w:r>
      <w:r>
        <w:rPr>
          <w:rFonts w:ascii="Times New Roman" w:hAnsi="Times New Roman" w:cs="Times New Roman"/>
          <w:sz w:val="28"/>
          <w:szCs w:val="28"/>
        </w:rPr>
        <w:t>本公司产生的固体废物包括生活垃圾、一般固体废弃物及危废，生化垃圾交由环卫统一处理。一般固体废弃物主要包括废外包装物，交由环卫部门进行处理。所涉及的危废主要有氧化铝、活性炭、废活性炭、硅藻土、母液、实验室废液、氧化铁、污泥、反应残余物等。均交由有资质的第三方危废处理公司进行处理，无自行处理项目。</w:t>
      </w:r>
    </w:p>
    <w:p w14:paraId="298D2DF6" w14:textId="77777777" w:rsidR="00B113C4" w:rsidRDefault="00B113C4">
      <w:pPr>
        <w:spacing w:line="360" w:lineRule="auto"/>
        <w:rPr>
          <w:rFonts w:ascii="Times New Roman" w:hAnsi="Times New Roman" w:cs="Times New Roman"/>
          <w:spacing w:val="1"/>
          <w:w w:val="99"/>
          <w:sz w:val="32"/>
        </w:rPr>
      </w:pPr>
    </w:p>
    <w:p w14:paraId="282905A5" w14:textId="77777777" w:rsidR="00B113C4" w:rsidRDefault="00B113C4">
      <w:pPr>
        <w:spacing w:line="360" w:lineRule="auto"/>
        <w:rPr>
          <w:rFonts w:ascii="Times New Roman" w:hAnsi="Times New Roman" w:cs="Times New Roman"/>
          <w:spacing w:val="1"/>
          <w:w w:val="99"/>
          <w:sz w:val="24"/>
        </w:rPr>
        <w:sectPr w:rsidR="00B113C4">
          <w:pgSz w:w="11906" w:h="16838"/>
          <w:pgMar w:top="1440" w:right="1800" w:bottom="1440" w:left="1800" w:header="851" w:footer="992" w:gutter="0"/>
          <w:cols w:space="720"/>
          <w:docGrid w:type="lines" w:linePitch="312"/>
        </w:sectPr>
      </w:pPr>
    </w:p>
    <w:p w14:paraId="48CA4529" w14:textId="77777777" w:rsidR="00B113C4" w:rsidRDefault="00000000">
      <w:pPr>
        <w:widowControl/>
        <w:numPr>
          <w:ilvl w:val="0"/>
          <w:numId w:val="2"/>
        </w:numPr>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监测方案</w:t>
      </w:r>
    </w:p>
    <w:p w14:paraId="12CC14E8" w14:textId="77777777" w:rsidR="00B113C4"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2-1  </w:t>
      </w:r>
      <w:r>
        <w:rPr>
          <w:rFonts w:ascii="Times New Roman" w:hAnsi="Times New Roman" w:cs="Times New Roman"/>
          <w:b/>
          <w:bCs/>
          <w:sz w:val="24"/>
        </w:rPr>
        <w:t>有组织废气监测方案</w:t>
      </w:r>
    </w:p>
    <w:tbl>
      <w:tblPr>
        <w:tblW w:w="15638" w:type="dxa"/>
        <w:tblInd w:w="-37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4"/>
        <w:gridCol w:w="1050"/>
        <w:gridCol w:w="994"/>
        <w:gridCol w:w="844"/>
        <w:gridCol w:w="918"/>
        <w:gridCol w:w="975"/>
        <w:gridCol w:w="1050"/>
        <w:gridCol w:w="1069"/>
        <w:gridCol w:w="750"/>
        <w:gridCol w:w="1069"/>
        <w:gridCol w:w="1125"/>
        <w:gridCol w:w="1106"/>
        <w:gridCol w:w="881"/>
        <w:gridCol w:w="900"/>
        <w:gridCol w:w="1013"/>
        <w:gridCol w:w="900"/>
      </w:tblGrid>
      <w:tr w:rsidR="00B113C4" w14:paraId="0559C570" w14:textId="77777777">
        <w:trPr>
          <w:trHeight w:val="1117"/>
        </w:trPr>
        <w:tc>
          <w:tcPr>
            <w:tcW w:w="994" w:type="dxa"/>
            <w:tcBorders>
              <w:top w:val="single" w:sz="12" w:space="0" w:color="auto"/>
            </w:tcBorders>
            <w:vAlign w:val="center"/>
          </w:tcPr>
          <w:p w14:paraId="3A4AC80C"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排放设备</w:t>
            </w:r>
          </w:p>
        </w:tc>
        <w:tc>
          <w:tcPr>
            <w:tcW w:w="1050" w:type="dxa"/>
            <w:tcBorders>
              <w:top w:val="single" w:sz="12" w:space="0" w:color="auto"/>
            </w:tcBorders>
            <w:vAlign w:val="center"/>
          </w:tcPr>
          <w:p w14:paraId="61E93DF0"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94" w:type="dxa"/>
            <w:tcBorders>
              <w:top w:val="single" w:sz="12" w:space="0" w:color="auto"/>
            </w:tcBorders>
            <w:vAlign w:val="center"/>
          </w:tcPr>
          <w:p w14:paraId="4BFA0843"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排放口名称</w:t>
            </w:r>
          </w:p>
        </w:tc>
        <w:tc>
          <w:tcPr>
            <w:tcW w:w="844" w:type="dxa"/>
            <w:tcBorders>
              <w:top w:val="single" w:sz="12" w:space="0" w:color="auto"/>
            </w:tcBorders>
            <w:vAlign w:val="center"/>
          </w:tcPr>
          <w:p w14:paraId="521BD7A4"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18" w:type="dxa"/>
            <w:tcBorders>
              <w:top w:val="single" w:sz="12" w:space="0" w:color="auto"/>
            </w:tcBorders>
            <w:vAlign w:val="center"/>
          </w:tcPr>
          <w:p w14:paraId="112C9E99"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同步监测的烟气参数指标</w:t>
            </w:r>
          </w:p>
        </w:tc>
        <w:tc>
          <w:tcPr>
            <w:tcW w:w="975" w:type="dxa"/>
            <w:tcBorders>
              <w:top w:val="single" w:sz="12" w:space="0" w:color="auto"/>
            </w:tcBorders>
            <w:vAlign w:val="center"/>
          </w:tcPr>
          <w:p w14:paraId="77CD1C42"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0" w:type="dxa"/>
            <w:tcBorders>
              <w:top w:val="single" w:sz="12" w:space="0" w:color="auto"/>
            </w:tcBorders>
            <w:vAlign w:val="center"/>
          </w:tcPr>
          <w:p w14:paraId="12C21786"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pacing w:val="-1"/>
                <w:sz w:val="21"/>
                <w:szCs w:val="21"/>
                <w:lang w:eastAsia="zh-CN"/>
              </w:rPr>
              <w:t>监测方式</w:t>
            </w:r>
          </w:p>
          <w:p w14:paraId="3B0D39C9" w14:textId="77777777" w:rsidR="00B113C4" w:rsidRDefault="00000000">
            <w:pPr>
              <w:pStyle w:val="TableParagraph"/>
              <w:ind w:hanging="1"/>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（委托</w:t>
            </w:r>
            <w:r>
              <w:rPr>
                <w:rFonts w:ascii="Times New Roman" w:hAnsi="Times New Roman" w:cs="Times New Roman"/>
                <w:b/>
                <w:bCs/>
                <w:spacing w:val="-4"/>
                <w:sz w:val="21"/>
                <w:szCs w:val="21"/>
                <w:lang w:eastAsia="zh-CN"/>
              </w:rPr>
              <w:t>/</w:t>
            </w:r>
            <w:r>
              <w:rPr>
                <w:rFonts w:ascii="Times New Roman" w:hAnsi="Times New Roman" w:cs="Times New Roman"/>
                <w:b/>
                <w:bCs/>
                <w:spacing w:val="-16"/>
                <w:sz w:val="21"/>
                <w:szCs w:val="21"/>
                <w:lang w:eastAsia="zh-CN"/>
              </w:rPr>
              <w:t>自</w:t>
            </w:r>
            <w:r>
              <w:rPr>
                <w:rFonts w:ascii="Times New Roman" w:hAnsi="Times New Roman" w:cs="Times New Roman"/>
                <w:b/>
                <w:bCs/>
                <w:spacing w:val="-1"/>
                <w:sz w:val="21"/>
                <w:szCs w:val="21"/>
                <w:lang w:eastAsia="zh-CN"/>
              </w:rPr>
              <w:t>行</w:t>
            </w:r>
            <w:r>
              <w:rPr>
                <w:rFonts w:ascii="Times New Roman" w:hAnsi="Times New Roman" w:cs="Times New Roman"/>
                <w:b/>
                <w:bCs/>
                <w:spacing w:val="-1"/>
                <w:sz w:val="21"/>
                <w:szCs w:val="21"/>
                <w:lang w:eastAsia="zh-CN"/>
              </w:rPr>
              <w:t>/</w:t>
            </w:r>
            <w:r>
              <w:rPr>
                <w:rFonts w:ascii="Times New Roman" w:hAnsi="Times New Roman" w:cs="Times New Roman"/>
                <w:b/>
                <w:bCs/>
                <w:spacing w:val="-7"/>
                <w:sz w:val="21"/>
                <w:szCs w:val="21"/>
                <w:lang w:eastAsia="zh-CN"/>
              </w:rPr>
              <w:t>自动监</w:t>
            </w:r>
          </w:p>
          <w:p w14:paraId="056EA027"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w:t>
            </w:r>
          </w:p>
        </w:tc>
        <w:tc>
          <w:tcPr>
            <w:tcW w:w="1069" w:type="dxa"/>
            <w:tcBorders>
              <w:top w:val="single" w:sz="12" w:space="0" w:color="auto"/>
            </w:tcBorders>
            <w:vAlign w:val="center"/>
          </w:tcPr>
          <w:p w14:paraId="00029A44"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7EE4C89D" w14:textId="77777777" w:rsidR="00B113C4" w:rsidRDefault="00000000">
            <w:pPr>
              <w:pStyle w:val="TableParagraph"/>
              <w:ind w:hanging="238"/>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750" w:type="dxa"/>
            <w:tcBorders>
              <w:top w:val="single" w:sz="12" w:space="0" w:color="auto"/>
            </w:tcBorders>
            <w:vAlign w:val="center"/>
          </w:tcPr>
          <w:p w14:paraId="29F12BCB"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1069" w:type="dxa"/>
            <w:tcBorders>
              <w:top w:val="single" w:sz="12" w:space="0" w:color="auto"/>
            </w:tcBorders>
            <w:vAlign w:val="center"/>
          </w:tcPr>
          <w:p w14:paraId="2429DCA5"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125" w:type="dxa"/>
            <w:tcBorders>
              <w:top w:val="single" w:sz="12" w:space="0" w:color="auto"/>
            </w:tcBorders>
            <w:vAlign w:val="center"/>
          </w:tcPr>
          <w:p w14:paraId="75026DDF"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106" w:type="dxa"/>
            <w:tcBorders>
              <w:top w:val="single" w:sz="12" w:space="0" w:color="auto"/>
            </w:tcBorders>
            <w:vAlign w:val="center"/>
          </w:tcPr>
          <w:p w14:paraId="793DEC3C" w14:textId="77777777" w:rsidR="00B113C4" w:rsidRDefault="00000000">
            <w:pPr>
              <w:pStyle w:val="19"/>
              <w:jc w:val="center"/>
              <w:rPr>
                <w:rFonts w:ascii="Times New Roman" w:hAnsi="Times New Roman"/>
                <w:b/>
                <w:sz w:val="18"/>
              </w:rPr>
            </w:pPr>
            <w:r>
              <w:rPr>
                <w:rFonts w:ascii="Times New Roman" w:hAnsi="Times New Roman"/>
                <w:b/>
                <w:sz w:val="18"/>
              </w:rPr>
              <w:t>测试要求</w:t>
            </w:r>
          </w:p>
        </w:tc>
        <w:tc>
          <w:tcPr>
            <w:tcW w:w="881" w:type="dxa"/>
            <w:tcBorders>
              <w:top w:val="single" w:sz="12" w:space="0" w:color="auto"/>
            </w:tcBorders>
            <w:vAlign w:val="center"/>
          </w:tcPr>
          <w:p w14:paraId="579CAD1C"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00" w:type="dxa"/>
            <w:tcBorders>
              <w:top w:val="single" w:sz="12" w:space="0" w:color="auto"/>
            </w:tcBorders>
            <w:vAlign w:val="center"/>
          </w:tcPr>
          <w:p w14:paraId="30A9F9F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013" w:type="dxa"/>
            <w:tcBorders>
              <w:top w:val="single" w:sz="12" w:space="0" w:color="auto"/>
            </w:tcBorders>
            <w:vAlign w:val="center"/>
          </w:tcPr>
          <w:p w14:paraId="03E8518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900" w:type="dxa"/>
            <w:tcBorders>
              <w:top w:val="single" w:sz="12" w:space="0" w:color="auto"/>
            </w:tcBorders>
            <w:vAlign w:val="center"/>
          </w:tcPr>
          <w:p w14:paraId="028D649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B113C4" w14:paraId="687065A4" w14:textId="77777777">
        <w:trPr>
          <w:trHeight w:val="355"/>
        </w:trPr>
        <w:tc>
          <w:tcPr>
            <w:tcW w:w="994" w:type="dxa"/>
            <w:vMerge w:val="restart"/>
            <w:vAlign w:val="center"/>
          </w:tcPr>
          <w:p w14:paraId="5FF80A7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p>
        </w:tc>
        <w:tc>
          <w:tcPr>
            <w:tcW w:w="1050" w:type="dxa"/>
            <w:vMerge w:val="restart"/>
            <w:vAlign w:val="center"/>
          </w:tcPr>
          <w:p w14:paraId="49B6719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94" w:type="dxa"/>
            <w:vMerge w:val="restart"/>
            <w:vAlign w:val="center"/>
          </w:tcPr>
          <w:p w14:paraId="77301D1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RTO</w:t>
            </w:r>
            <w:r>
              <w:rPr>
                <w:rFonts w:ascii="Times New Roman" w:eastAsia="宋体" w:hAnsi="Times New Roman" w:cs="Times New Roman"/>
                <w:bCs/>
                <w:szCs w:val="21"/>
              </w:rPr>
              <w:t>废气排放口</w:t>
            </w:r>
          </w:p>
        </w:tc>
        <w:tc>
          <w:tcPr>
            <w:tcW w:w="844" w:type="dxa"/>
            <w:vMerge w:val="restart"/>
            <w:vAlign w:val="center"/>
          </w:tcPr>
          <w:p w14:paraId="0BD8215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DA001</w:t>
            </w:r>
          </w:p>
        </w:tc>
        <w:tc>
          <w:tcPr>
            <w:tcW w:w="918" w:type="dxa"/>
            <w:vMerge w:val="restart"/>
            <w:vAlign w:val="center"/>
          </w:tcPr>
          <w:p w14:paraId="7D84E74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6EAA0169" w14:textId="77777777" w:rsidR="00B113C4"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挥发性有机物</w:t>
            </w:r>
          </w:p>
        </w:tc>
        <w:tc>
          <w:tcPr>
            <w:tcW w:w="1050" w:type="dxa"/>
            <w:vAlign w:val="center"/>
          </w:tcPr>
          <w:p w14:paraId="0B04F8F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自动监测</w:t>
            </w:r>
          </w:p>
        </w:tc>
        <w:tc>
          <w:tcPr>
            <w:tcW w:w="1069" w:type="dxa"/>
            <w:vAlign w:val="center"/>
          </w:tcPr>
          <w:p w14:paraId="58D074F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自动</w:t>
            </w:r>
          </w:p>
        </w:tc>
        <w:tc>
          <w:tcPr>
            <w:tcW w:w="750" w:type="dxa"/>
            <w:vAlign w:val="center"/>
          </w:tcPr>
          <w:p w14:paraId="502357D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069" w:type="dxa"/>
            <w:vAlign w:val="center"/>
          </w:tcPr>
          <w:p w14:paraId="76EE54A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shd w:val="clear" w:color="auto" w:fill="FFFFFF"/>
              </w:rPr>
              <w:t>VOC</w:t>
            </w:r>
            <w:r>
              <w:rPr>
                <w:rFonts w:ascii="Times New Roman" w:eastAsia="宋体" w:hAnsi="Times New Roman" w:cs="Times New Roman"/>
                <w:color w:val="333333"/>
                <w:szCs w:val="21"/>
                <w:shd w:val="clear" w:color="auto" w:fill="FFFFFF"/>
              </w:rPr>
              <w:t>在线分析仪</w:t>
            </w:r>
          </w:p>
        </w:tc>
        <w:tc>
          <w:tcPr>
            <w:tcW w:w="1125" w:type="dxa"/>
            <w:vAlign w:val="center"/>
          </w:tcPr>
          <w:p w14:paraId="3031B02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是</w:t>
            </w:r>
          </w:p>
        </w:tc>
        <w:tc>
          <w:tcPr>
            <w:tcW w:w="1106" w:type="dxa"/>
            <w:vAlign w:val="center"/>
          </w:tcPr>
          <w:p w14:paraId="7D3FB82F" w14:textId="77777777" w:rsidR="00B113C4" w:rsidRDefault="00000000">
            <w:pPr>
              <w:pStyle w:val="19"/>
              <w:widowControl/>
              <w:jc w:val="center"/>
              <w:rPr>
                <w:rFonts w:ascii="Times New Roman" w:hAnsi="Times New Roman"/>
                <w:szCs w:val="21"/>
              </w:rPr>
            </w:pPr>
            <w:r>
              <w:rPr>
                <w:rFonts w:ascii="Times New Roman" w:hAnsi="Times New Roman" w:hint="eastAsia"/>
                <w:szCs w:val="21"/>
              </w:rPr>
              <w:t>/</w:t>
            </w:r>
          </w:p>
        </w:tc>
        <w:tc>
          <w:tcPr>
            <w:tcW w:w="881" w:type="dxa"/>
            <w:vAlign w:val="center"/>
          </w:tcPr>
          <w:p w14:paraId="1089D21F" w14:textId="77777777" w:rsidR="00B113C4" w:rsidRDefault="00000000">
            <w:pPr>
              <w:pStyle w:val="19"/>
              <w:widowControl/>
              <w:jc w:val="center"/>
              <w:rPr>
                <w:rFonts w:ascii="Times New Roman" w:hAnsi="Times New Roman"/>
                <w:szCs w:val="21"/>
              </w:rPr>
            </w:pPr>
            <w:r>
              <w:rPr>
                <w:rFonts w:ascii="Times New Roman" w:hAnsi="Times New Roman"/>
                <w:szCs w:val="21"/>
              </w:rPr>
              <w:t>/</w:t>
            </w:r>
          </w:p>
        </w:tc>
        <w:tc>
          <w:tcPr>
            <w:tcW w:w="900" w:type="dxa"/>
            <w:vAlign w:val="center"/>
          </w:tcPr>
          <w:p w14:paraId="124EAA3C" w14:textId="77777777" w:rsidR="00B113C4" w:rsidRDefault="00000000">
            <w:pPr>
              <w:pStyle w:val="19"/>
              <w:jc w:val="center"/>
              <w:rPr>
                <w:rFonts w:ascii="Times New Roman" w:hAnsi="Times New Roman"/>
                <w:szCs w:val="21"/>
              </w:rPr>
            </w:pPr>
            <w:r>
              <w:rPr>
                <w:rFonts w:ascii="Times New Roman" w:hAnsi="Times New Roman"/>
                <w:szCs w:val="21"/>
              </w:rPr>
              <w:t>/</w:t>
            </w:r>
          </w:p>
        </w:tc>
        <w:tc>
          <w:tcPr>
            <w:tcW w:w="1013" w:type="dxa"/>
            <w:vAlign w:val="center"/>
          </w:tcPr>
          <w:p w14:paraId="6EE5716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00" w:type="dxa"/>
            <w:vAlign w:val="center"/>
          </w:tcPr>
          <w:p w14:paraId="733C395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r>
      <w:tr w:rsidR="00B113C4" w14:paraId="6BE0FB5A" w14:textId="77777777">
        <w:trPr>
          <w:trHeight w:val="355"/>
        </w:trPr>
        <w:tc>
          <w:tcPr>
            <w:tcW w:w="994" w:type="dxa"/>
            <w:vMerge/>
            <w:vAlign w:val="center"/>
          </w:tcPr>
          <w:p w14:paraId="3AF836D8"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5F5CD662"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0799463F"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1E288DCB"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14D47359"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3559E590" w14:textId="77777777" w:rsidR="00B113C4" w:rsidRDefault="00000000">
            <w:pPr>
              <w:pStyle w:val="19"/>
              <w:jc w:val="center"/>
              <w:rPr>
                <w:rFonts w:ascii="Times New Roman" w:hAnsi="Times New Roman"/>
                <w:szCs w:val="21"/>
                <w:shd w:val="clear" w:color="auto" w:fill="FFFFFF"/>
              </w:rPr>
            </w:pPr>
            <w:r>
              <w:rPr>
                <w:rFonts w:ascii="Times New Roman" w:hAnsi="Times New Roman"/>
                <w:szCs w:val="21"/>
                <w:shd w:val="clear" w:color="auto" w:fill="FFFFFF"/>
              </w:rPr>
              <w:t>臭气浓度</w:t>
            </w:r>
          </w:p>
        </w:tc>
        <w:tc>
          <w:tcPr>
            <w:tcW w:w="1050" w:type="dxa"/>
            <w:vMerge w:val="restart"/>
            <w:vAlign w:val="center"/>
          </w:tcPr>
          <w:p w14:paraId="54C8A30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3023E61E"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6C3FCFC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671419E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0932ADB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783F873E" w14:textId="77777777" w:rsidR="00B113C4" w:rsidRDefault="00000000">
            <w:pPr>
              <w:pStyle w:val="19"/>
              <w:widowControl/>
              <w:jc w:val="center"/>
              <w:rPr>
                <w:rFonts w:ascii="Times New Roman" w:hAnsi="Times New Roman"/>
                <w:szCs w:val="21"/>
              </w:rPr>
            </w:pPr>
            <w:r>
              <w:rPr>
                <w:rFonts w:ascii="Times New Roman" w:hAnsi="Times New Roman"/>
                <w:szCs w:val="22"/>
              </w:rPr>
              <w:t>记录工况、生产负荷等</w:t>
            </w:r>
          </w:p>
        </w:tc>
        <w:tc>
          <w:tcPr>
            <w:tcW w:w="881" w:type="dxa"/>
            <w:vAlign w:val="center"/>
          </w:tcPr>
          <w:p w14:paraId="38344B16"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493164AE"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06F0515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00" w:type="dxa"/>
            <w:vAlign w:val="center"/>
          </w:tcPr>
          <w:p w14:paraId="4C6C255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B113C4" w14:paraId="5F1C8272" w14:textId="77777777">
        <w:trPr>
          <w:trHeight w:val="355"/>
        </w:trPr>
        <w:tc>
          <w:tcPr>
            <w:tcW w:w="994" w:type="dxa"/>
            <w:vMerge/>
            <w:vAlign w:val="center"/>
          </w:tcPr>
          <w:p w14:paraId="3117A4DB"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731C3475"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1C15509C"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78C23DEB"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4ECE6AFD"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5FEB473F" w14:textId="77777777" w:rsidR="00B113C4" w:rsidRDefault="00000000">
            <w:pPr>
              <w:pStyle w:val="19"/>
              <w:jc w:val="center"/>
              <w:rPr>
                <w:rFonts w:ascii="Times New Roman" w:hAnsi="Times New Roman"/>
                <w:bCs/>
                <w:szCs w:val="21"/>
              </w:rPr>
            </w:pPr>
            <w:r>
              <w:rPr>
                <w:rFonts w:ascii="Times New Roman" w:hAnsi="Times New Roman"/>
                <w:szCs w:val="21"/>
                <w:shd w:val="clear" w:color="auto" w:fill="FFFFFF"/>
              </w:rPr>
              <w:t>硫酸雾</w:t>
            </w:r>
          </w:p>
        </w:tc>
        <w:tc>
          <w:tcPr>
            <w:tcW w:w="1050" w:type="dxa"/>
            <w:vMerge/>
            <w:vAlign w:val="center"/>
          </w:tcPr>
          <w:p w14:paraId="601925D5"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FCD5670"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379DC68"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50953D4"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41E1C1E2"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0CD7DB17" w14:textId="77777777" w:rsidR="00B113C4" w:rsidRDefault="00B113C4">
            <w:pPr>
              <w:pStyle w:val="19"/>
              <w:widowControl/>
              <w:jc w:val="center"/>
              <w:rPr>
                <w:rFonts w:ascii="Times New Roman" w:hAnsi="Times New Roman"/>
                <w:szCs w:val="21"/>
              </w:rPr>
            </w:pPr>
          </w:p>
        </w:tc>
        <w:tc>
          <w:tcPr>
            <w:tcW w:w="881" w:type="dxa"/>
            <w:vAlign w:val="center"/>
          </w:tcPr>
          <w:p w14:paraId="4FFCA89E"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2ADD9622"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11D55CF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415B1AB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r w:rsidR="00B113C4" w14:paraId="135637EC" w14:textId="77777777">
        <w:trPr>
          <w:trHeight w:val="355"/>
        </w:trPr>
        <w:tc>
          <w:tcPr>
            <w:tcW w:w="994" w:type="dxa"/>
            <w:vMerge/>
            <w:vAlign w:val="center"/>
          </w:tcPr>
          <w:p w14:paraId="63C53072"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1EE067DF"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21FDA36A"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1A72E556"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44D4E730"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36B5F933" w14:textId="77777777" w:rsidR="00B113C4" w:rsidRDefault="00000000">
            <w:pPr>
              <w:pStyle w:val="19"/>
              <w:jc w:val="center"/>
              <w:rPr>
                <w:rFonts w:ascii="Times New Roman" w:hAnsi="Times New Roman"/>
                <w:bCs/>
                <w:szCs w:val="21"/>
              </w:rPr>
            </w:pPr>
            <w:r>
              <w:rPr>
                <w:rFonts w:ascii="Times New Roman" w:hAnsi="Times New Roman"/>
                <w:szCs w:val="21"/>
                <w:shd w:val="clear" w:color="auto" w:fill="FFFFFF"/>
              </w:rPr>
              <w:t>苯胺类</w:t>
            </w:r>
          </w:p>
        </w:tc>
        <w:tc>
          <w:tcPr>
            <w:tcW w:w="1050" w:type="dxa"/>
            <w:vMerge/>
            <w:vAlign w:val="center"/>
          </w:tcPr>
          <w:p w14:paraId="7E25EE6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038775C"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6147BAE5"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7D9BF0E"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17834A17"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22BE0B35" w14:textId="77777777" w:rsidR="00B113C4" w:rsidRDefault="00B113C4">
            <w:pPr>
              <w:widowControl/>
              <w:jc w:val="center"/>
              <w:rPr>
                <w:rFonts w:ascii="Times New Roman" w:eastAsia="宋体" w:hAnsi="Times New Roman" w:cs="Times New Roman"/>
                <w:szCs w:val="21"/>
              </w:rPr>
            </w:pPr>
          </w:p>
        </w:tc>
        <w:tc>
          <w:tcPr>
            <w:tcW w:w="881" w:type="dxa"/>
            <w:vAlign w:val="center"/>
          </w:tcPr>
          <w:p w14:paraId="6FC0A23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C1C9131"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7EFAE40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7A0B01E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650682EC" w14:textId="77777777">
        <w:trPr>
          <w:trHeight w:val="355"/>
        </w:trPr>
        <w:tc>
          <w:tcPr>
            <w:tcW w:w="994" w:type="dxa"/>
            <w:vMerge/>
            <w:vAlign w:val="center"/>
          </w:tcPr>
          <w:p w14:paraId="6DAC0337"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7B0454CE"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0365E8A"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70D5D023"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559EC03B"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46417877" w14:textId="77777777" w:rsidR="00B113C4" w:rsidRDefault="00000000">
            <w:pPr>
              <w:pStyle w:val="19"/>
              <w:jc w:val="center"/>
              <w:rPr>
                <w:rFonts w:ascii="Times New Roman" w:hAnsi="Times New Roman"/>
                <w:bCs/>
                <w:szCs w:val="21"/>
              </w:rPr>
            </w:pPr>
            <w:r>
              <w:rPr>
                <w:rFonts w:ascii="Times New Roman" w:hAnsi="Times New Roman"/>
                <w:szCs w:val="21"/>
                <w:shd w:val="clear" w:color="auto" w:fill="FFFFFF"/>
              </w:rPr>
              <w:t>总挥发性有机物</w:t>
            </w:r>
          </w:p>
        </w:tc>
        <w:tc>
          <w:tcPr>
            <w:tcW w:w="1050" w:type="dxa"/>
            <w:vMerge/>
            <w:vAlign w:val="center"/>
          </w:tcPr>
          <w:p w14:paraId="58B74FAF"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B78E058"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3743356F"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865B646"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610E51D3"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7D6606E8" w14:textId="77777777" w:rsidR="00B113C4" w:rsidRDefault="00B113C4">
            <w:pPr>
              <w:widowControl/>
              <w:jc w:val="center"/>
              <w:rPr>
                <w:rFonts w:ascii="Times New Roman" w:eastAsia="宋体" w:hAnsi="Times New Roman" w:cs="Times New Roman"/>
                <w:szCs w:val="21"/>
              </w:rPr>
            </w:pPr>
          </w:p>
        </w:tc>
        <w:tc>
          <w:tcPr>
            <w:tcW w:w="881" w:type="dxa"/>
            <w:vAlign w:val="center"/>
          </w:tcPr>
          <w:p w14:paraId="4E23EAC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2F23E0A"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3242E17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4AD1932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B113C4" w14:paraId="37C4CB75" w14:textId="77777777">
        <w:trPr>
          <w:trHeight w:val="355"/>
        </w:trPr>
        <w:tc>
          <w:tcPr>
            <w:tcW w:w="994" w:type="dxa"/>
            <w:vMerge/>
            <w:vAlign w:val="center"/>
          </w:tcPr>
          <w:p w14:paraId="45D99670"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476D2672"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4168C280"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6AFA6F3B"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248A1642"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6084A423" w14:textId="77777777" w:rsidR="00B113C4" w:rsidRDefault="00000000">
            <w:pPr>
              <w:pStyle w:val="19"/>
              <w:jc w:val="center"/>
              <w:rPr>
                <w:rFonts w:ascii="Times New Roman" w:hAnsi="Times New Roman"/>
                <w:bCs/>
                <w:szCs w:val="21"/>
              </w:rPr>
            </w:pPr>
            <w:r>
              <w:rPr>
                <w:rFonts w:ascii="Times New Roman" w:hAnsi="Times New Roman"/>
                <w:szCs w:val="21"/>
              </w:rPr>
              <w:t>氮氧化物</w:t>
            </w:r>
          </w:p>
        </w:tc>
        <w:tc>
          <w:tcPr>
            <w:tcW w:w="1050" w:type="dxa"/>
            <w:vMerge/>
            <w:vAlign w:val="center"/>
          </w:tcPr>
          <w:p w14:paraId="5B99BB77"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3B99B86"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72902E9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058E2BA"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0CFEBB23"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235DDEB8" w14:textId="77777777" w:rsidR="00B113C4" w:rsidRDefault="00B113C4">
            <w:pPr>
              <w:pStyle w:val="19"/>
              <w:widowControl/>
              <w:jc w:val="center"/>
              <w:rPr>
                <w:rFonts w:ascii="Times New Roman" w:hAnsi="Times New Roman"/>
                <w:szCs w:val="21"/>
              </w:rPr>
            </w:pPr>
          </w:p>
        </w:tc>
        <w:tc>
          <w:tcPr>
            <w:tcW w:w="881" w:type="dxa"/>
            <w:vAlign w:val="center"/>
          </w:tcPr>
          <w:p w14:paraId="63360ABD"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2B46E2F5"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597D92D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41781B8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B113C4" w14:paraId="2B9A17FA" w14:textId="77777777">
        <w:trPr>
          <w:trHeight w:val="355"/>
        </w:trPr>
        <w:tc>
          <w:tcPr>
            <w:tcW w:w="994" w:type="dxa"/>
            <w:vMerge/>
            <w:vAlign w:val="center"/>
          </w:tcPr>
          <w:p w14:paraId="13BE10F0"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7D9C7AF6"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7261CE9"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0C300611"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2965718D"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33C1EA9E" w14:textId="77777777" w:rsidR="00B113C4" w:rsidRDefault="00000000">
            <w:pPr>
              <w:pStyle w:val="19"/>
              <w:jc w:val="center"/>
              <w:rPr>
                <w:rFonts w:ascii="Times New Roman" w:hAnsi="Times New Roman"/>
                <w:bCs/>
                <w:szCs w:val="21"/>
              </w:rPr>
            </w:pPr>
            <w:r>
              <w:rPr>
                <w:rFonts w:ascii="Times New Roman" w:hAnsi="Times New Roman"/>
                <w:szCs w:val="21"/>
              </w:rPr>
              <w:t>氨（氨气）</w:t>
            </w:r>
          </w:p>
        </w:tc>
        <w:tc>
          <w:tcPr>
            <w:tcW w:w="1050" w:type="dxa"/>
            <w:vMerge/>
            <w:vAlign w:val="center"/>
          </w:tcPr>
          <w:p w14:paraId="31527250"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42F82268"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44CC43A"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5010B3BF"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2BCC7596"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5DC7D51B" w14:textId="77777777" w:rsidR="00B113C4" w:rsidRDefault="00B113C4">
            <w:pPr>
              <w:widowControl/>
              <w:jc w:val="center"/>
              <w:rPr>
                <w:rFonts w:ascii="Times New Roman" w:eastAsia="宋体" w:hAnsi="Times New Roman" w:cs="Times New Roman"/>
                <w:szCs w:val="21"/>
              </w:rPr>
            </w:pPr>
          </w:p>
        </w:tc>
        <w:tc>
          <w:tcPr>
            <w:tcW w:w="881" w:type="dxa"/>
            <w:vAlign w:val="center"/>
          </w:tcPr>
          <w:p w14:paraId="56474FF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8D28FF2"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10E8DDA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508C25F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B113C4" w14:paraId="002301FB" w14:textId="77777777">
        <w:trPr>
          <w:trHeight w:val="355"/>
        </w:trPr>
        <w:tc>
          <w:tcPr>
            <w:tcW w:w="994" w:type="dxa"/>
            <w:vMerge/>
            <w:vAlign w:val="center"/>
          </w:tcPr>
          <w:p w14:paraId="5196AD15"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1C7AE19D"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312DF57D"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4B2F91C1"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7AF76EAE"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015DF3B0" w14:textId="77777777" w:rsidR="00B113C4" w:rsidRDefault="00000000">
            <w:pPr>
              <w:pStyle w:val="19"/>
              <w:jc w:val="center"/>
              <w:rPr>
                <w:rFonts w:ascii="Times New Roman" w:hAnsi="Times New Roman"/>
                <w:bCs/>
                <w:szCs w:val="21"/>
              </w:rPr>
            </w:pPr>
            <w:r>
              <w:rPr>
                <w:rFonts w:ascii="Times New Roman" w:hAnsi="Times New Roman"/>
                <w:color w:val="333333"/>
                <w:szCs w:val="21"/>
              </w:rPr>
              <w:t>挥发性有机物（非甲烷总烃</w:t>
            </w:r>
            <w:r>
              <w:rPr>
                <w:rFonts w:ascii="Times New Roman" w:hAnsi="Times New Roman"/>
                <w:color w:val="333333"/>
                <w:szCs w:val="21"/>
              </w:rPr>
              <w:lastRenderedPageBreak/>
              <w:t>表征）</w:t>
            </w:r>
          </w:p>
        </w:tc>
        <w:tc>
          <w:tcPr>
            <w:tcW w:w="1050" w:type="dxa"/>
            <w:vMerge/>
            <w:vAlign w:val="center"/>
          </w:tcPr>
          <w:p w14:paraId="0C5A5EC3"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1F21EAF"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08FD543"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68F53794"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226225D3"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2A51C933" w14:textId="77777777" w:rsidR="00B113C4" w:rsidRDefault="00B113C4">
            <w:pPr>
              <w:pStyle w:val="19"/>
              <w:widowControl/>
              <w:jc w:val="center"/>
              <w:rPr>
                <w:rFonts w:ascii="Times New Roman" w:hAnsi="Times New Roman"/>
                <w:szCs w:val="21"/>
              </w:rPr>
            </w:pPr>
          </w:p>
        </w:tc>
        <w:tc>
          <w:tcPr>
            <w:tcW w:w="881" w:type="dxa"/>
            <w:vAlign w:val="center"/>
          </w:tcPr>
          <w:p w14:paraId="1EA07030"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0BFC9FEE"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1013" w:type="dxa"/>
            <w:vAlign w:val="center"/>
          </w:tcPr>
          <w:p w14:paraId="759033A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381B088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5BD95141" w14:textId="77777777">
        <w:trPr>
          <w:trHeight w:val="355"/>
        </w:trPr>
        <w:tc>
          <w:tcPr>
            <w:tcW w:w="994" w:type="dxa"/>
            <w:vMerge/>
            <w:vAlign w:val="center"/>
          </w:tcPr>
          <w:p w14:paraId="5A0FB2FA"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275214E3"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12F81831"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52C4CD77"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630B3AE0"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40DE8BC0" w14:textId="77777777" w:rsidR="00B113C4" w:rsidRDefault="00000000">
            <w:pPr>
              <w:pStyle w:val="19"/>
              <w:jc w:val="center"/>
              <w:rPr>
                <w:rFonts w:ascii="Times New Roman" w:hAnsi="Times New Roman"/>
                <w:bCs/>
                <w:szCs w:val="21"/>
              </w:rPr>
            </w:pPr>
            <w:r>
              <w:rPr>
                <w:rFonts w:ascii="Times New Roman" w:hAnsi="Times New Roman"/>
                <w:szCs w:val="21"/>
              </w:rPr>
              <w:t>颗粒物</w:t>
            </w:r>
          </w:p>
        </w:tc>
        <w:tc>
          <w:tcPr>
            <w:tcW w:w="1050" w:type="dxa"/>
            <w:vMerge/>
            <w:vAlign w:val="center"/>
          </w:tcPr>
          <w:p w14:paraId="34A41F90"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75BB6D9"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34826D03"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A9CDF30"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3F2AF8C6"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6E969094" w14:textId="77777777" w:rsidR="00B113C4" w:rsidRDefault="00B113C4">
            <w:pPr>
              <w:widowControl/>
              <w:jc w:val="center"/>
              <w:rPr>
                <w:rFonts w:ascii="Times New Roman" w:eastAsia="宋体" w:hAnsi="Times New Roman" w:cs="Times New Roman"/>
                <w:szCs w:val="21"/>
              </w:rPr>
            </w:pPr>
          </w:p>
        </w:tc>
        <w:tc>
          <w:tcPr>
            <w:tcW w:w="881" w:type="dxa"/>
            <w:vAlign w:val="center"/>
          </w:tcPr>
          <w:p w14:paraId="2135770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1B2310F2"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1013" w:type="dxa"/>
            <w:vAlign w:val="center"/>
          </w:tcPr>
          <w:p w14:paraId="2B4DD48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普通型采样管法</w:t>
            </w:r>
          </w:p>
        </w:tc>
        <w:tc>
          <w:tcPr>
            <w:tcW w:w="900" w:type="dxa"/>
            <w:vAlign w:val="center"/>
          </w:tcPr>
          <w:p w14:paraId="63DE225E"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r>
      <w:tr w:rsidR="00B113C4" w14:paraId="4F3B5D86" w14:textId="77777777">
        <w:trPr>
          <w:trHeight w:val="355"/>
        </w:trPr>
        <w:tc>
          <w:tcPr>
            <w:tcW w:w="994" w:type="dxa"/>
            <w:vMerge/>
            <w:vAlign w:val="center"/>
          </w:tcPr>
          <w:p w14:paraId="3B0F140A"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4C808CEA"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AAAB935"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02901C0C"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6D909A26"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5F76A0F0" w14:textId="77777777" w:rsidR="00B113C4" w:rsidRDefault="00000000">
            <w:pPr>
              <w:pStyle w:val="19"/>
              <w:jc w:val="center"/>
              <w:rPr>
                <w:rFonts w:ascii="Times New Roman" w:hAnsi="Times New Roman"/>
                <w:bCs/>
                <w:szCs w:val="21"/>
              </w:rPr>
            </w:pPr>
            <w:r>
              <w:rPr>
                <w:rFonts w:ascii="Times New Roman" w:hAnsi="Times New Roman"/>
                <w:szCs w:val="21"/>
              </w:rPr>
              <w:t>二氧化硫</w:t>
            </w:r>
          </w:p>
        </w:tc>
        <w:tc>
          <w:tcPr>
            <w:tcW w:w="1050" w:type="dxa"/>
            <w:vMerge/>
            <w:vAlign w:val="center"/>
          </w:tcPr>
          <w:p w14:paraId="6508EEC7"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2BD2F19"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EC48DA6"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657B02A7"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3B21A958"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156A654B" w14:textId="77777777" w:rsidR="00B113C4" w:rsidRDefault="00B113C4">
            <w:pPr>
              <w:pStyle w:val="19"/>
              <w:widowControl/>
              <w:jc w:val="center"/>
              <w:rPr>
                <w:rFonts w:ascii="Times New Roman" w:hAnsi="Times New Roman"/>
                <w:szCs w:val="21"/>
              </w:rPr>
            </w:pPr>
          </w:p>
        </w:tc>
        <w:tc>
          <w:tcPr>
            <w:tcW w:w="881" w:type="dxa"/>
            <w:vAlign w:val="center"/>
          </w:tcPr>
          <w:p w14:paraId="2DBCBD4C"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3CB6D84A"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4D9453E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4E6336D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B113C4" w14:paraId="7679C274" w14:textId="77777777">
        <w:trPr>
          <w:trHeight w:val="355"/>
        </w:trPr>
        <w:tc>
          <w:tcPr>
            <w:tcW w:w="994" w:type="dxa"/>
            <w:vMerge/>
            <w:vAlign w:val="center"/>
          </w:tcPr>
          <w:p w14:paraId="337FB6D8"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45965C27"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345A1C49"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7FFBE75F"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7DE812F5"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4B2C2D20" w14:textId="77777777" w:rsidR="00B113C4" w:rsidRDefault="00000000">
            <w:pPr>
              <w:pStyle w:val="19"/>
              <w:jc w:val="center"/>
              <w:rPr>
                <w:rFonts w:ascii="Times New Roman" w:hAnsi="Times New Roman"/>
                <w:bCs/>
                <w:szCs w:val="21"/>
              </w:rPr>
            </w:pPr>
            <w:r>
              <w:rPr>
                <w:rFonts w:ascii="Times New Roman" w:hAnsi="Times New Roman"/>
                <w:szCs w:val="21"/>
              </w:rPr>
              <w:t>氯化氢</w:t>
            </w:r>
          </w:p>
        </w:tc>
        <w:tc>
          <w:tcPr>
            <w:tcW w:w="1050" w:type="dxa"/>
            <w:vMerge/>
            <w:vAlign w:val="center"/>
          </w:tcPr>
          <w:p w14:paraId="78CC02A8"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458EE5A9"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160D5D56"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9C27706"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545CDF4B"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09EF3058" w14:textId="77777777" w:rsidR="00B113C4" w:rsidRDefault="00B113C4">
            <w:pPr>
              <w:widowControl/>
              <w:jc w:val="center"/>
              <w:rPr>
                <w:rFonts w:ascii="Times New Roman" w:eastAsia="宋体" w:hAnsi="Times New Roman" w:cs="Times New Roman"/>
                <w:szCs w:val="21"/>
              </w:rPr>
            </w:pPr>
          </w:p>
        </w:tc>
        <w:tc>
          <w:tcPr>
            <w:tcW w:w="881" w:type="dxa"/>
            <w:vAlign w:val="center"/>
          </w:tcPr>
          <w:p w14:paraId="381E494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CED1FAC"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2FE4FA4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7E61515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B113C4" w14:paraId="5403544F" w14:textId="77777777">
        <w:trPr>
          <w:trHeight w:val="355"/>
        </w:trPr>
        <w:tc>
          <w:tcPr>
            <w:tcW w:w="994" w:type="dxa"/>
            <w:vMerge/>
            <w:vAlign w:val="center"/>
          </w:tcPr>
          <w:p w14:paraId="3825CC29"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1D1609A7"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17D0D74"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657A0769"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157B331E"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3264D5EC" w14:textId="77777777" w:rsidR="00B113C4" w:rsidRDefault="00000000">
            <w:pPr>
              <w:pStyle w:val="19"/>
              <w:jc w:val="center"/>
              <w:rPr>
                <w:rFonts w:ascii="Times New Roman" w:hAnsi="Times New Roman"/>
                <w:bCs/>
                <w:szCs w:val="21"/>
              </w:rPr>
            </w:pPr>
            <w:r>
              <w:rPr>
                <w:rFonts w:ascii="Times New Roman" w:hAnsi="Times New Roman"/>
                <w:szCs w:val="21"/>
              </w:rPr>
              <w:t>苯系物</w:t>
            </w:r>
          </w:p>
        </w:tc>
        <w:tc>
          <w:tcPr>
            <w:tcW w:w="1050" w:type="dxa"/>
            <w:vMerge/>
            <w:vAlign w:val="center"/>
          </w:tcPr>
          <w:p w14:paraId="616F9846"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1319198"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35AB37B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485CDAA"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1C2FA63C"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6B091D77" w14:textId="77777777" w:rsidR="00B113C4" w:rsidRDefault="00B113C4">
            <w:pPr>
              <w:pStyle w:val="19"/>
              <w:widowControl/>
              <w:jc w:val="center"/>
              <w:rPr>
                <w:rFonts w:ascii="Times New Roman" w:hAnsi="Times New Roman"/>
                <w:szCs w:val="21"/>
              </w:rPr>
            </w:pPr>
          </w:p>
        </w:tc>
        <w:tc>
          <w:tcPr>
            <w:tcW w:w="881" w:type="dxa"/>
            <w:vAlign w:val="center"/>
          </w:tcPr>
          <w:p w14:paraId="57BC5DFB" w14:textId="77777777" w:rsidR="00B113C4" w:rsidRDefault="00000000">
            <w:pPr>
              <w:pStyle w:val="19"/>
              <w:widowControl/>
              <w:jc w:val="center"/>
              <w:rPr>
                <w:rFonts w:ascii="Times New Roman" w:hAnsi="Times New Roman"/>
                <w:bCs/>
                <w:szCs w:val="21"/>
              </w:rPr>
            </w:pPr>
            <w:r>
              <w:rPr>
                <w:rFonts w:ascii="Times New Roman" w:hAnsi="Times New Roman"/>
                <w:szCs w:val="21"/>
              </w:rPr>
              <w:t>非连续采样至少</w:t>
            </w:r>
            <w:r>
              <w:rPr>
                <w:rFonts w:ascii="Times New Roman" w:hAnsi="Times New Roman"/>
                <w:szCs w:val="21"/>
              </w:rPr>
              <w:t>3</w:t>
            </w:r>
            <w:r>
              <w:rPr>
                <w:rFonts w:ascii="Times New Roman" w:hAnsi="Times New Roman"/>
                <w:szCs w:val="21"/>
              </w:rPr>
              <w:t>个</w:t>
            </w:r>
          </w:p>
        </w:tc>
        <w:tc>
          <w:tcPr>
            <w:tcW w:w="900" w:type="dxa"/>
            <w:vAlign w:val="center"/>
          </w:tcPr>
          <w:p w14:paraId="706E5AD8" w14:textId="77777777" w:rsidR="00B113C4" w:rsidRDefault="00000000">
            <w:pPr>
              <w:pStyle w:val="19"/>
              <w:jc w:val="center"/>
              <w:rPr>
                <w:rFonts w:ascii="Times New Roman" w:hAnsi="Times New Roman"/>
                <w:bCs/>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年</w:t>
            </w:r>
          </w:p>
        </w:tc>
        <w:tc>
          <w:tcPr>
            <w:tcW w:w="1013" w:type="dxa"/>
            <w:vAlign w:val="center"/>
          </w:tcPr>
          <w:p w14:paraId="54A0098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A9B547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666F442D" w14:textId="77777777">
        <w:trPr>
          <w:trHeight w:val="355"/>
        </w:trPr>
        <w:tc>
          <w:tcPr>
            <w:tcW w:w="994" w:type="dxa"/>
            <w:vMerge w:val="restart"/>
            <w:vAlign w:val="center"/>
          </w:tcPr>
          <w:p w14:paraId="1EC62BB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吸附系统</w:t>
            </w:r>
          </w:p>
        </w:tc>
        <w:tc>
          <w:tcPr>
            <w:tcW w:w="1050" w:type="dxa"/>
            <w:vMerge w:val="restart"/>
            <w:vAlign w:val="center"/>
          </w:tcPr>
          <w:p w14:paraId="3387331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94" w:type="dxa"/>
            <w:vMerge w:val="restart"/>
            <w:vAlign w:val="center"/>
          </w:tcPr>
          <w:p w14:paraId="64BEE02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含卤废气排放口</w:t>
            </w:r>
          </w:p>
        </w:tc>
        <w:tc>
          <w:tcPr>
            <w:tcW w:w="844" w:type="dxa"/>
            <w:vMerge w:val="restart"/>
            <w:vAlign w:val="center"/>
          </w:tcPr>
          <w:p w14:paraId="09A91A5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DA003</w:t>
            </w:r>
          </w:p>
        </w:tc>
        <w:tc>
          <w:tcPr>
            <w:tcW w:w="918" w:type="dxa"/>
            <w:vMerge w:val="restart"/>
            <w:vAlign w:val="center"/>
          </w:tcPr>
          <w:p w14:paraId="376573D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4A1919CD" w14:textId="77777777" w:rsidR="00B113C4" w:rsidRDefault="00000000">
            <w:pPr>
              <w:pStyle w:val="19"/>
              <w:jc w:val="center"/>
              <w:rPr>
                <w:rFonts w:ascii="Times New Roman" w:hAnsi="Times New Roman"/>
                <w:bCs/>
                <w:szCs w:val="21"/>
              </w:rPr>
            </w:pPr>
            <w:r>
              <w:rPr>
                <w:rFonts w:ascii="Times New Roman" w:hAnsi="Times New Roman"/>
                <w:color w:val="333333"/>
                <w:kern w:val="0"/>
                <w:szCs w:val="21"/>
              </w:rPr>
              <w:t>总挥发性有机物</w:t>
            </w:r>
          </w:p>
        </w:tc>
        <w:tc>
          <w:tcPr>
            <w:tcW w:w="1050" w:type="dxa"/>
            <w:vMerge w:val="restart"/>
            <w:vAlign w:val="center"/>
          </w:tcPr>
          <w:p w14:paraId="3FFFB77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502F5DC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442E531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4035ABF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6612CEB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7A910DD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2"/>
              </w:rPr>
              <w:t>记录工况、生产负荷等</w:t>
            </w:r>
          </w:p>
        </w:tc>
        <w:tc>
          <w:tcPr>
            <w:tcW w:w="881" w:type="dxa"/>
            <w:vAlign w:val="center"/>
          </w:tcPr>
          <w:p w14:paraId="29CD806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BC47E6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C3341F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6575775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B113C4" w14:paraId="1707E510" w14:textId="77777777">
        <w:trPr>
          <w:trHeight w:val="355"/>
        </w:trPr>
        <w:tc>
          <w:tcPr>
            <w:tcW w:w="994" w:type="dxa"/>
            <w:vMerge/>
            <w:vAlign w:val="center"/>
          </w:tcPr>
          <w:p w14:paraId="559765D0"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2C29B2E2"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56C0452B"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292A5DE3"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59608A15"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679E1F7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38292DC2"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ECD410C"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3452D78"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4FEE32B4"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001C02A1"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4D9D88CB" w14:textId="77777777" w:rsidR="00B113C4" w:rsidRDefault="00B113C4">
            <w:pPr>
              <w:widowControl/>
              <w:jc w:val="center"/>
              <w:rPr>
                <w:rFonts w:ascii="Times New Roman" w:eastAsia="宋体" w:hAnsi="Times New Roman" w:cs="Times New Roman"/>
                <w:szCs w:val="21"/>
              </w:rPr>
            </w:pPr>
          </w:p>
        </w:tc>
        <w:tc>
          <w:tcPr>
            <w:tcW w:w="881" w:type="dxa"/>
            <w:vAlign w:val="center"/>
          </w:tcPr>
          <w:p w14:paraId="2F95B75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1DA6E2BE"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2655429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2FE8F4E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6C6A60C5" w14:textId="77777777">
        <w:trPr>
          <w:trHeight w:val="355"/>
        </w:trPr>
        <w:tc>
          <w:tcPr>
            <w:tcW w:w="994" w:type="dxa"/>
            <w:vMerge w:val="restart"/>
            <w:vAlign w:val="center"/>
          </w:tcPr>
          <w:p w14:paraId="24EB518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污水站低浓废气处理系统</w:t>
            </w:r>
          </w:p>
        </w:tc>
        <w:tc>
          <w:tcPr>
            <w:tcW w:w="1050" w:type="dxa"/>
            <w:vMerge w:val="restart"/>
            <w:vAlign w:val="center"/>
          </w:tcPr>
          <w:p w14:paraId="72A49E0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DA002</w:t>
            </w:r>
          </w:p>
        </w:tc>
        <w:tc>
          <w:tcPr>
            <w:tcW w:w="994" w:type="dxa"/>
            <w:vMerge w:val="restart"/>
            <w:vAlign w:val="center"/>
          </w:tcPr>
          <w:p w14:paraId="304EA25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污水站低浓废气排放口</w:t>
            </w:r>
          </w:p>
        </w:tc>
        <w:tc>
          <w:tcPr>
            <w:tcW w:w="844" w:type="dxa"/>
            <w:vMerge w:val="restart"/>
            <w:vAlign w:val="center"/>
          </w:tcPr>
          <w:p w14:paraId="53B7E2D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DA002</w:t>
            </w:r>
          </w:p>
        </w:tc>
        <w:tc>
          <w:tcPr>
            <w:tcW w:w="918" w:type="dxa"/>
            <w:vMerge w:val="restart"/>
            <w:vAlign w:val="center"/>
          </w:tcPr>
          <w:p w14:paraId="508715A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69564137"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氨（氨气）</w:t>
            </w:r>
          </w:p>
        </w:tc>
        <w:tc>
          <w:tcPr>
            <w:tcW w:w="1050" w:type="dxa"/>
            <w:vMerge w:val="restart"/>
            <w:vAlign w:val="center"/>
          </w:tcPr>
          <w:p w14:paraId="2D10D8D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7A5C4FC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426C852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583D856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4B32D45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780A1D3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1"/>
              </w:rPr>
              <w:t>记录工况、生产负荷等</w:t>
            </w:r>
          </w:p>
        </w:tc>
        <w:tc>
          <w:tcPr>
            <w:tcW w:w="881" w:type="dxa"/>
            <w:vAlign w:val="center"/>
          </w:tcPr>
          <w:p w14:paraId="370EFB7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4D1676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0077F71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纳氏试剂分光光度法</w:t>
            </w:r>
          </w:p>
        </w:tc>
        <w:tc>
          <w:tcPr>
            <w:tcW w:w="900" w:type="dxa"/>
            <w:vAlign w:val="center"/>
          </w:tcPr>
          <w:p w14:paraId="154E003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r>
      <w:tr w:rsidR="00B113C4" w14:paraId="2E192BD4" w14:textId="77777777">
        <w:trPr>
          <w:trHeight w:val="355"/>
        </w:trPr>
        <w:tc>
          <w:tcPr>
            <w:tcW w:w="994" w:type="dxa"/>
            <w:vMerge/>
            <w:vAlign w:val="center"/>
          </w:tcPr>
          <w:p w14:paraId="480F4C68"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0DF30421"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3EF2315E"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6C5CB2A5"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3B3E596E"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61F9A39B"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硫化氢</w:t>
            </w:r>
          </w:p>
        </w:tc>
        <w:tc>
          <w:tcPr>
            <w:tcW w:w="1050" w:type="dxa"/>
            <w:vMerge/>
            <w:vAlign w:val="center"/>
          </w:tcPr>
          <w:p w14:paraId="4106588F"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B804B54"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73D6A623"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CB077A4"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68EA89D8"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08B71750" w14:textId="77777777" w:rsidR="00B113C4" w:rsidRDefault="00B113C4">
            <w:pPr>
              <w:widowControl/>
              <w:jc w:val="center"/>
              <w:rPr>
                <w:rFonts w:ascii="Times New Roman" w:eastAsia="宋体" w:hAnsi="Times New Roman" w:cs="Times New Roman"/>
                <w:szCs w:val="21"/>
              </w:rPr>
            </w:pPr>
          </w:p>
        </w:tc>
        <w:tc>
          <w:tcPr>
            <w:tcW w:w="881" w:type="dxa"/>
            <w:vAlign w:val="center"/>
          </w:tcPr>
          <w:p w14:paraId="7306047E"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8E74AF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6C339C8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1307D23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06A04183" w14:textId="77777777">
        <w:trPr>
          <w:trHeight w:val="355"/>
        </w:trPr>
        <w:tc>
          <w:tcPr>
            <w:tcW w:w="994" w:type="dxa"/>
            <w:vMerge/>
            <w:vAlign w:val="center"/>
          </w:tcPr>
          <w:p w14:paraId="16B32A4D"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726A8DFB"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CD5D75B"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32B3C3F5"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35715842"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5853B60A"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color w:val="333333"/>
                <w:szCs w:val="21"/>
              </w:rPr>
              <w:t>挥发性有机物（非甲烷总烃表征）</w:t>
            </w:r>
          </w:p>
        </w:tc>
        <w:tc>
          <w:tcPr>
            <w:tcW w:w="1050" w:type="dxa"/>
            <w:vMerge/>
            <w:vAlign w:val="center"/>
          </w:tcPr>
          <w:p w14:paraId="1E7B8436"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38BD8A6"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2703014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9555B6F"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1AA18C37"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428CDA1F" w14:textId="77777777" w:rsidR="00B113C4" w:rsidRDefault="00B113C4">
            <w:pPr>
              <w:widowControl/>
              <w:jc w:val="center"/>
              <w:rPr>
                <w:rFonts w:ascii="Times New Roman" w:eastAsia="宋体" w:hAnsi="Times New Roman" w:cs="Times New Roman"/>
                <w:szCs w:val="21"/>
              </w:rPr>
            </w:pPr>
          </w:p>
        </w:tc>
        <w:tc>
          <w:tcPr>
            <w:tcW w:w="881" w:type="dxa"/>
            <w:vAlign w:val="center"/>
          </w:tcPr>
          <w:p w14:paraId="30989D5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9D8264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2440992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5D404B9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25349638" w14:textId="77777777">
        <w:trPr>
          <w:trHeight w:val="355"/>
        </w:trPr>
        <w:tc>
          <w:tcPr>
            <w:tcW w:w="994" w:type="dxa"/>
            <w:vMerge/>
            <w:vAlign w:val="center"/>
          </w:tcPr>
          <w:p w14:paraId="4CFE02C6"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47BD4B02"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43F366D7"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6BBD1B26"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50C760DD"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0BDBD308"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臭气浓</w:t>
            </w:r>
            <w:r>
              <w:rPr>
                <w:rFonts w:ascii="Times New Roman" w:eastAsia="宋体" w:hAnsi="Times New Roman" w:cs="Times New Roman"/>
                <w:szCs w:val="21"/>
              </w:rPr>
              <w:lastRenderedPageBreak/>
              <w:t>度</w:t>
            </w:r>
          </w:p>
        </w:tc>
        <w:tc>
          <w:tcPr>
            <w:tcW w:w="1050" w:type="dxa"/>
            <w:vMerge/>
            <w:vAlign w:val="center"/>
          </w:tcPr>
          <w:p w14:paraId="0B3B9E18"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92CBD70"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146C2671"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40B6BBC"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1530C4FF"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0B0218DF" w14:textId="77777777" w:rsidR="00B113C4" w:rsidRDefault="00B113C4">
            <w:pPr>
              <w:widowControl/>
              <w:jc w:val="center"/>
              <w:rPr>
                <w:rFonts w:ascii="Times New Roman" w:eastAsia="宋体" w:hAnsi="Times New Roman" w:cs="Times New Roman"/>
                <w:szCs w:val="21"/>
              </w:rPr>
            </w:pPr>
          </w:p>
        </w:tc>
        <w:tc>
          <w:tcPr>
            <w:tcW w:w="881" w:type="dxa"/>
            <w:vAlign w:val="center"/>
          </w:tcPr>
          <w:p w14:paraId="6A80D94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w:t>
            </w:r>
            <w:r>
              <w:rPr>
                <w:rFonts w:ascii="Times New Roman" w:eastAsia="宋体" w:hAnsi="Times New Roman" w:cs="Times New Roman"/>
                <w:szCs w:val="21"/>
              </w:rPr>
              <w:lastRenderedPageBreak/>
              <w:t>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C1BA64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lastRenderedPageBreak/>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7BC78BF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w:t>
            </w:r>
            <w:r>
              <w:rPr>
                <w:rFonts w:ascii="Times New Roman" w:eastAsia="宋体" w:hAnsi="Times New Roman" w:cs="Times New Roman"/>
                <w:szCs w:val="21"/>
              </w:rPr>
              <w:lastRenderedPageBreak/>
              <w:t>较式臭袋法</w:t>
            </w:r>
          </w:p>
        </w:tc>
        <w:tc>
          <w:tcPr>
            <w:tcW w:w="900" w:type="dxa"/>
            <w:vAlign w:val="center"/>
          </w:tcPr>
          <w:p w14:paraId="3151ABB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臭气浓</w:t>
            </w:r>
            <w:r>
              <w:rPr>
                <w:rFonts w:ascii="Times New Roman" w:eastAsia="宋体" w:hAnsi="Times New Roman" w:cs="Times New Roman"/>
                <w:bCs/>
                <w:szCs w:val="21"/>
              </w:rPr>
              <w:lastRenderedPageBreak/>
              <w:t>度检测仪</w:t>
            </w:r>
          </w:p>
        </w:tc>
      </w:tr>
      <w:tr w:rsidR="00B113C4" w14:paraId="03FF7B9E" w14:textId="77777777">
        <w:trPr>
          <w:trHeight w:val="355"/>
        </w:trPr>
        <w:tc>
          <w:tcPr>
            <w:tcW w:w="994" w:type="dxa"/>
            <w:vMerge w:val="restart"/>
            <w:vAlign w:val="center"/>
          </w:tcPr>
          <w:p w14:paraId="6D73B1E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lastRenderedPageBreak/>
              <w:t>危废暂存间废气处理系统</w:t>
            </w:r>
          </w:p>
        </w:tc>
        <w:tc>
          <w:tcPr>
            <w:tcW w:w="1050" w:type="dxa"/>
            <w:vMerge w:val="restart"/>
            <w:vAlign w:val="center"/>
          </w:tcPr>
          <w:p w14:paraId="0A7D5A7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94" w:type="dxa"/>
            <w:vMerge w:val="restart"/>
            <w:vAlign w:val="center"/>
          </w:tcPr>
          <w:p w14:paraId="060455D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危废暂存间废气排放口</w:t>
            </w:r>
          </w:p>
        </w:tc>
        <w:tc>
          <w:tcPr>
            <w:tcW w:w="844" w:type="dxa"/>
            <w:vMerge w:val="restart"/>
            <w:vAlign w:val="center"/>
          </w:tcPr>
          <w:p w14:paraId="6F5D949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DA004</w:t>
            </w:r>
          </w:p>
        </w:tc>
        <w:tc>
          <w:tcPr>
            <w:tcW w:w="918" w:type="dxa"/>
            <w:vMerge w:val="restart"/>
            <w:vAlign w:val="center"/>
          </w:tcPr>
          <w:p w14:paraId="741B026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4B38329C"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挥发性有机物</w:t>
            </w:r>
            <w:r>
              <w:rPr>
                <w:rFonts w:ascii="Times New Roman" w:eastAsia="宋体" w:hAnsi="Times New Roman" w:cs="Times New Roman"/>
                <w:color w:val="333333"/>
                <w:szCs w:val="21"/>
              </w:rPr>
              <w:t>（非甲烷总烃表征）</w:t>
            </w:r>
          </w:p>
        </w:tc>
        <w:tc>
          <w:tcPr>
            <w:tcW w:w="1050" w:type="dxa"/>
            <w:vMerge w:val="restart"/>
            <w:vAlign w:val="center"/>
          </w:tcPr>
          <w:p w14:paraId="45FA7AF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354D207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6AE345E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2BFE86F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5E8D755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73DB9E3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2"/>
              </w:rPr>
              <w:t>记录工况、生产负荷等</w:t>
            </w:r>
          </w:p>
        </w:tc>
        <w:tc>
          <w:tcPr>
            <w:tcW w:w="881" w:type="dxa"/>
            <w:vAlign w:val="center"/>
          </w:tcPr>
          <w:p w14:paraId="4B51776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F5D7E29"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季</w:t>
            </w:r>
          </w:p>
        </w:tc>
        <w:tc>
          <w:tcPr>
            <w:tcW w:w="1013" w:type="dxa"/>
            <w:vAlign w:val="center"/>
          </w:tcPr>
          <w:p w14:paraId="10BDAE09"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气相色谱法</w:t>
            </w:r>
          </w:p>
        </w:tc>
        <w:tc>
          <w:tcPr>
            <w:tcW w:w="900" w:type="dxa"/>
            <w:vAlign w:val="center"/>
          </w:tcPr>
          <w:p w14:paraId="57CA392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气相色谱仪</w:t>
            </w:r>
          </w:p>
        </w:tc>
      </w:tr>
      <w:tr w:rsidR="00B113C4" w14:paraId="02F8CBCE" w14:textId="77777777">
        <w:trPr>
          <w:trHeight w:val="355"/>
        </w:trPr>
        <w:tc>
          <w:tcPr>
            <w:tcW w:w="994" w:type="dxa"/>
            <w:vMerge/>
            <w:vAlign w:val="center"/>
          </w:tcPr>
          <w:p w14:paraId="7B3605D5"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628AA760"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C43F666"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56508FCE"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6BA9A946"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66CFE1A8"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臭气浓度</w:t>
            </w:r>
          </w:p>
        </w:tc>
        <w:tc>
          <w:tcPr>
            <w:tcW w:w="1050" w:type="dxa"/>
            <w:vMerge/>
            <w:vAlign w:val="center"/>
          </w:tcPr>
          <w:p w14:paraId="5010D45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0AF773C"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567DF9E9"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9E93391"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426C05F0"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452C8DDF" w14:textId="77777777" w:rsidR="00B113C4" w:rsidRDefault="00B113C4">
            <w:pPr>
              <w:widowControl/>
              <w:jc w:val="center"/>
              <w:rPr>
                <w:rFonts w:ascii="Times New Roman" w:eastAsia="宋体" w:hAnsi="Times New Roman" w:cs="Times New Roman"/>
                <w:szCs w:val="21"/>
              </w:rPr>
            </w:pPr>
          </w:p>
        </w:tc>
        <w:tc>
          <w:tcPr>
            <w:tcW w:w="881" w:type="dxa"/>
            <w:vAlign w:val="center"/>
          </w:tcPr>
          <w:p w14:paraId="594B7B0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3FBAAAC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7736973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三点比较式臭袋法</w:t>
            </w:r>
          </w:p>
        </w:tc>
        <w:tc>
          <w:tcPr>
            <w:tcW w:w="900" w:type="dxa"/>
            <w:vAlign w:val="center"/>
          </w:tcPr>
          <w:p w14:paraId="0453192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臭气浓度检测仪</w:t>
            </w:r>
          </w:p>
        </w:tc>
      </w:tr>
      <w:tr w:rsidR="00B113C4" w14:paraId="5E0C12FE" w14:textId="77777777">
        <w:trPr>
          <w:trHeight w:val="355"/>
        </w:trPr>
        <w:tc>
          <w:tcPr>
            <w:tcW w:w="994" w:type="dxa"/>
            <w:vMerge w:val="restart"/>
            <w:vAlign w:val="center"/>
          </w:tcPr>
          <w:p w14:paraId="1DAF612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w:t>
            </w:r>
          </w:p>
        </w:tc>
        <w:tc>
          <w:tcPr>
            <w:tcW w:w="1050" w:type="dxa"/>
            <w:vMerge w:val="restart"/>
            <w:vAlign w:val="center"/>
          </w:tcPr>
          <w:p w14:paraId="6C2DC07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94" w:type="dxa"/>
            <w:vMerge w:val="restart"/>
            <w:vAlign w:val="center"/>
          </w:tcPr>
          <w:p w14:paraId="323CD29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锅炉排放口</w:t>
            </w:r>
          </w:p>
        </w:tc>
        <w:tc>
          <w:tcPr>
            <w:tcW w:w="844" w:type="dxa"/>
            <w:vMerge w:val="restart"/>
            <w:vAlign w:val="center"/>
          </w:tcPr>
          <w:p w14:paraId="6268E55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DA005</w:t>
            </w:r>
          </w:p>
        </w:tc>
        <w:tc>
          <w:tcPr>
            <w:tcW w:w="918" w:type="dxa"/>
            <w:vMerge w:val="restart"/>
            <w:vAlign w:val="center"/>
          </w:tcPr>
          <w:p w14:paraId="6D32402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氧含量、烟气流速、烟气温度、烟气含湿量、烟气量</w:t>
            </w:r>
          </w:p>
        </w:tc>
        <w:tc>
          <w:tcPr>
            <w:tcW w:w="975" w:type="dxa"/>
            <w:vAlign w:val="center"/>
          </w:tcPr>
          <w:p w14:paraId="3BD4B977"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氮氧化物</w:t>
            </w:r>
          </w:p>
        </w:tc>
        <w:tc>
          <w:tcPr>
            <w:tcW w:w="1050" w:type="dxa"/>
            <w:vMerge w:val="restart"/>
            <w:vAlign w:val="center"/>
          </w:tcPr>
          <w:p w14:paraId="6ADBF03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129B034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5FD8EB4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1FC780C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43A5092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2D5DA88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2"/>
              </w:rPr>
              <w:t>记录工况、生产负荷等</w:t>
            </w:r>
          </w:p>
        </w:tc>
        <w:tc>
          <w:tcPr>
            <w:tcW w:w="881" w:type="dxa"/>
            <w:vAlign w:val="center"/>
          </w:tcPr>
          <w:p w14:paraId="7D16870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446DE6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月</w:t>
            </w:r>
          </w:p>
        </w:tc>
        <w:tc>
          <w:tcPr>
            <w:tcW w:w="1013" w:type="dxa"/>
            <w:vAlign w:val="center"/>
          </w:tcPr>
          <w:p w14:paraId="0DCFCF25"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784A863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B113C4" w14:paraId="2CB8BE0C" w14:textId="77777777">
        <w:trPr>
          <w:trHeight w:val="355"/>
        </w:trPr>
        <w:tc>
          <w:tcPr>
            <w:tcW w:w="994" w:type="dxa"/>
            <w:vMerge/>
            <w:vAlign w:val="center"/>
          </w:tcPr>
          <w:p w14:paraId="104195D5"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3F1DD403"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765B4370"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2637236A"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2C565993"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07B71B7F"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颗粒物</w:t>
            </w:r>
          </w:p>
        </w:tc>
        <w:tc>
          <w:tcPr>
            <w:tcW w:w="1050" w:type="dxa"/>
            <w:vMerge/>
            <w:vAlign w:val="center"/>
          </w:tcPr>
          <w:p w14:paraId="16A6885E"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DCA3E97"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22CFE26D"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C2E3296"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335766CE"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3B0FBD29" w14:textId="77777777" w:rsidR="00B113C4" w:rsidRDefault="00B113C4">
            <w:pPr>
              <w:widowControl/>
              <w:jc w:val="center"/>
              <w:rPr>
                <w:rFonts w:ascii="Times New Roman" w:eastAsia="宋体" w:hAnsi="Times New Roman" w:cs="Times New Roman"/>
                <w:szCs w:val="21"/>
              </w:rPr>
            </w:pPr>
          </w:p>
        </w:tc>
        <w:tc>
          <w:tcPr>
            <w:tcW w:w="881" w:type="dxa"/>
            <w:vAlign w:val="center"/>
          </w:tcPr>
          <w:p w14:paraId="65D89CF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209BB9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0A6E7B3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普通型采样管法</w:t>
            </w:r>
          </w:p>
        </w:tc>
        <w:tc>
          <w:tcPr>
            <w:tcW w:w="900" w:type="dxa"/>
            <w:vAlign w:val="center"/>
          </w:tcPr>
          <w:p w14:paraId="4B7A451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电子天平</w:t>
            </w:r>
          </w:p>
        </w:tc>
      </w:tr>
      <w:tr w:rsidR="00B113C4" w14:paraId="699A0187" w14:textId="77777777">
        <w:trPr>
          <w:trHeight w:val="355"/>
        </w:trPr>
        <w:tc>
          <w:tcPr>
            <w:tcW w:w="994" w:type="dxa"/>
            <w:vMerge/>
            <w:vAlign w:val="center"/>
          </w:tcPr>
          <w:p w14:paraId="465FAB86"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5F44135D"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51A7AEE6"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28ED9EC6"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3EF0D704"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38757A10"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二氧化硫</w:t>
            </w:r>
          </w:p>
        </w:tc>
        <w:tc>
          <w:tcPr>
            <w:tcW w:w="1050" w:type="dxa"/>
            <w:vMerge/>
            <w:vAlign w:val="center"/>
          </w:tcPr>
          <w:p w14:paraId="0DD887D7"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46DFF648"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18F80452"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7DCA814C"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5CCF33B3"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13FF33DF" w14:textId="77777777" w:rsidR="00B113C4" w:rsidRDefault="00B113C4">
            <w:pPr>
              <w:widowControl/>
              <w:jc w:val="center"/>
              <w:rPr>
                <w:rFonts w:ascii="Times New Roman" w:eastAsia="宋体" w:hAnsi="Times New Roman" w:cs="Times New Roman"/>
                <w:szCs w:val="21"/>
              </w:rPr>
            </w:pPr>
          </w:p>
        </w:tc>
        <w:tc>
          <w:tcPr>
            <w:tcW w:w="881" w:type="dxa"/>
            <w:vAlign w:val="center"/>
          </w:tcPr>
          <w:p w14:paraId="40759D5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7B212C2D"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42A8AEF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定电位电解法</w:t>
            </w:r>
          </w:p>
        </w:tc>
        <w:tc>
          <w:tcPr>
            <w:tcW w:w="900" w:type="dxa"/>
            <w:vAlign w:val="center"/>
          </w:tcPr>
          <w:p w14:paraId="5C4BF8F0"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烟尘</w:t>
            </w:r>
            <w:r>
              <w:rPr>
                <w:rFonts w:ascii="Times New Roman" w:eastAsia="宋体" w:hAnsi="Times New Roman" w:cs="Times New Roman"/>
                <w:bCs/>
                <w:szCs w:val="21"/>
              </w:rPr>
              <w:t>/</w:t>
            </w:r>
            <w:r>
              <w:rPr>
                <w:rFonts w:ascii="Times New Roman" w:eastAsia="宋体" w:hAnsi="Times New Roman" w:cs="Times New Roman"/>
                <w:bCs/>
                <w:szCs w:val="21"/>
              </w:rPr>
              <w:t>气测试仪</w:t>
            </w:r>
          </w:p>
        </w:tc>
      </w:tr>
      <w:tr w:rsidR="00B113C4" w14:paraId="103B076E" w14:textId="77777777">
        <w:trPr>
          <w:trHeight w:val="355"/>
        </w:trPr>
        <w:tc>
          <w:tcPr>
            <w:tcW w:w="994" w:type="dxa"/>
            <w:vMerge/>
            <w:vAlign w:val="center"/>
          </w:tcPr>
          <w:p w14:paraId="543978ED"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3BE0F09E"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3F7BB30B"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07907814"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4C5B4AE4"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6554EC6F" w14:textId="77777777" w:rsidR="00B113C4" w:rsidRDefault="00000000">
            <w:pPr>
              <w:widowControl/>
              <w:jc w:val="center"/>
              <w:rPr>
                <w:rFonts w:ascii="Times New Roman" w:eastAsia="宋体" w:hAnsi="Times New Roman" w:cs="Times New Roman"/>
                <w:color w:val="333333"/>
                <w:szCs w:val="21"/>
              </w:rPr>
            </w:pPr>
            <w:r>
              <w:rPr>
                <w:rFonts w:ascii="Times New Roman" w:eastAsia="宋体" w:hAnsi="Times New Roman" w:cs="Times New Roman"/>
                <w:szCs w:val="21"/>
              </w:rPr>
              <w:t>烟气黑度</w:t>
            </w:r>
          </w:p>
        </w:tc>
        <w:tc>
          <w:tcPr>
            <w:tcW w:w="1050" w:type="dxa"/>
            <w:vMerge/>
            <w:vAlign w:val="center"/>
          </w:tcPr>
          <w:p w14:paraId="05FF55D7"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F8CC1B8"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5F0748E"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4B434B8"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0057351D"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2C9D4AD7" w14:textId="77777777" w:rsidR="00B113C4" w:rsidRDefault="00B113C4">
            <w:pPr>
              <w:widowControl/>
              <w:jc w:val="center"/>
              <w:rPr>
                <w:rFonts w:ascii="Times New Roman" w:eastAsia="宋体" w:hAnsi="Times New Roman" w:cs="Times New Roman"/>
                <w:szCs w:val="21"/>
              </w:rPr>
            </w:pPr>
          </w:p>
        </w:tc>
        <w:tc>
          <w:tcPr>
            <w:tcW w:w="881" w:type="dxa"/>
            <w:vAlign w:val="center"/>
          </w:tcPr>
          <w:p w14:paraId="294CE18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05744ACA"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5965E5F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林格曼烟气黑度图法</w:t>
            </w:r>
          </w:p>
        </w:tc>
        <w:tc>
          <w:tcPr>
            <w:tcW w:w="900" w:type="dxa"/>
            <w:vAlign w:val="center"/>
          </w:tcPr>
          <w:p w14:paraId="35336874" w14:textId="77777777" w:rsidR="00B113C4" w:rsidRDefault="00B113C4">
            <w:pPr>
              <w:widowControl/>
              <w:jc w:val="center"/>
              <w:rPr>
                <w:rFonts w:ascii="Times New Roman" w:eastAsia="宋体" w:hAnsi="Times New Roman" w:cs="Times New Roman"/>
                <w:bCs/>
                <w:szCs w:val="21"/>
              </w:rPr>
            </w:pPr>
          </w:p>
        </w:tc>
      </w:tr>
      <w:tr w:rsidR="00B113C4" w14:paraId="23AB178A" w14:textId="77777777">
        <w:trPr>
          <w:trHeight w:val="355"/>
        </w:trPr>
        <w:tc>
          <w:tcPr>
            <w:tcW w:w="994" w:type="dxa"/>
            <w:vMerge w:val="restart"/>
            <w:vAlign w:val="center"/>
          </w:tcPr>
          <w:p w14:paraId="4398BFE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质检研发楼废气处理系统</w:t>
            </w:r>
          </w:p>
        </w:tc>
        <w:tc>
          <w:tcPr>
            <w:tcW w:w="1050" w:type="dxa"/>
            <w:vMerge w:val="restart"/>
            <w:vAlign w:val="center"/>
          </w:tcPr>
          <w:p w14:paraId="560702E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DA007</w:t>
            </w:r>
          </w:p>
        </w:tc>
        <w:tc>
          <w:tcPr>
            <w:tcW w:w="994" w:type="dxa"/>
            <w:vMerge w:val="restart"/>
            <w:vAlign w:val="center"/>
          </w:tcPr>
          <w:p w14:paraId="6607D0D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质检研发楼废气排放口</w:t>
            </w:r>
          </w:p>
        </w:tc>
        <w:tc>
          <w:tcPr>
            <w:tcW w:w="844" w:type="dxa"/>
            <w:vMerge w:val="restart"/>
            <w:vAlign w:val="center"/>
          </w:tcPr>
          <w:p w14:paraId="54E33E97"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DA007</w:t>
            </w:r>
          </w:p>
        </w:tc>
        <w:tc>
          <w:tcPr>
            <w:tcW w:w="918" w:type="dxa"/>
            <w:vMerge w:val="restart"/>
            <w:vAlign w:val="center"/>
          </w:tcPr>
          <w:p w14:paraId="2CE4FE1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烟气流速、烟气温度、烟气含湿量、烟气量</w:t>
            </w:r>
          </w:p>
        </w:tc>
        <w:tc>
          <w:tcPr>
            <w:tcW w:w="975" w:type="dxa"/>
            <w:vAlign w:val="center"/>
          </w:tcPr>
          <w:p w14:paraId="67F3E2D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挥发性有机物</w:t>
            </w:r>
            <w:r>
              <w:rPr>
                <w:rFonts w:ascii="Times New Roman" w:eastAsia="宋体" w:hAnsi="Times New Roman" w:cs="Times New Roman"/>
                <w:color w:val="333333"/>
                <w:szCs w:val="21"/>
              </w:rPr>
              <w:t>（非甲烷总烃表征）</w:t>
            </w:r>
          </w:p>
        </w:tc>
        <w:tc>
          <w:tcPr>
            <w:tcW w:w="1050" w:type="dxa"/>
            <w:vMerge w:val="restart"/>
            <w:vAlign w:val="center"/>
          </w:tcPr>
          <w:p w14:paraId="12530876"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委托</w:t>
            </w:r>
          </w:p>
        </w:tc>
        <w:tc>
          <w:tcPr>
            <w:tcW w:w="1069" w:type="dxa"/>
            <w:vMerge w:val="restart"/>
            <w:vAlign w:val="center"/>
          </w:tcPr>
          <w:p w14:paraId="167857F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手工</w:t>
            </w:r>
          </w:p>
        </w:tc>
        <w:tc>
          <w:tcPr>
            <w:tcW w:w="750" w:type="dxa"/>
            <w:vMerge w:val="restart"/>
            <w:vAlign w:val="center"/>
          </w:tcPr>
          <w:p w14:paraId="21D40C1B"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069" w:type="dxa"/>
            <w:vMerge w:val="restart"/>
            <w:vAlign w:val="center"/>
          </w:tcPr>
          <w:p w14:paraId="5EE12C1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25" w:type="dxa"/>
            <w:vMerge w:val="restart"/>
            <w:vAlign w:val="center"/>
          </w:tcPr>
          <w:p w14:paraId="7F647438"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w:t>
            </w:r>
          </w:p>
        </w:tc>
        <w:tc>
          <w:tcPr>
            <w:tcW w:w="1106" w:type="dxa"/>
            <w:vMerge w:val="restart"/>
            <w:vAlign w:val="center"/>
          </w:tcPr>
          <w:p w14:paraId="4BCB85B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2"/>
              </w:rPr>
              <w:t>记录工况、生产负荷等</w:t>
            </w:r>
          </w:p>
        </w:tc>
        <w:tc>
          <w:tcPr>
            <w:tcW w:w="881" w:type="dxa"/>
            <w:vAlign w:val="center"/>
          </w:tcPr>
          <w:p w14:paraId="59D4F98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5A7546D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602AC88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00" w:type="dxa"/>
            <w:vAlign w:val="center"/>
          </w:tcPr>
          <w:p w14:paraId="645B752C"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气相色谱仪</w:t>
            </w:r>
          </w:p>
        </w:tc>
      </w:tr>
      <w:tr w:rsidR="00B113C4" w14:paraId="49860699" w14:textId="77777777">
        <w:trPr>
          <w:trHeight w:val="355"/>
        </w:trPr>
        <w:tc>
          <w:tcPr>
            <w:tcW w:w="994" w:type="dxa"/>
            <w:vMerge/>
            <w:vAlign w:val="center"/>
          </w:tcPr>
          <w:p w14:paraId="75B2DAF4"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6986A9F7"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6E335526"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42568CA3"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0D5E308B"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71790A7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1050" w:type="dxa"/>
            <w:vMerge/>
            <w:vAlign w:val="center"/>
          </w:tcPr>
          <w:p w14:paraId="4B93DD2F"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2993F73"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4C23DD6B"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16F22605"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62A9579E"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15934562" w14:textId="77777777" w:rsidR="00B113C4" w:rsidRDefault="00B113C4">
            <w:pPr>
              <w:widowControl/>
              <w:jc w:val="center"/>
              <w:rPr>
                <w:rFonts w:ascii="Times New Roman" w:eastAsia="宋体" w:hAnsi="Times New Roman" w:cs="Times New Roman"/>
                <w:szCs w:val="21"/>
              </w:rPr>
            </w:pPr>
          </w:p>
        </w:tc>
        <w:tc>
          <w:tcPr>
            <w:tcW w:w="881" w:type="dxa"/>
            <w:vAlign w:val="center"/>
          </w:tcPr>
          <w:p w14:paraId="4DD9732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2A24767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53E27DE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00" w:type="dxa"/>
            <w:vAlign w:val="center"/>
          </w:tcPr>
          <w:p w14:paraId="33045D8F"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气相色谱质谱仪</w:t>
            </w:r>
          </w:p>
        </w:tc>
      </w:tr>
      <w:tr w:rsidR="00B113C4" w14:paraId="6FC2CC66" w14:textId="77777777">
        <w:trPr>
          <w:trHeight w:val="355"/>
        </w:trPr>
        <w:tc>
          <w:tcPr>
            <w:tcW w:w="994" w:type="dxa"/>
            <w:vMerge/>
            <w:vAlign w:val="center"/>
          </w:tcPr>
          <w:p w14:paraId="35B7F8A5"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6DCA9C58"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10DCC3F9"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0056DF6F" w14:textId="77777777" w:rsidR="00B113C4" w:rsidRDefault="00B113C4">
            <w:pPr>
              <w:widowControl/>
              <w:jc w:val="center"/>
              <w:rPr>
                <w:rFonts w:ascii="Times New Roman" w:eastAsia="宋体" w:hAnsi="Times New Roman" w:cs="Times New Roman"/>
                <w:bCs/>
                <w:szCs w:val="21"/>
              </w:rPr>
            </w:pPr>
          </w:p>
        </w:tc>
        <w:tc>
          <w:tcPr>
            <w:tcW w:w="918" w:type="dxa"/>
            <w:vMerge/>
            <w:vAlign w:val="center"/>
          </w:tcPr>
          <w:p w14:paraId="1FC64CBD"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157AB6F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1050" w:type="dxa"/>
            <w:vMerge/>
            <w:vAlign w:val="center"/>
          </w:tcPr>
          <w:p w14:paraId="1FCA14D3"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268D9621"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20C541AA"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4A74C9C9"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7D6DF23E"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7DF326A3" w14:textId="77777777" w:rsidR="00B113C4" w:rsidRDefault="00B113C4">
            <w:pPr>
              <w:widowControl/>
              <w:jc w:val="center"/>
              <w:rPr>
                <w:rFonts w:ascii="Times New Roman" w:eastAsia="宋体" w:hAnsi="Times New Roman" w:cs="Times New Roman"/>
                <w:szCs w:val="21"/>
              </w:rPr>
            </w:pPr>
          </w:p>
        </w:tc>
        <w:tc>
          <w:tcPr>
            <w:tcW w:w="881" w:type="dxa"/>
            <w:vAlign w:val="center"/>
          </w:tcPr>
          <w:p w14:paraId="741E2DA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44C9616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7CAAF6F2"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硝酸银容量法</w:t>
            </w:r>
          </w:p>
        </w:tc>
        <w:tc>
          <w:tcPr>
            <w:tcW w:w="900" w:type="dxa"/>
            <w:vAlign w:val="center"/>
          </w:tcPr>
          <w:p w14:paraId="45D0A124"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滴定管</w:t>
            </w:r>
          </w:p>
        </w:tc>
      </w:tr>
      <w:tr w:rsidR="00B113C4" w14:paraId="10FB39DB" w14:textId="77777777">
        <w:trPr>
          <w:trHeight w:val="355"/>
        </w:trPr>
        <w:tc>
          <w:tcPr>
            <w:tcW w:w="994" w:type="dxa"/>
            <w:vMerge/>
            <w:vAlign w:val="center"/>
          </w:tcPr>
          <w:p w14:paraId="1F285B98" w14:textId="77777777" w:rsidR="00B113C4" w:rsidRDefault="00B113C4">
            <w:pPr>
              <w:widowControl/>
              <w:jc w:val="center"/>
              <w:rPr>
                <w:rFonts w:ascii="Times New Roman" w:eastAsia="宋体" w:hAnsi="Times New Roman" w:cs="Times New Roman"/>
                <w:bCs/>
                <w:szCs w:val="21"/>
              </w:rPr>
            </w:pPr>
          </w:p>
        </w:tc>
        <w:tc>
          <w:tcPr>
            <w:tcW w:w="1050" w:type="dxa"/>
            <w:vMerge/>
            <w:vAlign w:val="center"/>
          </w:tcPr>
          <w:p w14:paraId="6A4E977B" w14:textId="77777777" w:rsidR="00B113C4" w:rsidRDefault="00B113C4">
            <w:pPr>
              <w:widowControl/>
              <w:jc w:val="center"/>
              <w:rPr>
                <w:rFonts w:ascii="Times New Roman" w:eastAsia="宋体" w:hAnsi="Times New Roman" w:cs="Times New Roman"/>
                <w:bCs/>
                <w:szCs w:val="21"/>
              </w:rPr>
            </w:pPr>
          </w:p>
        </w:tc>
        <w:tc>
          <w:tcPr>
            <w:tcW w:w="994" w:type="dxa"/>
            <w:vMerge/>
            <w:vAlign w:val="center"/>
          </w:tcPr>
          <w:p w14:paraId="64162B8A" w14:textId="77777777" w:rsidR="00B113C4" w:rsidRDefault="00B113C4">
            <w:pPr>
              <w:widowControl/>
              <w:jc w:val="center"/>
              <w:rPr>
                <w:rFonts w:ascii="Times New Roman" w:eastAsia="宋体" w:hAnsi="Times New Roman" w:cs="Times New Roman"/>
                <w:bCs/>
                <w:szCs w:val="21"/>
              </w:rPr>
            </w:pPr>
          </w:p>
        </w:tc>
        <w:tc>
          <w:tcPr>
            <w:tcW w:w="844" w:type="dxa"/>
            <w:vMerge/>
            <w:vAlign w:val="center"/>
          </w:tcPr>
          <w:p w14:paraId="41912F84" w14:textId="77777777" w:rsidR="00B113C4" w:rsidRDefault="00B113C4">
            <w:pPr>
              <w:widowControl/>
              <w:jc w:val="center"/>
              <w:rPr>
                <w:rFonts w:ascii="Times New Roman" w:eastAsia="宋体" w:hAnsi="Times New Roman" w:cs="Times New Roman"/>
                <w:bCs/>
                <w:szCs w:val="21"/>
              </w:rPr>
            </w:pPr>
          </w:p>
        </w:tc>
        <w:tc>
          <w:tcPr>
            <w:tcW w:w="918" w:type="dxa"/>
            <w:vAlign w:val="center"/>
          </w:tcPr>
          <w:p w14:paraId="79D8A162" w14:textId="77777777" w:rsidR="00B113C4" w:rsidRDefault="00B113C4">
            <w:pPr>
              <w:widowControl/>
              <w:jc w:val="center"/>
              <w:rPr>
                <w:rFonts w:ascii="Times New Roman" w:eastAsia="宋体" w:hAnsi="Times New Roman" w:cs="Times New Roman"/>
                <w:bCs/>
                <w:szCs w:val="21"/>
              </w:rPr>
            </w:pPr>
          </w:p>
        </w:tc>
        <w:tc>
          <w:tcPr>
            <w:tcW w:w="975" w:type="dxa"/>
            <w:vAlign w:val="center"/>
          </w:tcPr>
          <w:p w14:paraId="06B422E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1050" w:type="dxa"/>
            <w:vMerge/>
            <w:vAlign w:val="center"/>
          </w:tcPr>
          <w:p w14:paraId="47AC3DA7"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35C616EC" w14:textId="77777777" w:rsidR="00B113C4" w:rsidRDefault="00B113C4">
            <w:pPr>
              <w:widowControl/>
              <w:jc w:val="center"/>
              <w:rPr>
                <w:rFonts w:ascii="Times New Roman" w:eastAsia="宋体" w:hAnsi="Times New Roman" w:cs="Times New Roman"/>
                <w:bCs/>
                <w:szCs w:val="21"/>
              </w:rPr>
            </w:pPr>
          </w:p>
        </w:tc>
        <w:tc>
          <w:tcPr>
            <w:tcW w:w="750" w:type="dxa"/>
            <w:vMerge/>
            <w:vAlign w:val="center"/>
          </w:tcPr>
          <w:p w14:paraId="0B6A1AC1" w14:textId="77777777" w:rsidR="00B113C4" w:rsidRDefault="00B113C4">
            <w:pPr>
              <w:widowControl/>
              <w:jc w:val="center"/>
              <w:rPr>
                <w:rFonts w:ascii="Times New Roman" w:eastAsia="宋体" w:hAnsi="Times New Roman" w:cs="Times New Roman"/>
                <w:bCs/>
                <w:szCs w:val="21"/>
              </w:rPr>
            </w:pPr>
          </w:p>
        </w:tc>
        <w:tc>
          <w:tcPr>
            <w:tcW w:w="1069" w:type="dxa"/>
            <w:vMerge/>
            <w:vAlign w:val="center"/>
          </w:tcPr>
          <w:p w14:paraId="00910861" w14:textId="77777777" w:rsidR="00B113C4" w:rsidRDefault="00B113C4">
            <w:pPr>
              <w:widowControl/>
              <w:jc w:val="center"/>
              <w:rPr>
                <w:rFonts w:ascii="Times New Roman" w:eastAsia="宋体" w:hAnsi="Times New Roman" w:cs="Times New Roman"/>
                <w:bCs/>
                <w:szCs w:val="21"/>
              </w:rPr>
            </w:pPr>
          </w:p>
        </w:tc>
        <w:tc>
          <w:tcPr>
            <w:tcW w:w="1125" w:type="dxa"/>
            <w:vMerge/>
            <w:vAlign w:val="center"/>
          </w:tcPr>
          <w:p w14:paraId="56FB0F6F" w14:textId="77777777" w:rsidR="00B113C4" w:rsidRDefault="00B113C4">
            <w:pPr>
              <w:widowControl/>
              <w:jc w:val="center"/>
              <w:rPr>
                <w:rFonts w:ascii="Times New Roman" w:eastAsia="宋体" w:hAnsi="Times New Roman" w:cs="Times New Roman"/>
                <w:bCs/>
                <w:szCs w:val="21"/>
              </w:rPr>
            </w:pPr>
          </w:p>
        </w:tc>
        <w:tc>
          <w:tcPr>
            <w:tcW w:w="1106" w:type="dxa"/>
            <w:vMerge/>
            <w:vAlign w:val="center"/>
          </w:tcPr>
          <w:p w14:paraId="788BF6E1" w14:textId="77777777" w:rsidR="00B113C4" w:rsidRDefault="00B113C4">
            <w:pPr>
              <w:widowControl/>
              <w:jc w:val="center"/>
              <w:rPr>
                <w:rFonts w:ascii="Times New Roman" w:eastAsia="宋体" w:hAnsi="Times New Roman" w:cs="Times New Roman"/>
                <w:szCs w:val="21"/>
              </w:rPr>
            </w:pPr>
          </w:p>
        </w:tc>
        <w:tc>
          <w:tcPr>
            <w:tcW w:w="881" w:type="dxa"/>
            <w:vAlign w:val="center"/>
          </w:tcPr>
          <w:p w14:paraId="2C8B0E1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非连续采样至少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00" w:type="dxa"/>
            <w:vAlign w:val="center"/>
          </w:tcPr>
          <w:p w14:paraId="6DA7BDF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w:t>
            </w:r>
            <w:r>
              <w:rPr>
                <w:rFonts w:ascii="Times New Roman" w:eastAsia="宋体" w:hAnsi="Times New Roman" w:cs="Times New Roman"/>
                <w:szCs w:val="21"/>
              </w:rPr>
              <w:t>年</w:t>
            </w:r>
          </w:p>
        </w:tc>
        <w:tc>
          <w:tcPr>
            <w:tcW w:w="1013" w:type="dxa"/>
            <w:vAlign w:val="center"/>
          </w:tcPr>
          <w:p w14:paraId="572F0551"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szCs w:val="21"/>
              </w:rPr>
              <w:t>离子色谱法</w:t>
            </w:r>
          </w:p>
        </w:tc>
        <w:tc>
          <w:tcPr>
            <w:tcW w:w="900" w:type="dxa"/>
            <w:vAlign w:val="center"/>
          </w:tcPr>
          <w:p w14:paraId="41EBDFF3"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离子色谱仪</w:t>
            </w:r>
          </w:p>
        </w:tc>
      </w:tr>
    </w:tbl>
    <w:p w14:paraId="10E75277" w14:textId="77777777" w:rsidR="00B113C4"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2-2  </w:t>
      </w:r>
      <w:r>
        <w:rPr>
          <w:rFonts w:ascii="Times New Roman" w:hAnsi="Times New Roman" w:cs="Times New Roman"/>
          <w:b/>
          <w:bCs/>
          <w:sz w:val="24"/>
        </w:rPr>
        <w:t>废水监测方案</w:t>
      </w:r>
    </w:p>
    <w:tbl>
      <w:tblPr>
        <w:tblW w:w="1446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99"/>
        <w:gridCol w:w="945"/>
        <w:gridCol w:w="959"/>
        <w:gridCol w:w="963"/>
        <w:gridCol w:w="1231"/>
        <w:gridCol w:w="967"/>
        <w:gridCol w:w="1248"/>
        <w:gridCol w:w="1298"/>
        <w:gridCol w:w="945"/>
        <w:gridCol w:w="950"/>
        <w:gridCol w:w="1077"/>
        <w:gridCol w:w="958"/>
        <w:gridCol w:w="964"/>
        <w:gridCol w:w="958"/>
      </w:tblGrid>
      <w:tr w:rsidR="00B113C4" w14:paraId="60E3B008" w14:textId="77777777">
        <w:trPr>
          <w:trHeight w:val="1881"/>
        </w:trPr>
        <w:tc>
          <w:tcPr>
            <w:tcW w:w="999" w:type="dxa"/>
            <w:tcBorders>
              <w:top w:val="single" w:sz="12" w:space="0" w:color="auto"/>
            </w:tcBorders>
            <w:vAlign w:val="center"/>
          </w:tcPr>
          <w:p w14:paraId="155352C9"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排污口编号</w:t>
            </w:r>
          </w:p>
        </w:tc>
        <w:tc>
          <w:tcPr>
            <w:tcW w:w="945" w:type="dxa"/>
            <w:tcBorders>
              <w:top w:val="single" w:sz="12" w:space="0" w:color="auto"/>
            </w:tcBorders>
            <w:vAlign w:val="center"/>
          </w:tcPr>
          <w:p w14:paraId="389B9B4C"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排污口名称</w:t>
            </w:r>
          </w:p>
        </w:tc>
        <w:tc>
          <w:tcPr>
            <w:tcW w:w="959" w:type="dxa"/>
            <w:tcBorders>
              <w:top w:val="single" w:sz="12" w:space="0" w:color="auto"/>
            </w:tcBorders>
            <w:vAlign w:val="center"/>
          </w:tcPr>
          <w:p w14:paraId="44A187E1"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监测点位编号</w:t>
            </w:r>
          </w:p>
        </w:tc>
        <w:tc>
          <w:tcPr>
            <w:tcW w:w="963" w:type="dxa"/>
            <w:tcBorders>
              <w:top w:val="single" w:sz="12" w:space="0" w:color="auto"/>
            </w:tcBorders>
            <w:vAlign w:val="center"/>
          </w:tcPr>
          <w:p w14:paraId="03E69158"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同步监测的监</w:t>
            </w:r>
          </w:p>
          <w:p w14:paraId="3F627ED6"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测内容</w:t>
            </w:r>
          </w:p>
        </w:tc>
        <w:tc>
          <w:tcPr>
            <w:tcW w:w="1231" w:type="dxa"/>
            <w:tcBorders>
              <w:top w:val="single" w:sz="12" w:space="0" w:color="auto"/>
            </w:tcBorders>
            <w:vAlign w:val="center"/>
          </w:tcPr>
          <w:p w14:paraId="40A8B57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967" w:type="dxa"/>
            <w:tcBorders>
              <w:top w:val="single" w:sz="12" w:space="0" w:color="auto"/>
            </w:tcBorders>
            <w:vAlign w:val="center"/>
          </w:tcPr>
          <w:p w14:paraId="2346EC14"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p w14:paraId="72DB7E2C"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w:t>
            </w:r>
          </w:p>
        </w:tc>
        <w:tc>
          <w:tcPr>
            <w:tcW w:w="1248" w:type="dxa"/>
            <w:tcBorders>
              <w:top w:val="single" w:sz="12" w:space="0" w:color="auto"/>
            </w:tcBorders>
            <w:vAlign w:val="center"/>
          </w:tcPr>
          <w:p w14:paraId="6984660D"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174BFB88"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298" w:type="dxa"/>
            <w:tcBorders>
              <w:top w:val="single" w:sz="12" w:space="0" w:color="auto"/>
            </w:tcBorders>
            <w:vAlign w:val="center"/>
          </w:tcPr>
          <w:p w14:paraId="58FD5F14"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自动监测是否联网</w:t>
            </w:r>
          </w:p>
        </w:tc>
        <w:tc>
          <w:tcPr>
            <w:tcW w:w="945" w:type="dxa"/>
            <w:tcBorders>
              <w:top w:val="single" w:sz="12" w:space="0" w:color="auto"/>
            </w:tcBorders>
            <w:vAlign w:val="center"/>
          </w:tcPr>
          <w:p w14:paraId="0B3577D5"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950" w:type="dxa"/>
            <w:tcBorders>
              <w:top w:val="single" w:sz="12" w:space="0" w:color="auto"/>
            </w:tcBorders>
            <w:vAlign w:val="center"/>
          </w:tcPr>
          <w:p w14:paraId="1D42D9A2"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自动监测设施是否符合安装、运行、维护等管理要求</w:t>
            </w:r>
          </w:p>
        </w:tc>
        <w:tc>
          <w:tcPr>
            <w:tcW w:w="1077" w:type="dxa"/>
            <w:tcBorders>
              <w:top w:val="single" w:sz="12" w:space="0" w:color="auto"/>
            </w:tcBorders>
            <w:vAlign w:val="center"/>
          </w:tcPr>
          <w:p w14:paraId="28A3D89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手工采样方法及个数</w:t>
            </w:r>
          </w:p>
        </w:tc>
        <w:tc>
          <w:tcPr>
            <w:tcW w:w="958" w:type="dxa"/>
            <w:tcBorders>
              <w:top w:val="single" w:sz="12" w:space="0" w:color="auto"/>
            </w:tcBorders>
            <w:vAlign w:val="center"/>
          </w:tcPr>
          <w:p w14:paraId="30BA0B27"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964" w:type="dxa"/>
            <w:tcBorders>
              <w:top w:val="single" w:sz="12" w:space="0" w:color="auto"/>
            </w:tcBorders>
            <w:vAlign w:val="center"/>
          </w:tcPr>
          <w:p w14:paraId="6C4AA444"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958" w:type="dxa"/>
            <w:tcBorders>
              <w:top w:val="single" w:sz="12" w:space="0" w:color="auto"/>
            </w:tcBorders>
            <w:vAlign w:val="center"/>
          </w:tcPr>
          <w:p w14:paraId="068CC163"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r>
      <w:tr w:rsidR="00B113C4" w14:paraId="3F934068" w14:textId="77777777">
        <w:trPr>
          <w:trHeight w:val="367"/>
        </w:trPr>
        <w:tc>
          <w:tcPr>
            <w:tcW w:w="999" w:type="dxa"/>
            <w:vMerge w:val="restart"/>
            <w:vAlign w:val="center"/>
          </w:tcPr>
          <w:p w14:paraId="19E4FE2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45" w:type="dxa"/>
            <w:vMerge w:val="restart"/>
            <w:vAlign w:val="center"/>
          </w:tcPr>
          <w:p w14:paraId="00F79A9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959" w:type="dxa"/>
            <w:vMerge w:val="restart"/>
            <w:vAlign w:val="center"/>
          </w:tcPr>
          <w:p w14:paraId="35F2DDC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963" w:type="dxa"/>
            <w:vMerge w:val="restart"/>
            <w:vAlign w:val="center"/>
          </w:tcPr>
          <w:p w14:paraId="4132572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流量</w:t>
            </w:r>
          </w:p>
        </w:tc>
        <w:tc>
          <w:tcPr>
            <w:tcW w:w="1231" w:type="dxa"/>
            <w:vAlign w:val="center"/>
          </w:tcPr>
          <w:p w14:paraId="4347871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2A16F94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自动监测</w:t>
            </w:r>
          </w:p>
        </w:tc>
        <w:tc>
          <w:tcPr>
            <w:tcW w:w="1248" w:type="dxa"/>
            <w:vMerge w:val="restart"/>
            <w:vAlign w:val="center"/>
          </w:tcPr>
          <w:p w14:paraId="4E65731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自动</w:t>
            </w:r>
          </w:p>
        </w:tc>
        <w:tc>
          <w:tcPr>
            <w:tcW w:w="1298" w:type="dxa"/>
            <w:vMerge w:val="restart"/>
            <w:vAlign w:val="center"/>
          </w:tcPr>
          <w:p w14:paraId="24FD9EA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945" w:type="dxa"/>
            <w:vAlign w:val="center"/>
          </w:tcPr>
          <w:p w14:paraId="30BBA62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950" w:type="dxa"/>
            <w:vAlign w:val="center"/>
          </w:tcPr>
          <w:p w14:paraId="29E24FA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077" w:type="dxa"/>
            <w:vMerge w:val="restart"/>
            <w:vAlign w:val="center"/>
          </w:tcPr>
          <w:p w14:paraId="6A16B4E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58" w:type="dxa"/>
            <w:vMerge w:val="restart"/>
            <w:vAlign w:val="center"/>
          </w:tcPr>
          <w:p w14:paraId="0427BA3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64" w:type="dxa"/>
            <w:vMerge w:val="restart"/>
            <w:vAlign w:val="center"/>
          </w:tcPr>
          <w:p w14:paraId="031FD32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58" w:type="dxa"/>
            <w:vMerge w:val="restart"/>
            <w:vAlign w:val="center"/>
          </w:tcPr>
          <w:p w14:paraId="76F5679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74A722A2" w14:textId="77777777">
        <w:trPr>
          <w:trHeight w:val="367"/>
        </w:trPr>
        <w:tc>
          <w:tcPr>
            <w:tcW w:w="999" w:type="dxa"/>
            <w:vMerge/>
            <w:vAlign w:val="center"/>
          </w:tcPr>
          <w:p w14:paraId="0F1AA3A3"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0C044D21"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1C0FA536"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1F41C144"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38A00D7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r>
              <w:rPr>
                <w:rFonts w:ascii="Times New Roman" w:eastAsia="宋体" w:hAnsi="Times New Roman" w:cs="Times New Roman"/>
                <w:szCs w:val="21"/>
              </w:rPr>
              <w:t>NH</w:t>
            </w:r>
            <w:r>
              <w:rPr>
                <w:rFonts w:ascii="Times New Roman" w:eastAsia="宋体" w:hAnsi="Times New Roman" w:cs="Times New Roman"/>
                <w:szCs w:val="21"/>
                <w:vertAlign w:val="subscript"/>
              </w:rPr>
              <w:t>3</w:t>
            </w:r>
            <w:r>
              <w:rPr>
                <w:rFonts w:ascii="Times New Roman" w:eastAsia="宋体" w:hAnsi="Times New Roman" w:cs="Times New Roman"/>
                <w:szCs w:val="21"/>
              </w:rPr>
              <w:t>-N</w:t>
            </w:r>
            <w:r>
              <w:rPr>
                <w:rFonts w:ascii="Times New Roman" w:eastAsia="宋体" w:hAnsi="Times New Roman" w:cs="Times New Roman"/>
                <w:szCs w:val="21"/>
              </w:rPr>
              <w:t>）</w:t>
            </w:r>
          </w:p>
        </w:tc>
        <w:tc>
          <w:tcPr>
            <w:tcW w:w="967" w:type="dxa"/>
            <w:vMerge/>
            <w:vAlign w:val="center"/>
          </w:tcPr>
          <w:p w14:paraId="6F317E2C"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58C2460F"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00692D4" w14:textId="77777777" w:rsidR="00B113C4" w:rsidRDefault="00B113C4">
            <w:pPr>
              <w:widowControl/>
              <w:jc w:val="center"/>
              <w:rPr>
                <w:rFonts w:ascii="Times New Roman" w:eastAsia="宋体" w:hAnsi="Times New Roman" w:cs="Times New Roman"/>
                <w:szCs w:val="21"/>
              </w:rPr>
            </w:pPr>
          </w:p>
        </w:tc>
        <w:tc>
          <w:tcPr>
            <w:tcW w:w="945" w:type="dxa"/>
            <w:vAlign w:val="center"/>
          </w:tcPr>
          <w:p w14:paraId="073B9FA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950" w:type="dxa"/>
            <w:vAlign w:val="center"/>
          </w:tcPr>
          <w:p w14:paraId="15681B2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077" w:type="dxa"/>
            <w:vMerge/>
            <w:vAlign w:val="center"/>
          </w:tcPr>
          <w:p w14:paraId="55E5EF45" w14:textId="77777777" w:rsidR="00B113C4" w:rsidRDefault="00B113C4">
            <w:pPr>
              <w:widowControl/>
              <w:jc w:val="center"/>
              <w:rPr>
                <w:rFonts w:ascii="Times New Roman" w:eastAsia="宋体" w:hAnsi="Times New Roman" w:cs="Times New Roman"/>
                <w:szCs w:val="21"/>
              </w:rPr>
            </w:pPr>
          </w:p>
        </w:tc>
        <w:tc>
          <w:tcPr>
            <w:tcW w:w="958" w:type="dxa"/>
            <w:vMerge/>
            <w:vAlign w:val="center"/>
          </w:tcPr>
          <w:p w14:paraId="711916EF" w14:textId="77777777" w:rsidR="00B113C4" w:rsidRDefault="00B113C4">
            <w:pPr>
              <w:widowControl/>
              <w:jc w:val="center"/>
              <w:rPr>
                <w:rFonts w:ascii="Times New Roman" w:eastAsia="宋体" w:hAnsi="Times New Roman" w:cs="Times New Roman"/>
                <w:szCs w:val="21"/>
              </w:rPr>
            </w:pPr>
          </w:p>
        </w:tc>
        <w:tc>
          <w:tcPr>
            <w:tcW w:w="964" w:type="dxa"/>
            <w:vMerge/>
            <w:vAlign w:val="center"/>
          </w:tcPr>
          <w:p w14:paraId="6A91CC1A" w14:textId="77777777" w:rsidR="00B113C4" w:rsidRDefault="00B113C4">
            <w:pPr>
              <w:jc w:val="center"/>
              <w:rPr>
                <w:rFonts w:ascii="Times New Roman" w:eastAsia="宋体" w:hAnsi="Times New Roman" w:cs="Times New Roman"/>
                <w:szCs w:val="21"/>
              </w:rPr>
            </w:pPr>
          </w:p>
        </w:tc>
        <w:tc>
          <w:tcPr>
            <w:tcW w:w="958" w:type="dxa"/>
            <w:vMerge/>
            <w:vAlign w:val="center"/>
          </w:tcPr>
          <w:p w14:paraId="764FF641" w14:textId="77777777" w:rsidR="00B113C4" w:rsidRDefault="00B113C4">
            <w:pPr>
              <w:jc w:val="center"/>
              <w:rPr>
                <w:rFonts w:ascii="Times New Roman" w:eastAsia="宋体" w:hAnsi="Times New Roman" w:cs="Times New Roman"/>
                <w:szCs w:val="21"/>
              </w:rPr>
            </w:pPr>
          </w:p>
        </w:tc>
      </w:tr>
      <w:tr w:rsidR="00B113C4" w14:paraId="414FA387" w14:textId="77777777">
        <w:trPr>
          <w:trHeight w:val="367"/>
        </w:trPr>
        <w:tc>
          <w:tcPr>
            <w:tcW w:w="999" w:type="dxa"/>
            <w:vMerge/>
            <w:vAlign w:val="center"/>
          </w:tcPr>
          <w:p w14:paraId="4AE886FA"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558F14D6"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6D1F44C9"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639EB433"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5A73F8F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967" w:type="dxa"/>
            <w:vMerge/>
            <w:vAlign w:val="center"/>
          </w:tcPr>
          <w:p w14:paraId="2E241AC4"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A2399A9"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02CAB4AD" w14:textId="77777777" w:rsidR="00B113C4" w:rsidRDefault="00B113C4">
            <w:pPr>
              <w:widowControl/>
              <w:jc w:val="center"/>
              <w:rPr>
                <w:rFonts w:ascii="Times New Roman" w:eastAsia="宋体" w:hAnsi="Times New Roman" w:cs="Times New Roman"/>
                <w:szCs w:val="21"/>
              </w:rPr>
            </w:pPr>
          </w:p>
        </w:tc>
        <w:tc>
          <w:tcPr>
            <w:tcW w:w="945" w:type="dxa"/>
            <w:vAlign w:val="center"/>
          </w:tcPr>
          <w:p w14:paraId="358200E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950" w:type="dxa"/>
            <w:vAlign w:val="center"/>
          </w:tcPr>
          <w:p w14:paraId="57687BC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是</w:t>
            </w:r>
          </w:p>
        </w:tc>
        <w:tc>
          <w:tcPr>
            <w:tcW w:w="1077" w:type="dxa"/>
            <w:vMerge/>
            <w:vAlign w:val="center"/>
          </w:tcPr>
          <w:p w14:paraId="5E614913" w14:textId="77777777" w:rsidR="00B113C4" w:rsidRDefault="00B113C4">
            <w:pPr>
              <w:widowControl/>
              <w:jc w:val="center"/>
              <w:rPr>
                <w:rFonts w:ascii="Times New Roman" w:eastAsia="宋体" w:hAnsi="Times New Roman" w:cs="Times New Roman"/>
                <w:szCs w:val="21"/>
              </w:rPr>
            </w:pPr>
          </w:p>
        </w:tc>
        <w:tc>
          <w:tcPr>
            <w:tcW w:w="958" w:type="dxa"/>
            <w:vMerge/>
            <w:vAlign w:val="center"/>
          </w:tcPr>
          <w:p w14:paraId="553D3831" w14:textId="77777777" w:rsidR="00B113C4" w:rsidRDefault="00B113C4">
            <w:pPr>
              <w:widowControl/>
              <w:jc w:val="center"/>
              <w:rPr>
                <w:rFonts w:ascii="Times New Roman" w:eastAsia="宋体" w:hAnsi="Times New Roman" w:cs="Times New Roman"/>
                <w:szCs w:val="21"/>
              </w:rPr>
            </w:pPr>
          </w:p>
        </w:tc>
        <w:tc>
          <w:tcPr>
            <w:tcW w:w="964" w:type="dxa"/>
            <w:vMerge/>
            <w:vAlign w:val="center"/>
          </w:tcPr>
          <w:p w14:paraId="28A184EC" w14:textId="77777777" w:rsidR="00B113C4" w:rsidRDefault="00B113C4">
            <w:pPr>
              <w:jc w:val="center"/>
              <w:rPr>
                <w:rFonts w:ascii="Times New Roman" w:eastAsia="宋体" w:hAnsi="Times New Roman" w:cs="Times New Roman"/>
                <w:szCs w:val="21"/>
              </w:rPr>
            </w:pPr>
          </w:p>
        </w:tc>
        <w:tc>
          <w:tcPr>
            <w:tcW w:w="958" w:type="dxa"/>
            <w:vMerge/>
            <w:vAlign w:val="center"/>
          </w:tcPr>
          <w:p w14:paraId="57751265" w14:textId="77777777" w:rsidR="00B113C4" w:rsidRDefault="00B113C4">
            <w:pPr>
              <w:jc w:val="center"/>
              <w:rPr>
                <w:rFonts w:ascii="Times New Roman" w:eastAsia="宋体" w:hAnsi="Times New Roman" w:cs="Times New Roman"/>
                <w:szCs w:val="21"/>
              </w:rPr>
            </w:pPr>
          </w:p>
        </w:tc>
      </w:tr>
      <w:tr w:rsidR="00B113C4" w14:paraId="78791440" w14:textId="77777777">
        <w:trPr>
          <w:trHeight w:val="367"/>
        </w:trPr>
        <w:tc>
          <w:tcPr>
            <w:tcW w:w="999" w:type="dxa"/>
            <w:vMerge/>
            <w:vAlign w:val="center"/>
          </w:tcPr>
          <w:p w14:paraId="27414F08"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0F81A958"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7C4A5AB9"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4B876F88"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25CE85D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p>
        </w:tc>
        <w:tc>
          <w:tcPr>
            <w:tcW w:w="967" w:type="dxa"/>
            <w:vMerge w:val="restart"/>
            <w:vAlign w:val="center"/>
          </w:tcPr>
          <w:p w14:paraId="7EF1E70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248" w:type="dxa"/>
            <w:vMerge w:val="restart"/>
            <w:vAlign w:val="center"/>
          </w:tcPr>
          <w:p w14:paraId="21396B9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298" w:type="dxa"/>
            <w:vMerge w:val="restart"/>
            <w:vAlign w:val="center"/>
          </w:tcPr>
          <w:p w14:paraId="32E1243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45" w:type="dxa"/>
            <w:vMerge w:val="restart"/>
            <w:vAlign w:val="center"/>
          </w:tcPr>
          <w:p w14:paraId="02366FA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950" w:type="dxa"/>
            <w:vMerge w:val="restart"/>
            <w:vAlign w:val="center"/>
          </w:tcPr>
          <w:p w14:paraId="7D670DB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077" w:type="dxa"/>
            <w:vAlign w:val="center"/>
          </w:tcPr>
          <w:p w14:paraId="75855B4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80C90A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/6</w:t>
            </w:r>
            <w:r>
              <w:rPr>
                <w:rFonts w:ascii="Times New Roman" w:eastAsia="宋体" w:hAnsi="Times New Roman" w:cs="Times New Roman"/>
                <w:szCs w:val="21"/>
              </w:rPr>
              <w:t>小时</w:t>
            </w:r>
          </w:p>
        </w:tc>
        <w:tc>
          <w:tcPr>
            <w:tcW w:w="964" w:type="dxa"/>
            <w:vAlign w:val="center"/>
          </w:tcPr>
          <w:p w14:paraId="351573D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重铬酸盐法</w:t>
            </w:r>
          </w:p>
        </w:tc>
        <w:tc>
          <w:tcPr>
            <w:tcW w:w="958" w:type="dxa"/>
            <w:vAlign w:val="center"/>
          </w:tcPr>
          <w:p w14:paraId="1309C28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w:t>
            </w:r>
          </w:p>
        </w:tc>
      </w:tr>
      <w:tr w:rsidR="00B113C4" w14:paraId="24410867" w14:textId="77777777">
        <w:trPr>
          <w:trHeight w:val="367"/>
        </w:trPr>
        <w:tc>
          <w:tcPr>
            <w:tcW w:w="999" w:type="dxa"/>
            <w:vMerge/>
            <w:vAlign w:val="center"/>
          </w:tcPr>
          <w:p w14:paraId="580ADF92"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342FDBDA"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2B11FEAE"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6C6433CC"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5B240A1A" w14:textId="77777777" w:rsidR="00B113C4"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967" w:type="dxa"/>
            <w:vMerge/>
            <w:vAlign w:val="center"/>
          </w:tcPr>
          <w:p w14:paraId="10A45DFE"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0CB684E3"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5114A10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F71611B"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5BA7160F"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340621B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6A47D193"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4" w:type="dxa"/>
            <w:vAlign w:val="center"/>
          </w:tcPr>
          <w:p w14:paraId="603FF6C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玻璃电极法</w:t>
            </w:r>
          </w:p>
        </w:tc>
        <w:tc>
          <w:tcPr>
            <w:tcW w:w="958" w:type="dxa"/>
            <w:vAlign w:val="center"/>
          </w:tcPr>
          <w:p w14:paraId="10EB0C3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r>
      <w:tr w:rsidR="00B113C4" w14:paraId="3E56208C" w14:textId="77777777">
        <w:trPr>
          <w:trHeight w:val="367"/>
        </w:trPr>
        <w:tc>
          <w:tcPr>
            <w:tcW w:w="999" w:type="dxa"/>
            <w:vMerge/>
            <w:vAlign w:val="center"/>
          </w:tcPr>
          <w:p w14:paraId="6DEC3081"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90DC3F2"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4022D0CA"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12B09FDD"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1CF1A9E5" w14:textId="77777777" w:rsidR="00B113C4" w:rsidRDefault="00000000">
            <w:pPr>
              <w:pStyle w:val="19"/>
              <w:jc w:val="center"/>
              <w:rPr>
                <w:rFonts w:ascii="Times New Roman" w:hAnsi="Times New Roman"/>
                <w:szCs w:val="21"/>
              </w:rPr>
            </w:pPr>
            <w:r>
              <w:rPr>
                <w:rFonts w:ascii="Times New Roman" w:hAnsi="Times New Roman"/>
                <w:szCs w:val="21"/>
              </w:rPr>
              <w:t>氨氮（</w:t>
            </w:r>
            <w:r>
              <w:rPr>
                <w:rFonts w:ascii="Times New Roman" w:hAnsi="Times New Roman"/>
                <w:szCs w:val="21"/>
              </w:rPr>
              <w:t>NH</w:t>
            </w:r>
            <w:r>
              <w:rPr>
                <w:rFonts w:ascii="Times New Roman" w:hAnsi="Times New Roman"/>
                <w:szCs w:val="21"/>
                <w:vertAlign w:val="subscript"/>
              </w:rPr>
              <w:t>3</w:t>
            </w:r>
            <w:r>
              <w:rPr>
                <w:rFonts w:ascii="Times New Roman" w:hAnsi="Times New Roman"/>
                <w:szCs w:val="21"/>
              </w:rPr>
              <w:t>-N</w:t>
            </w:r>
            <w:r>
              <w:rPr>
                <w:rFonts w:ascii="Times New Roman" w:hAnsi="Times New Roman"/>
                <w:szCs w:val="21"/>
              </w:rPr>
              <w:t>）</w:t>
            </w:r>
          </w:p>
        </w:tc>
        <w:tc>
          <w:tcPr>
            <w:tcW w:w="967" w:type="dxa"/>
            <w:vMerge/>
            <w:vAlign w:val="center"/>
          </w:tcPr>
          <w:p w14:paraId="7E0F6A0A"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063F626"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05E6D4AB"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037954D4"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60B7FF0A"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0DBFFB0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90EE217"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/6</w:t>
            </w:r>
            <w:r>
              <w:rPr>
                <w:rFonts w:ascii="Times New Roman" w:hAnsi="Times New Roman"/>
                <w:szCs w:val="21"/>
              </w:rPr>
              <w:t>小时</w:t>
            </w:r>
          </w:p>
        </w:tc>
        <w:tc>
          <w:tcPr>
            <w:tcW w:w="964" w:type="dxa"/>
            <w:vAlign w:val="center"/>
          </w:tcPr>
          <w:p w14:paraId="6B0440F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纳氏试剂分光光度法</w:t>
            </w:r>
          </w:p>
        </w:tc>
        <w:tc>
          <w:tcPr>
            <w:tcW w:w="958" w:type="dxa"/>
            <w:vAlign w:val="center"/>
          </w:tcPr>
          <w:p w14:paraId="1D3CBE1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B113C4" w14:paraId="043F1770" w14:textId="77777777">
        <w:trPr>
          <w:trHeight w:val="367"/>
        </w:trPr>
        <w:tc>
          <w:tcPr>
            <w:tcW w:w="999" w:type="dxa"/>
            <w:vMerge/>
            <w:vAlign w:val="center"/>
          </w:tcPr>
          <w:p w14:paraId="092B75AD"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634E2704"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483BB4FF"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359B6DBC"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26CD89A2" w14:textId="77777777" w:rsidR="00B113C4" w:rsidRDefault="00000000">
            <w:pPr>
              <w:pStyle w:val="19"/>
              <w:jc w:val="center"/>
              <w:rPr>
                <w:rFonts w:ascii="Times New Roman" w:hAnsi="Times New Roman"/>
                <w:szCs w:val="21"/>
              </w:rPr>
            </w:pPr>
            <w:r>
              <w:rPr>
                <w:rFonts w:ascii="Times New Roman" w:hAnsi="Times New Roman"/>
                <w:szCs w:val="21"/>
              </w:rPr>
              <w:t>色度</w:t>
            </w:r>
          </w:p>
        </w:tc>
        <w:tc>
          <w:tcPr>
            <w:tcW w:w="967" w:type="dxa"/>
            <w:vMerge/>
            <w:vAlign w:val="center"/>
          </w:tcPr>
          <w:p w14:paraId="3625D881"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64EF9FBB"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57CFC517"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58C8DC5E"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2CBAFA43"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1C1F965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02D72B5A"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13A6C17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稀释倍数法</w:t>
            </w:r>
          </w:p>
        </w:tc>
        <w:tc>
          <w:tcPr>
            <w:tcW w:w="958" w:type="dxa"/>
            <w:vAlign w:val="center"/>
          </w:tcPr>
          <w:p w14:paraId="7F58945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具塞比色管</w:t>
            </w:r>
          </w:p>
        </w:tc>
      </w:tr>
      <w:tr w:rsidR="00B113C4" w14:paraId="1A73DCAC" w14:textId="77777777">
        <w:trPr>
          <w:trHeight w:val="367"/>
        </w:trPr>
        <w:tc>
          <w:tcPr>
            <w:tcW w:w="999" w:type="dxa"/>
            <w:vMerge/>
            <w:vAlign w:val="center"/>
          </w:tcPr>
          <w:p w14:paraId="0372CABB"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65D80D65"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2C86D500"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4BA63DC3"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439C36BC" w14:textId="77777777" w:rsidR="00B113C4" w:rsidRDefault="00000000">
            <w:pPr>
              <w:pStyle w:val="19"/>
              <w:jc w:val="center"/>
              <w:rPr>
                <w:rFonts w:ascii="Times New Roman" w:hAnsi="Times New Roman"/>
                <w:szCs w:val="21"/>
              </w:rPr>
            </w:pPr>
            <w:r>
              <w:rPr>
                <w:rFonts w:ascii="Times New Roman" w:hAnsi="Times New Roman"/>
                <w:szCs w:val="21"/>
              </w:rPr>
              <w:t>悬浮物</w:t>
            </w:r>
          </w:p>
        </w:tc>
        <w:tc>
          <w:tcPr>
            <w:tcW w:w="967" w:type="dxa"/>
            <w:vMerge/>
            <w:vAlign w:val="center"/>
          </w:tcPr>
          <w:p w14:paraId="5AEC9C6B"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423991B5"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597A89E"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62C8367"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44B9BD44"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249EB20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958" w:type="dxa"/>
            <w:vAlign w:val="center"/>
          </w:tcPr>
          <w:p w14:paraId="77212FC0"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lastRenderedPageBreak/>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4F31DE3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重量法</w:t>
            </w:r>
          </w:p>
        </w:tc>
        <w:tc>
          <w:tcPr>
            <w:tcW w:w="958" w:type="dxa"/>
            <w:vAlign w:val="center"/>
          </w:tcPr>
          <w:p w14:paraId="4726115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天平</w:t>
            </w:r>
          </w:p>
        </w:tc>
      </w:tr>
      <w:tr w:rsidR="00B113C4" w14:paraId="55840C26" w14:textId="77777777">
        <w:trPr>
          <w:trHeight w:val="367"/>
        </w:trPr>
        <w:tc>
          <w:tcPr>
            <w:tcW w:w="999" w:type="dxa"/>
            <w:vMerge/>
            <w:vAlign w:val="center"/>
          </w:tcPr>
          <w:p w14:paraId="69E57073"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217CDF0"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064421B8"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7ECE45CA"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4A584E31" w14:textId="77777777" w:rsidR="00B113C4" w:rsidRDefault="00000000">
            <w:pPr>
              <w:pStyle w:val="19"/>
              <w:jc w:val="center"/>
              <w:rPr>
                <w:rFonts w:ascii="Times New Roman" w:hAnsi="Times New Roman"/>
                <w:szCs w:val="21"/>
              </w:rPr>
            </w:pPr>
            <w:r>
              <w:rPr>
                <w:rFonts w:ascii="Times New Roman" w:hAnsi="Times New Roman"/>
                <w:szCs w:val="21"/>
              </w:rPr>
              <w:t>急性毒性</w:t>
            </w:r>
          </w:p>
        </w:tc>
        <w:tc>
          <w:tcPr>
            <w:tcW w:w="967" w:type="dxa"/>
            <w:vMerge/>
            <w:vAlign w:val="center"/>
          </w:tcPr>
          <w:p w14:paraId="38BC98B9"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63BD2C4"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0116FB6"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7F77009"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5A91D7B8"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280D8E8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2B20AA7B"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1F38EC5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发光细菌法</w:t>
            </w:r>
          </w:p>
        </w:tc>
        <w:tc>
          <w:tcPr>
            <w:tcW w:w="958" w:type="dxa"/>
            <w:vAlign w:val="center"/>
          </w:tcPr>
          <w:p w14:paraId="65CF1C7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智能化生物毒性测试仪</w:t>
            </w:r>
          </w:p>
        </w:tc>
      </w:tr>
      <w:tr w:rsidR="00B113C4" w14:paraId="4399A8DC" w14:textId="77777777">
        <w:trPr>
          <w:trHeight w:val="367"/>
        </w:trPr>
        <w:tc>
          <w:tcPr>
            <w:tcW w:w="999" w:type="dxa"/>
            <w:vMerge/>
            <w:vAlign w:val="center"/>
          </w:tcPr>
          <w:p w14:paraId="45D2DE81"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45AEC664"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5CFDC7C3"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0EE57117"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13302C64" w14:textId="77777777" w:rsidR="00B113C4" w:rsidRDefault="00000000">
            <w:pPr>
              <w:pStyle w:val="19"/>
              <w:jc w:val="center"/>
              <w:rPr>
                <w:rFonts w:ascii="Times New Roman" w:hAnsi="Times New Roman"/>
                <w:szCs w:val="21"/>
              </w:rPr>
            </w:pPr>
            <w:r>
              <w:rPr>
                <w:rFonts w:ascii="Times New Roman" w:hAnsi="Times New Roman"/>
                <w:szCs w:val="21"/>
              </w:rPr>
              <w:t>硝基苯类</w:t>
            </w:r>
          </w:p>
        </w:tc>
        <w:tc>
          <w:tcPr>
            <w:tcW w:w="967" w:type="dxa"/>
            <w:vMerge/>
            <w:vAlign w:val="center"/>
          </w:tcPr>
          <w:p w14:paraId="3A23B22C"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06772485"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23C0B053"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323927DC"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55BAF63E"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008581C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CCFFC7E"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721641C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58" w:type="dxa"/>
            <w:vAlign w:val="center"/>
          </w:tcPr>
          <w:p w14:paraId="5AE5F94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气相色谱仪</w:t>
            </w:r>
          </w:p>
        </w:tc>
      </w:tr>
      <w:tr w:rsidR="00B113C4" w14:paraId="6607AE38" w14:textId="77777777">
        <w:trPr>
          <w:trHeight w:val="367"/>
        </w:trPr>
        <w:tc>
          <w:tcPr>
            <w:tcW w:w="999" w:type="dxa"/>
            <w:vMerge/>
            <w:vAlign w:val="center"/>
          </w:tcPr>
          <w:p w14:paraId="78EFC80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1D89E2A"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0E3875F8"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2712743A"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0A019357" w14:textId="77777777" w:rsidR="00B113C4" w:rsidRDefault="00000000">
            <w:pPr>
              <w:pStyle w:val="19"/>
              <w:jc w:val="center"/>
              <w:rPr>
                <w:rFonts w:ascii="Times New Roman" w:hAnsi="Times New Roman"/>
                <w:szCs w:val="21"/>
              </w:rPr>
            </w:pPr>
            <w:r>
              <w:rPr>
                <w:rFonts w:ascii="Times New Roman" w:hAnsi="Times New Roman"/>
                <w:szCs w:val="21"/>
              </w:rPr>
              <w:t>硫化物</w:t>
            </w:r>
          </w:p>
        </w:tc>
        <w:tc>
          <w:tcPr>
            <w:tcW w:w="967" w:type="dxa"/>
            <w:vMerge/>
            <w:vAlign w:val="center"/>
          </w:tcPr>
          <w:p w14:paraId="797E21E8"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76E7AF0C"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133639C"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B812214"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44051AE7"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12E5EE4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9F20164"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964" w:type="dxa"/>
            <w:vAlign w:val="center"/>
          </w:tcPr>
          <w:p w14:paraId="742C21A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气相分子吸收光谱法</w:t>
            </w:r>
          </w:p>
        </w:tc>
        <w:tc>
          <w:tcPr>
            <w:tcW w:w="958" w:type="dxa"/>
            <w:vAlign w:val="center"/>
          </w:tcPr>
          <w:p w14:paraId="5C13288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气相分子吸收光谱仪</w:t>
            </w:r>
          </w:p>
        </w:tc>
      </w:tr>
      <w:tr w:rsidR="00B113C4" w14:paraId="060FEC13" w14:textId="77777777">
        <w:trPr>
          <w:trHeight w:val="367"/>
        </w:trPr>
        <w:tc>
          <w:tcPr>
            <w:tcW w:w="999" w:type="dxa"/>
            <w:vMerge/>
            <w:vAlign w:val="center"/>
          </w:tcPr>
          <w:p w14:paraId="4FB383FE"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34DB8576"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649BBFB4"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4616534D"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618694ED" w14:textId="77777777" w:rsidR="00B113C4" w:rsidRDefault="00000000">
            <w:pPr>
              <w:pStyle w:val="19"/>
              <w:jc w:val="center"/>
              <w:rPr>
                <w:rFonts w:ascii="Times New Roman" w:hAnsi="Times New Roman"/>
                <w:szCs w:val="21"/>
              </w:rPr>
            </w:pPr>
            <w:r>
              <w:rPr>
                <w:rFonts w:ascii="Times New Roman" w:hAnsi="Times New Roman"/>
                <w:szCs w:val="21"/>
              </w:rPr>
              <w:t>五日生化需氧量</w:t>
            </w:r>
          </w:p>
        </w:tc>
        <w:tc>
          <w:tcPr>
            <w:tcW w:w="967" w:type="dxa"/>
            <w:vMerge/>
            <w:vAlign w:val="center"/>
          </w:tcPr>
          <w:p w14:paraId="030C2DC8"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0544F16E"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40EEBD0A"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1D6FC52"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4F9A9C39"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796806A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26D42D9B"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34E64D6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稀释与接种法</w:t>
            </w:r>
          </w:p>
        </w:tc>
        <w:tc>
          <w:tcPr>
            <w:tcW w:w="958" w:type="dxa"/>
            <w:vAlign w:val="center"/>
          </w:tcPr>
          <w:p w14:paraId="0233535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生化培养箱</w:t>
            </w:r>
          </w:p>
        </w:tc>
      </w:tr>
      <w:tr w:rsidR="00B113C4" w14:paraId="6CDFEF40" w14:textId="77777777">
        <w:trPr>
          <w:trHeight w:val="367"/>
        </w:trPr>
        <w:tc>
          <w:tcPr>
            <w:tcW w:w="999" w:type="dxa"/>
            <w:vMerge/>
            <w:vAlign w:val="center"/>
          </w:tcPr>
          <w:p w14:paraId="2BE0376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53B91743"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7EBE352C"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620ADA9C"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557175CD" w14:textId="77777777" w:rsidR="00B113C4" w:rsidRDefault="00000000">
            <w:pPr>
              <w:pStyle w:val="19"/>
              <w:jc w:val="center"/>
              <w:rPr>
                <w:rFonts w:ascii="Times New Roman" w:hAnsi="Times New Roman"/>
                <w:szCs w:val="21"/>
              </w:rPr>
            </w:pPr>
            <w:r>
              <w:rPr>
                <w:rFonts w:ascii="Times New Roman" w:hAnsi="Times New Roman"/>
                <w:szCs w:val="21"/>
              </w:rPr>
              <w:t>挥发酚</w:t>
            </w:r>
          </w:p>
        </w:tc>
        <w:tc>
          <w:tcPr>
            <w:tcW w:w="967" w:type="dxa"/>
            <w:vMerge/>
            <w:vAlign w:val="center"/>
          </w:tcPr>
          <w:p w14:paraId="7CC11F39"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17D7C12D"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4B1A8B6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5461CC46"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46E67092"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1179746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7B731AFC"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09DF1CA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溴化容量法</w:t>
            </w:r>
          </w:p>
        </w:tc>
        <w:tc>
          <w:tcPr>
            <w:tcW w:w="958" w:type="dxa"/>
            <w:vAlign w:val="center"/>
          </w:tcPr>
          <w:p w14:paraId="4F5AE3B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天平</w:t>
            </w:r>
          </w:p>
        </w:tc>
      </w:tr>
      <w:tr w:rsidR="00B113C4" w14:paraId="797865BD" w14:textId="77777777">
        <w:trPr>
          <w:trHeight w:val="367"/>
        </w:trPr>
        <w:tc>
          <w:tcPr>
            <w:tcW w:w="999" w:type="dxa"/>
            <w:vMerge/>
            <w:vAlign w:val="center"/>
          </w:tcPr>
          <w:p w14:paraId="65EA546C"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69B59BE8"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772B09F7"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492A3E25"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749EDD31" w14:textId="77777777" w:rsidR="00B113C4" w:rsidRDefault="00000000">
            <w:pPr>
              <w:pStyle w:val="19"/>
              <w:jc w:val="center"/>
              <w:rPr>
                <w:rFonts w:ascii="Times New Roman" w:hAnsi="Times New Roman"/>
                <w:szCs w:val="21"/>
              </w:rPr>
            </w:pPr>
            <w:r>
              <w:rPr>
                <w:rFonts w:ascii="Times New Roman" w:hAnsi="Times New Roman"/>
                <w:szCs w:val="21"/>
              </w:rPr>
              <w:t>总氰化物</w:t>
            </w:r>
          </w:p>
        </w:tc>
        <w:tc>
          <w:tcPr>
            <w:tcW w:w="967" w:type="dxa"/>
            <w:vMerge/>
            <w:vAlign w:val="center"/>
          </w:tcPr>
          <w:p w14:paraId="0D989325"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151AD1D"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256AEDA1"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22B06E4"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17B424A9"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74EF13F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2DE3A96"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727A3B2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流动注射</w:t>
            </w:r>
            <w:r>
              <w:rPr>
                <w:rFonts w:ascii="Times New Roman" w:eastAsia="宋体" w:hAnsi="Times New Roman" w:cs="Times New Roman"/>
                <w:szCs w:val="21"/>
              </w:rPr>
              <w:t>-</w:t>
            </w:r>
            <w:r>
              <w:rPr>
                <w:rFonts w:ascii="Times New Roman" w:eastAsia="宋体" w:hAnsi="Times New Roman" w:cs="Times New Roman"/>
                <w:szCs w:val="21"/>
              </w:rPr>
              <w:t>分光光度法</w:t>
            </w:r>
          </w:p>
        </w:tc>
        <w:tc>
          <w:tcPr>
            <w:tcW w:w="958" w:type="dxa"/>
            <w:vAlign w:val="center"/>
          </w:tcPr>
          <w:p w14:paraId="563CE70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可见分光光度计</w:t>
            </w:r>
          </w:p>
        </w:tc>
      </w:tr>
      <w:tr w:rsidR="00B113C4" w14:paraId="361060B1" w14:textId="77777777">
        <w:trPr>
          <w:trHeight w:val="367"/>
        </w:trPr>
        <w:tc>
          <w:tcPr>
            <w:tcW w:w="999" w:type="dxa"/>
            <w:vMerge/>
            <w:vAlign w:val="center"/>
          </w:tcPr>
          <w:p w14:paraId="1AE3EE36"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35364C7C"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7F20F3BB"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2E33401A"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7F2EDFF6" w14:textId="77777777" w:rsidR="00B113C4" w:rsidRDefault="00000000">
            <w:pPr>
              <w:pStyle w:val="19"/>
              <w:jc w:val="center"/>
              <w:rPr>
                <w:rFonts w:ascii="Times New Roman" w:hAnsi="Times New Roman"/>
                <w:szCs w:val="21"/>
              </w:rPr>
            </w:pPr>
            <w:r>
              <w:rPr>
                <w:rFonts w:ascii="Times New Roman" w:hAnsi="Times New Roman"/>
                <w:szCs w:val="21"/>
              </w:rPr>
              <w:t>总有机碳</w:t>
            </w:r>
          </w:p>
        </w:tc>
        <w:tc>
          <w:tcPr>
            <w:tcW w:w="967" w:type="dxa"/>
            <w:vMerge/>
            <w:vAlign w:val="center"/>
          </w:tcPr>
          <w:p w14:paraId="4452DB40"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9B1FBE5"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7C194B44"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7169700D"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74FCA8C4"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1BE365C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7DC3955F"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53464BC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燃烧氧化</w:t>
            </w:r>
            <w:r>
              <w:rPr>
                <w:rFonts w:ascii="Times New Roman" w:eastAsia="宋体" w:hAnsi="Times New Roman" w:cs="Times New Roman"/>
                <w:szCs w:val="21"/>
              </w:rPr>
              <w:t>—</w:t>
            </w:r>
            <w:r>
              <w:rPr>
                <w:rFonts w:ascii="Times New Roman" w:eastAsia="宋体" w:hAnsi="Times New Roman" w:cs="Times New Roman"/>
                <w:szCs w:val="21"/>
              </w:rPr>
              <w:t>非分散红外吸收法</w:t>
            </w:r>
          </w:p>
        </w:tc>
        <w:tc>
          <w:tcPr>
            <w:tcW w:w="958" w:type="dxa"/>
            <w:vAlign w:val="center"/>
          </w:tcPr>
          <w:p w14:paraId="4AD7061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总有机碳分析仪</w:t>
            </w:r>
          </w:p>
        </w:tc>
      </w:tr>
      <w:tr w:rsidR="00B113C4" w14:paraId="04199101" w14:textId="77777777">
        <w:trPr>
          <w:trHeight w:val="427"/>
        </w:trPr>
        <w:tc>
          <w:tcPr>
            <w:tcW w:w="999" w:type="dxa"/>
            <w:vMerge/>
            <w:vAlign w:val="center"/>
          </w:tcPr>
          <w:p w14:paraId="2D5A27B7"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76B260E8"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343CA4C9"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158A7A47"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7C81C5AA" w14:textId="77777777" w:rsidR="00B113C4" w:rsidRDefault="00000000">
            <w:pPr>
              <w:pStyle w:val="19"/>
              <w:jc w:val="center"/>
              <w:rPr>
                <w:rFonts w:ascii="Times New Roman" w:hAnsi="Times New Roman"/>
                <w:szCs w:val="21"/>
              </w:rPr>
            </w:pPr>
            <w:r>
              <w:rPr>
                <w:rFonts w:ascii="Times New Roman" w:hAnsi="Times New Roman"/>
                <w:szCs w:val="21"/>
              </w:rPr>
              <w:t>苯胺类</w:t>
            </w:r>
          </w:p>
        </w:tc>
        <w:tc>
          <w:tcPr>
            <w:tcW w:w="967" w:type="dxa"/>
            <w:vMerge/>
            <w:vAlign w:val="center"/>
          </w:tcPr>
          <w:p w14:paraId="1988FCBA"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375429B0"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2D00EAB"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72CF85C4"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1E4BB3A1"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5936F20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2BF05F92"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3F8F3A2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w:t>
            </w:r>
            <w:r>
              <w:rPr>
                <w:rFonts w:ascii="Times New Roman" w:eastAsia="宋体" w:hAnsi="Times New Roman" w:cs="Times New Roman"/>
                <w:szCs w:val="21"/>
              </w:rPr>
              <w:t>-</w:t>
            </w:r>
            <w:r>
              <w:rPr>
                <w:rFonts w:ascii="Times New Roman" w:eastAsia="宋体" w:hAnsi="Times New Roman" w:cs="Times New Roman"/>
                <w:szCs w:val="21"/>
              </w:rPr>
              <w:t>质谱法</w:t>
            </w:r>
          </w:p>
        </w:tc>
        <w:tc>
          <w:tcPr>
            <w:tcW w:w="958" w:type="dxa"/>
            <w:vAlign w:val="center"/>
          </w:tcPr>
          <w:p w14:paraId="74B5F8E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气相色谱质谱仪</w:t>
            </w:r>
          </w:p>
        </w:tc>
      </w:tr>
      <w:tr w:rsidR="00B113C4" w14:paraId="20381487" w14:textId="77777777">
        <w:trPr>
          <w:trHeight w:val="427"/>
        </w:trPr>
        <w:tc>
          <w:tcPr>
            <w:tcW w:w="999" w:type="dxa"/>
            <w:vMerge/>
            <w:vAlign w:val="center"/>
          </w:tcPr>
          <w:p w14:paraId="63DC8EEE"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F6429D0"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60A4D2DF"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2E3AABB3"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1BD9C114" w14:textId="77777777" w:rsidR="00B113C4" w:rsidRDefault="00000000">
            <w:pPr>
              <w:pStyle w:val="19"/>
              <w:jc w:val="center"/>
              <w:rPr>
                <w:rFonts w:ascii="Times New Roman" w:hAnsi="Times New Roman"/>
                <w:szCs w:val="21"/>
              </w:rPr>
            </w:pPr>
            <w:r>
              <w:rPr>
                <w:rFonts w:ascii="Times New Roman" w:hAnsi="Times New Roman"/>
                <w:szCs w:val="21"/>
              </w:rPr>
              <w:t>二氯甲烷</w:t>
            </w:r>
          </w:p>
        </w:tc>
        <w:tc>
          <w:tcPr>
            <w:tcW w:w="967" w:type="dxa"/>
            <w:vMerge/>
            <w:vAlign w:val="center"/>
          </w:tcPr>
          <w:p w14:paraId="0BD0E7F2"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685EF3EC"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1DC089BD"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7E70EBCD"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4D131700"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70663AD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1CEBE36F"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2080DC1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顶空气相色谱法</w:t>
            </w:r>
          </w:p>
        </w:tc>
        <w:tc>
          <w:tcPr>
            <w:tcW w:w="958" w:type="dxa"/>
            <w:vAlign w:val="center"/>
          </w:tcPr>
          <w:p w14:paraId="0A880BC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r>
      <w:tr w:rsidR="00B113C4" w14:paraId="16BEC400" w14:textId="77777777">
        <w:trPr>
          <w:trHeight w:val="427"/>
        </w:trPr>
        <w:tc>
          <w:tcPr>
            <w:tcW w:w="999" w:type="dxa"/>
            <w:vMerge/>
            <w:vAlign w:val="center"/>
          </w:tcPr>
          <w:p w14:paraId="22784CF8"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7C2D9C55"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7CD36BB3"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55D7B7EC"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4FB7C95A" w14:textId="77777777" w:rsidR="00B113C4" w:rsidRDefault="00000000">
            <w:pPr>
              <w:pStyle w:val="19"/>
              <w:jc w:val="center"/>
              <w:rPr>
                <w:rFonts w:ascii="Times New Roman" w:hAnsi="Times New Roman"/>
                <w:szCs w:val="21"/>
              </w:rPr>
            </w:pPr>
            <w:r>
              <w:rPr>
                <w:rFonts w:ascii="Times New Roman" w:hAnsi="Times New Roman"/>
                <w:szCs w:val="21"/>
              </w:rPr>
              <w:t>总氮</w:t>
            </w:r>
          </w:p>
        </w:tc>
        <w:tc>
          <w:tcPr>
            <w:tcW w:w="967" w:type="dxa"/>
            <w:vMerge/>
            <w:vAlign w:val="center"/>
          </w:tcPr>
          <w:p w14:paraId="58B45BC2"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1A31080E"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660ECE1C"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6105FDE2"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3DE9AEA7"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48DE178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958" w:type="dxa"/>
            <w:vAlign w:val="center"/>
          </w:tcPr>
          <w:p w14:paraId="0B3A8917"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lastRenderedPageBreak/>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4" w:type="dxa"/>
            <w:vAlign w:val="center"/>
          </w:tcPr>
          <w:p w14:paraId="5FA9FD6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流动注射</w:t>
            </w:r>
            <w:r>
              <w:rPr>
                <w:rFonts w:ascii="Times New Roman" w:eastAsia="宋体" w:hAnsi="Times New Roman" w:cs="Times New Roman"/>
                <w:szCs w:val="21"/>
              </w:rPr>
              <w:t>-</w:t>
            </w:r>
            <w:r>
              <w:rPr>
                <w:rFonts w:ascii="Times New Roman" w:eastAsia="宋体" w:hAnsi="Times New Roman" w:cs="Times New Roman"/>
                <w:szCs w:val="21"/>
              </w:rPr>
              <w:t>盐酸</w:t>
            </w:r>
            <w:r>
              <w:rPr>
                <w:rFonts w:ascii="Times New Roman" w:eastAsia="宋体" w:hAnsi="Times New Roman" w:cs="Times New Roman"/>
                <w:szCs w:val="21"/>
              </w:rPr>
              <w:lastRenderedPageBreak/>
              <w:t>萘乙二胺分光光度法</w:t>
            </w:r>
          </w:p>
        </w:tc>
        <w:tc>
          <w:tcPr>
            <w:tcW w:w="958" w:type="dxa"/>
            <w:vAlign w:val="center"/>
          </w:tcPr>
          <w:p w14:paraId="176B9EF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紫外</w:t>
            </w:r>
            <w:r>
              <w:rPr>
                <w:rFonts w:ascii="Times New Roman" w:eastAsia="宋体" w:hAnsi="Times New Roman" w:cs="Times New Roman"/>
                <w:szCs w:val="21"/>
              </w:rPr>
              <w:t>/</w:t>
            </w:r>
            <w:r>
              <w:rPr>
                <w:rFonts w:ascii="Times New Roman" w:eastAsia="宋体" w:hAnsi="Times New Roman" w:cs="Times New Roman"/>
                <w:szCs w:val="21"/>
              </w:rPr>
              <w:t>可见分光</w:t>
            </w:r>
            <w:r>
              <w:rPr>
                <w:rFonts w:ascii="Times New Roman" w:eastAsia="宋体" w:hAnsi="Times New Roman" w:cs="Times New Roman"/>
                <w:szCs w:val="21"/>
              </w:rPr>
              <w:lastRenderedPageBreak/>
              <w:t>光度计</w:t>
            </w:r>
          </w:p>
        </w:tc>
      </w:tr>
      <w:tr w:rsidR="00B113C4" w14:paraId="53ED4F38" w14:textId="77777777">
        <w:trPr>
          <w:trHeight w:val="427"/>
        </w:trPr>
        <w:tc>
          <w:tcPr>
            <w:tcW w:w="999" w:type="dxa"/>
            <w:vMerge/>
            <w:vAlign w:val="center"/>
          </w:tcPr>
          <w:p w14:paraId="2F71EC0C"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40795D1B"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0AF598FF"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0AFB2D5B"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6107B0CE" w14:textId="77777777" w:rsidR="00B113C4" w:rsidRDefault="00000000">
            <w:pPr>
              <w:pStyle w:val="19"/>
              <w:jc w:val="center"/>
              <w:rPr>
                <w:rFonts w:ascii="Times New Roman" w:hAnsi="Times New Roman"/>
                <w:szCs w:val="21"/>
              </w:rPr>
            </w:pPr>
            <w:r>
              <w:rPr>
                <w:rFonts w:ascii="Times New Roman" w:hAnsi="Times New Roman"/>
                <w:szCs w:val="21"/>
              </w:rPr>
              <w:t>总磷</w:t>
            </w:r>
          </w:p>
        </w:tc>
        <w:tc>
          <w:tcPr>
            <w:tcW w:w="967" w:type="dxa"/>
            <w:vMerge/>
            <w:vAlign w:val="center"/>
          </w:tcPr>
          <w:p w14:paraId="7F16CA3D"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28598C95"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0E7304E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6D8EC98F"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19D75808"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7558DFB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6D8BE4F1"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月</w:t>
            </w:r>
          </w:p>
        </w:tc>
        <w:tc>
          <w:tcPr>
            <w:tcW w:w="964" w:type="dxa"/>
            <w:vAlign w:val="center"/>
          </w:tcPr>
          <w:p w14:paraId="2ADAF3D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流动注射</w:t>
            </w:r>
            <w:r>
              <w:rPr>
                <w:rFonts w:ascii="Times New Roman" w:eastAsia="宋体" w:hAnsi="Times New Roman" w:cs="Times New Roman"/>
                <w:szCs w:val="21"/>
              </w:rPr>
              <w:t>-</w:t>
            </w:r>
            <w:r>
              <w:rPr>
                <w:rFonts w:ascii="Times New Roman" w:eastAsia="宋体" w:hAnsi="Times New Roman" w:cs="Times New Roman"/>
                <w:szCs w:val="21"/>
              </w:rPr>
              <w:t>钼酸铵分光光度法</w:t>
            </w:r>
          </w:p>
        </w:tc>
        <w:tc>
          <w:tcPr>
            <w:tcW w:w="958" w:type="dxa"/>
            <w:vAlign w:val="center"/>
          </w:tcPr>
          <w:p w14:paraId="2CC9C73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r>
      <w:tr w:rsidR="00B113C4" w14:paraId="667C0944" w14:textId="77777777">
        <w:trPr>
          <w:trHeight w:val="427"/>
        </w:trPr>
        <w:tc>
          <w:tcPr>
            <w:tcW w:w="999" w:type="dxa"/>
            <w:vMerge/>
            <w:vAlign w:val="center"/>
          </w:tcPr>
          <w:p w14:paraId="5204EBF0"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1DC32CD"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1795A96F"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6391BB53"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68CC3B3D" w14:textId="77777777" w:rsidR="00B113C4" w:rsidRDefault="00000000">
            <w:pPr>
              <w:pStyle w:val="19"/>
              <w:jc w:val="center"/>
              <w:rPr>
                <w:rFonts w:ascii="Times New Roman" w:hAnsi="Times New Roman"/>
                <w:szCs w:val="21"/>
              </w:rPr>
            </w:pPr>
            <w:r>
              <w:rPr>
                <w:rFonts w:ascii="Times New Roman" w:hAnsi="Times New Roman"/>
                <w:szCs w:val="21"/>
              </w:rPr>
              <w:t>总铜</w:t>
            </w:r>
          </w:p>
        </w:tc>
        <w:tc>
          <w:tcPr>
            <w:tcW w:w="967" w:type="dxa"/>
            <w:vMerge/>
            <w:vAlign w:val="center"/>
          </w:tcPr>
          <w:p w14:paraId="7E097610"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4C033B06"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32FC2EB8"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0F992502"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012D813E"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49C3CDE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77BE574D"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5C28287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原子吸收分光光度法</w:t>
            </w:r>
          </w:p>
        </w:tc>
        <w:tc>
          <w:tcPr>
            <w:tcW w:w="958" w:type="dxa"/>
            <w:vAlign w:val="center"/>
          </w:tcPr>
          <w:p w14:paraId="0BA57B68" w14:textId="77777777" w:rsidR="00B113C4"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60607"/>
                <w:spacing w:val="4"/>
                <w:szCs w:val="21"/>
                <w:shd w:val="clear" w:color="auto" w:fill="FFFFFF"/>
              </w:rPr>
              <w:t>原子吸收分光光度计</w:t>
            </w:r>
          </w:p>
        </w:tc>
      </w:tr>
      <w:tr w:rsidR="00B113C4" w14:paraId="63B5D9B6" w14:textId="77777777">
        <w:trPr>
          <w:trHeight w:val="377"/>
        </w:trPr>
        <w:tc>
          <w:tcPr>
            <w:tcW w:w="999" w:type="dxa"/>
            <w:vMerge/>
            <w:vAlign w:val="center"/>
          </w:tcPr>
          <w:p w14:paraId="3F7C504B"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1F2117E1" w14:textId="77777777" w:rsidR="00B113C4" w:rsidRDefault="00B113C4">
            <w:pPr>
              <w:widowControl/>
              <w:jc w:val="center"/>
              <w:rPr>
                <w:rFonts w:ascii="Times New Roman" w:eastAsia="宋体" w:hAnsi="Times New Roman" w:cs="Times New Roman"/>
                <w:szCs w:val="21"/>
              </w:rPr>
            </w:pPr>
          </w:p>
        </w:tc>
        <w:tc>
          <w:tcPr>
            <w:tcW w:w="959" w:type="dxa"/>
            <w:vMerge/>
            <w:vAlign w:val="center"/>
          </w:tcPr>
          <w:p w14:paraId="539DC2EB" w14:textId="77777777" w:rsidR="00B113C4" w:rsidRDefault="00B113C4">
            <w:pPr>
              <w:widowControl/>
              <w:jc w:val="center"/>
              <w:rPr>
                <w:rFonts w:ascii="Times New Roman" w:eastAsia="宋体" w:hAnsi="Times New Roman" w:cs="Times New Roman"/>
                <w:szCs w:val="21"/>
              </w:rPr>
            </w:pPr>
          </w:p>
        </w:tc>
        <w:tc>
          <w:tcPr>
            <w:tcW w:w="963" w:type="dxa"/>
            <w:vMerge/>
            <w:vAlign w:val="center"/>
          </w:tcPr>
          <w:p w14:paraId="664B8357" w14:textId="77777777" w:rsidR="00B113C4" w:rsidRDefault="00B113C4">
            <w:pPr>
              <w:widowControl/>
              <w:jc w:val="center"/>
              <w:rPr>
                <w:rFonts w:ascii="Times New Roman" w:eastAsia="宋体" w:hAnsi="Times New Roman" w:cs="Times New Roman"/>
                <w:szCs w:val="21"/>
              </w:rPr>
            </w:pPr>
          </w:p>
        </w:tc>
        <w:tc>
          <w:tcPr>
            <w:tcW w:w="1231" w:type="dxa"/>
            <w:vAlign w:val="center"/>
          </w:tcPr>
          <w:p w14:paraId="79FA95DD" w14:textId="77777777" w:rsidR="00B113C4" w:rsidRDefault="00000000">
            <w:pPr>
              <w:pStyle w:val="19"/>
              <w:jc w:val="center"/>
              <w:rPr>
                <w:rFonts w:ascii="Times New Roman" w:hAnsi="Times New Roman"/>
                <w:szCs w:val="21"/>
              </w:rPr>
            </w:pPr>
            <w:r>
              <w:rPr>
                <w:rFonts w:ascii="Times New Roman" w:hAnsi="Times New Roman"/>
                <w:szCs w:val="21"/>
              </w:rPr>
              <w:t>总锌</w:t>
            </w:r>
          </w:p>
        </w:tc>
        <w:tc>
          <w:tcPr>
            <w:tcW w:w="967" w:type="dxa"/>
            <w:vMerge/>
            <w:vAlign w:val="center"/>
          </w:tcPr>
          <w:p w14:paraId="1D5449C1" w14:textId="77777777" w:rsidR="00B113C4" w:rsidRDefault="00B113C4">
            <w:pPr>
              <w:widowControl/>
              <w:jc w:val="center"/>
              <w:rPr>
                <w:rFonts w:ascii="Times New Roman" w:eastAsia="宋体" w:hAnsi="Times New Roman" w:cs="Times New Roman"/>
                <w:szCs w:val="21"/>
              </w:rPr>
            </w:pPr>
          </w:p>
        </w:tc>
        <w:tc>
          <w:tcPr>
            <w:tcW w:w="1248" w:type="dxa"/>
            <w:vMerge/>
            <w:vAlign w:val="center"/>
          </w:tcPr>
          <w:p w14:paraId="459E3E5D" w14:textId="77777777" w:rsidR="00B113C4" w:rsidRDefault="00B113C4">
            <w:pPr>
              <w:widowControl/>
              <w:jc w:val="center"/>
              <w:rPr>
                <w:rFonts w:ascii="Times New Roman" w:eastAsia="宋体" w:hAnsi="Times New Roman" w:cs="Times New Roman"/>
                <w:szCs w:val="21"/>
              </w:rPr>
            </w:pPr>
          </w:p>
        </w:tc>
        <w:tc>
          <w:tcPr>
            <w:tcW w:w="1298" w:type="dxa"/>
            <w:vMerge/>
            <w:vAlign w:val="center"/>
          </w:tcPr>
          <w:p w14:paraId="62CB5A0A" w14:textId="77777777" w:rsidR="00B113C4" w:rsidRDefault="00B113C4">
            <w:pPr>
              <w:widowControl/>
              <w:jc w:val="center"/>
              <w:rPr>
                <w:rFonts w:ascii="Times New Roman" w:eastAsia="宋体" w:hAnsi="Times New Roman" w:cs="Times New Roman"/>
                <w:szCs w:val="21"/>
              </w:rPr>
            </w:pPr>
          </w:p>
        </w:tc>
        <w:tc>
          <w:tcPr>
            <w:tcW w:w="945" w:type="dxa"/>
            <w:vMerge/>
            <w:vAlign w:val="center"/>
          </w:tcPr>
          <w:p w14:paraId="2E4A0CD2" w14:textId="77777777" w:rsidR="00B113C4" w:rsidRDefault="00B113C4">
            <w:pPr>
              <w:widowControl/>
              <w:jc w:val="center"/>
              <w:rPr>
                <w:rFonts w:ascii="Times New Roman" w:eastAsia="宋体" w:hAnsi="Times New Roman" w:cs="Times New Roman"/>
                <w:szCs w:val="21"/>
              </w:rPr>
            </w:pPr>
          </w:p>
        </w:tc>
        <w:tc>
          <w:tcPr>
            <w:tcW w:w="950" w:type="dxa"/>
            <w:vMerge/>
            <w:vAlign w:val="center"/>
          </w:tcPr>
          <w:p w14:paraId="69DAB04C" w14:textId="77777777" w:rsidR="00B113C4" w:rsidRDefault="00B113C4">
            <w:pPr>
              <w:widowControl/>
              <w:jc w:val="center"/>
              <w:rPr>
                <w:rFonts w:ascii="Times New Roman" w:eastAsia="宋体" w:hAnsi="Times New Roman" w:cs="Times New Roman"/>
                <w:szCs w:val="21"/>
              </w:rPr>
            </w:pPr>
          </w:p>
        </w:tc>
        <w:tc>
          <w:tcPr>
            <w:tcW w:w="1077" w:type="dxa"/>
            <w:vAlign w:val="center"/>
          </w:tcPr>
          <w:p w14:paraId="05AA55E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958" w:type="dxa"/>
            <w:vAlign w:val="center"/>
          </w:tcPr>
          <w:p w14:paraId="72AEA09C" w14:textId="77777777" w:rsidR="00B113C4" w:rsidRDefault="00000000">
            <w:pPr>
              <w:pStyle w:val="19"/>
              <w:adjustRightInd w:val="0"/>
              <w:snapToGrid w:val="0"/>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季</w:t>
            </w:r>
          </w:p>
        </w:tc>
        <w:tc>
          <w:tcPr>
            <w:tcW w:w="964" w:type="dxa"/>
            <w:vAlign w:val="center"/>
          </w:tcPr>
          <w:p w14:paraId="3054802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原子吸收分光光度法</w:t>
            </w:r>
          </w:p>
        </w:tc>
        <w:tc>
          <w:tcPr>
            <w:tcW w:w="958" w:type="dxa"/>
            <w:tcBorders>
              <w:bottom w:val="single" w:sz="12" w:space="0" w:color="auto"/>
            </w:tcBorders>
            <w:vAlign w:val="center"/>
          </w:tcPr>
          <w:p w14:paraId="34C4246B" w14:textId="77777777" w:rsidR="00B113C4" w:rsidRDefault="00000000">
            <w:pPr>
              <w:widowControl/>
              <w:jc w:val="center"/>
              <w:rPr>
                <w:rFonts w:ascii="Times New Roman" w:eastAsia="宋体" w:hAnsi="Times New Roman" w:cs="Times New Roman"/>
                <w:szCs w:val="21"/>
              </w:rPr>
            </w:pPr>
            <w:r>
              <w:rPr>
                <w:rFonts w:ascii="Times New Roman" w:eastAsia="Helvetica" w:hAnsi="Times New Roman" w:cs="Times New Roman"/>
                <w:color w:val="060607"/>
                <w:spacing w:val="4"/>
                <w:szCs w:val="21"/>
                <w:shd w:val="clear" w:color="auto" w:fill="FFFFFF"/>
              </w:rPr>
              <w:t>原子吸收分光光度计</w:t>
            </w:r>
          </w:p>
        </w:tc>
      </w:tr>
    </w:tbl>
    <w:p w14:paraId="526E07D6" w14:textId="77777777" w:rsidR="00B113C4" w:rsidRDefault="00B113C4">
      <w:pPr>
        <w:spacing w:before="11" w:line="360" w:lineRule="auto"/>
        <w:ind w:right="5700" w:firstLineChars="200" w:firstLine="560"/>
        <w:rPr>
          <w:rFonts w:ascii="Times New Roman" w:hAnsi="Times New Roman" w:cs="Times New Roman"/>
          <w:sz w:val="28"/>
          <w:szCs w:val="28"/>
        </w:rPr>
      </w:pPr>
    </w:p>
    <w:p w14:paraId="622F8C15" w14:textId="77777777" w:rsidR="00B113C4" w:rsidRDefault="00000000">
      <w:pPr>
        <w:widowControl/>
        <w:jc w:val="center"/>
        <w:rPr>
          <w:rFonts w:ascii="Times New Roman" w:hAnsi="Times New Roman" w:cs="Times New Roman"/>
          <w:b/>
          <w:sz w:val="24"/>
        </w:rPr>
      </w:pPr>
      <w:r>
        <w:rPr>
          <w:rFonts w:ascii="Times New Roman" w:hAnsi="Times New Roman" w:cs="Times New Roman"/>
          <w:b/>
          <w:bCs/>
          <w:sz w:val="24"/>
        </w:rPr>
        <w:t>表</w:t>
      </w:r>
      <w:r>
        <w:rPr>
          <w:rFonts w:ascii="Times New Roman" w:hAnsi="Times New Roman" w:cs="Times New Roman"/>
          <w:b/>
          <w:bCs/>
          <w:sz w:val="24"/>
        </w:rPr>
        <w:t xml:space="preserve">2-3  </w:t>
      </w:r>
      <w:r>
        <w:rPr>
          <w:rFonts w:ascii="Times New Roman" w:hAnsi="Times New Roman" w:cs="Times New Roman"/>
          <w:b/>
          <w:bCs/>
          <w:sz w:val="24"/>
        </w:rPr>
        <w:t>雨水排放口监测方案</w:t>
      </w:r>
    </w:p>
    <w:tbl>
      <w:tblPr>
        <w:tblW w:w="145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42"/>
        <w:gridCol w:w="1574"/>
        <w:gridCol w:w="1558"/>
        <w:gridCol w:w="1596"/>
        <w:gridCol w:w="1753"/>
        <w:gridCol w:w="1596"/>
        <w:gridCol w:w="1605"/>
        <w:gridCol w:w="1596"/>
        <w:gridCol w:w="1596"/>
      </w:tblGrid>
      <w:tr w:rsidR="00B113C4" w14:paraId="77CA4CF0" w14:textId="77777777">
        <w:trPr>
          <w:trHeight w:val="784"/>
        </w:trPr>
        <w:tc>
          <w:tcPr>
            <w:tcW w:w="1642" w:type="dxa"/>
            <w:tcBorders>
              <w:top w:val="single" w:sz="12" w:space="0" w:color="auto"/>
            </w:tcBorders>
            <w:vAlign w:val="center"/>
          </w:tcPr>
          <w:p w14:paraId="551DFEAF"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排污口编号</w:t>
            </w:r>
          </w:p>
        </w:tc>
        <w:tc>
          <w:tcPr>
            <w:tcW w:w="1574" w:type="dxa"/>
            <w:tcBorders>
              <w:top w:val="single" w:sz="12" w:space="0" w:color="auto"/>
            </w:tcBorders>
            <w:vAlign w:val="center"/>
          </w:tcPr>
          <w:p w14:paraId="7AC05F7B"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排污口名称</w:t>
            </w:r>
          </w:p>
        </w:tc>
        <w:tc>
          <w:tcPr>
            <w:tcW w:w="1558" w:type="dxa"/>
            <w:tcBorders>
              <w:top w:val="single" w:sz="12" w:space="0" w:color="auto"/>
            </w:tcBorders>
            <w:vAlign w:val="center"/>
          </w:tcPr>
          <w:p w14:paraId="411BDEB4"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监测指标</w:t>
            </w:r>
          </w:p>
        </w:tc>
        <w:tc>
          <w:tcPr>
            <w:tcW w:w="1596" w:type="dxa"/>
            <w:tcBorders>
              <w:top w:val="single" w:sz="12" w:space="0" w:color="auto"/>
            </w:tcBorders>
            <w:vAlign w:val="center"/>
          </w:tcPr>
          <w:p w14:paraId="653B8451" w14:textId="77777777" w:rsidR="00B113C4"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 w:val="21"/>
                <w:lang w:eastAsia="zh-CN"/>
              </w:rPr>
              <w:t>监测方式（委托</w:t>
            </w:r>
            <w:r>
              <w:rPr>
                <w:rFonts w:ascii="Times New Roman" w:hAnsi="Times New Roman" w:cs="Times New Roman"/>
                <w:b/>
                <w:bCs/>
                <w:sz w:val="21"/>
                <w:lang w:eastAsia="zh-CN"/>
              </w:rPr>
              <w:t>/</w:t>
            </w:r>
            <w:r>
              <w:rPr>
                <w:rFonts w:ascii="Times New Roman" w:hAnsi="Times New Roman" w:cs="Times New Roman"/>
                <w:b/>
                <w:bCs/>
                <w:sz w:val="21"/>
                <w:lang w:eastAsia="zh-CN"/>
              </w:rPr>
              <w:t>自行</w:t>
            </w:r>
            <w:r>
              <w:rPr>
                <w:rFonts w:ascii="Times New Roman" w:hAnsi="Times New Roman" w:cs="Times New Roman"/>
                <w:b/>
                <w:bCs/>
                <w:sz w:val="21"/>
                <w:lang w:eastAsia="zh-CN"/>
              </w:rPr>
              <w:t>/</w:t>
            </w:r>
            <w:r>
              <w:rPr>
                <w:rFonts w:ascii="Times New Roman" w:hAnsi="Times New Roman" w:cs="Times New Roman"/>
                <w:b/>
                <w:bCs/>
                <w:sz w:val="21"/>
                <w:lang w:eastAsia="zh-CN"/>
              </w:rPr>
              <w:t>自动</w:t>
            </w:r>
          </w:p>
          <w:p w14:paraId="37500AF7"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监测）</w:t>
            </w:r>
          </w:p>
        </w:tc>
        <w:tc>
          <w:tcPr>
            <w:tcW w:w="1753" w:type="dxa"/>
            <w:tcBorders>
              <w:top w:val="single" w:sz="12" w:space="0" w:color="auto"/>
            </w:tcBorders>
            <w:vAlign w:val="center"/>
          </w:tcPr>
          <w:p w14:paraId="14C18305"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手工采样方法及个数</w:t>
            </w:r>
          </w:p>
        </w:tc>
        <w:tc>
          <w:tcPr>
            <w:tcW w:w="1596" w:type="dxa"/>
            <w:tcBorders>
              <w:top w:val="single" w:sz="12" w:space="0" w:color="auto"/>
            </w:tcBorders>
            <w:vAlign w:val="center"/>
          </w:tcPr>
          <w:p w14:paraId="5ECC0FC3"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手工监测频次</w:t>
            </w:r>
          </w:p>
        </w:tc>
        <w:tc>
          <w:tcPr>
            <w:tcW w:w="1605" w:type="dxa"/>
            <w:tcBorders>
              <w:top w:val="single" w:sz="12" w:space="0" w:color="auto"/>
            </w:tcBorders>
            <w:vAlign w:val="center"/>
          </w:tcPr>
          <w:p w14:paraId="5585877A"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手工监测的监测方法</w:t>
            </w:r>
          </w:p>
        </w:tc>
        <w:tc>
          <w:tcPr>
            <w:tcW w:w="1596" w:type="dxa"/>
            <w:tcBorders>
              <w:top w:val="single" w:sz="12" w:space="0" w:color="auto"/>
            </w:tcBorders>
            <w:vAlign w:val="center"/>
          </w:tcPr>
          <w:p w14:paraId="7EAB32C7"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手工监测主要仪器</w:t>
            </w:r>
          </w:p>
        </w:tc>
        <w:tc>
          <w:tcPr>
            <w:tcW w:w="1596" w:type="dxa"/>
            <w:tcBorders>
              <w:top w:val="single" w:sz="12" w:space="0" w:color="auto"/>
            </w:tcBorders>
            <w:vAlign w:val="center"/>
          </w:tcPr>
          <w:p w14:paraId="08C7E5DF"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 w:val="21"/>
              </w:rPr>
              <w:t>备注</w:t>
            </w:r>
          </w:p>
        </w:tc>
      </w:tr>
      <w:tr w:rsidR="00B113C4" w14:paraId="63C40A19" w14:textId="77777777">
        <w:trPr>
          <w:trHeight w:val="358"/>
        </w:trPr>
        <w:tc>
          <w:tcPr>
            <w:tcW w:w="1642" w:type="dxa"/>
            <w:vAlign w:val="center"/>
          </w:tcPr>
          <w:p w14:paraId="26F6847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5A452EBC"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2B1ECA2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573DE43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7C6874E8"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E59D63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677B4E5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玻璃电极法</w:t>
            </w:r>
            <w:r>
              <w:rPr>
                <w:rFonts w:ascii="Times New Roman" w:eastAsia="宋体" w:hAnsi="Times New Roman" w:cs="Times New Roman"/>
                <w:color w:val="333333"/>
                <w:szCs w:val="21"/>
                <w:shd w:val="clear" w:color="auto" w:fill="FFFFFF"/>
              </w:rPr>
              <w:t xml:space="preserve"> GB 6920-1986</w:t>
            </w:r>
          </w:p>
        </w:tc>
        <w:tc>
          <w:tcPr>
            <w:tcW w:w="1596" w:type="dxa"/>
            <w:vAlign w:val="center"/>
          </w:tcPr>
          <w:p w14:paraId="007994C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534D9E70"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2B7C70BA" w14:textId="77777777">
        <w:trPr>
          <w:trHeight w:val="358"/>
        </w:trPr>
        <w:tc>
          <w:tcPr>
            <w:tcW w:w="1642" w:type="dxa"/>
            <w:vAlign w:val="center"/>
          </w:tcPr>
          <w:p w14:paraId="72C45D7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724265C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7847BBD7"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72FE0FA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17AA7C5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026FE767"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1A0D01D5"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000C10B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69E90547"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59F9E19A" w14:textId="77777777">
        <w:trPr>
          <w:trHeight w:val="358"/>
        </w:trPr>
        <w:tc>
          <w:tcPr>
            <w:tcW w:w="1642" w:type="dxa"/>
            <w:vAlign w:val="center"/>
          </w:tcPr>
          <w:p w14:paraId="5FFD615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168B40C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7741291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19D37CC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6165C09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17996D52"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740392D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4824465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32AAB54C"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60833227" w14:textId="77777777">
        <w:trPr>
          <w:trHeight w:val="358"/>
        </w:trPr>
        <w:tc>
          <w:tcPr>
            <w:tcW w:w="1642" w:type="dxa"/>
            <w:vAlign w:val="center"/>
          </w:tcPr>
          <w:p w14:paraId="6250A53D"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DW002</w:t>
            </w:r>
          </w:p>
        </w:tc>
        <w:tc>
          <w:tcPr>
            <w:tcW w:w="1574" w:type="dxa"/>
            <w:vAlign w:val="center"/>
          </w:tcPr>
          <w:p w14:paraId="4ADFFC4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三废区雨水排放口</w:t>
            </w:r>
          </w:p>
        </w:tc>
        <w:tc>
          <w:tcPr>
            <w:tcW w:w="1558" w:type="dxa"/>
            <w:vAlign w:val="center"/>
          </w:tcPr>
          <w:p w14:paraId="0DDD6DC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02C96A8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4085A7E"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F84560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22E4917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35AC56D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hint="eastAsia"/>
                <w:color w:val="333333"/>
                <w:szCs w:val="21"/>
                <w:shd w:val="clear" w:color="auto" w:fill="FFFFFF"/>
              </w:rPr>
              <w:t>天平</w:t>
            </w:r>
          </w:p>
        </w:tc>
        <w:tc>
          <w:tcPr>
            <w:tcW w:w="1596" w:type="dxa"/>
            <w:vAlign w:val="center"/>
          </w:tcPr>
          <w:p w14:paraId="2F8D730B"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61AE33A7" w14:textId="77777777">
        <w:trPr>
          <w:trHeight w:val="358"/>
        </w:trPr>
        <w:tc>
          <w:tcPr>
            <w:tcW w:w="1642" w:type="dxa"/>
            <w:vAlign w:val="center"/>
          </w:tcPr>
          <w:p w14:paraId="2427F51C"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lastRenderedPageBreak/>
              <w:t>DW003</w:t>
            </w:r>
          </w:p>
        </w:tc>
        <w:tc>
          <w:tcPr>
            <w:tcW w:w="1574" w:type="dxa"/>
            <w:vAlign w:val="center"/>
          </w:tcPr>
          <w:p w14:paraId="2BF2FF1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243055D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6D590B90"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C1D8EF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6501A8A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BB057EE"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玻璃电极法</w:t>
            </w:r>
            <w:r>
              <w:rPr>
                <w:rFonts w:ascii="Times New Roman" w:eastAsia="宋体" w:hAnsi="Times New Roman" w:cs="Times New Roman"/>
                <w:color w:val="333333"/>
                <w:szCs w:val="21"/>
                <w:shd w:val="clear" w:color="auto" w:fill="FFFFFF"/>
              </w:rPr>
              <w:t xml:space="preserve"> GB 6920-1986</w:t>
            </w:r>
          </w:p>
        </w:tc>
        <w:tc>
          <w:tcPr>
            <w:tcW w:w="1596" w:type="dxa"/>
            <w:vAlign w:val="center"/>
          </w:tcPr>
          <w:p w14:paraId="0729F498"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6F99285C"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78D8BC62" w14:textId="77777777">
        <w:trPr>
          <w:trHeight w:val="358"/>
        </w:trPr>
        <w:tc>
          <w:tcPr>
            <w:tcW w:w="1642" w:type="dxa"/>
            <w:vAlign w:val="center"/>
          </w:tcPr>
          <w:p w14:paraId="73006C99"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72532F1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7C42ECA8"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2E7DDEB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2DD706A7"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2D26F02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49D8374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06CD653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10B13206"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0365C185" w14:textId="77777777">
        <w:trPr>
          <w:trHeight w:val="358"/>
        </w:trPr>
        <w:tc>
          <w:tcPr>
            <w:tcW w:w="1642" w:type="dxa"/>
            <w:vAlign w:val="center"/>
          </w:tcPr>
          <w:p w14:paraId="2DC00240"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3A23147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6ED4CA15"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745971F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26756DE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02058BFD"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29D8195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624FF8F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310E0F17"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58C2F389" w14:textId="77777777">
        <w:trPr>
          <w:trHeight w:val="358"/>
        </w:trPr>
        <w:tc>
          <w:tcPr>
            <w:tcW w:w="1642" w:type="dxa"/>
            <w:vAlign w:val="center"/>
          </w:tcPr>
          <w:p w14:paraId="71BDCED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DW003</w:t>
            </w:r>
          </w:p>
        </w:tc>
        <w:tc>
          <w:tcPr>
            <w:tcW w:w="1574" w:type="dxa"/>
            <w:vAlign w:val="center"/>
          </w:tcPr>
          <w:p w14:paraId="19B467B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生产区雨水排放口</w:t>
            </w:r>
          </w:p>
        </w:tc>
        <w:tc>
          <w:tcPr>
            <w:tcW w:w="1558" w:type="dxa"/>
            <w:vAlign w:val="center"/>
          </w:tcPr>
          <w:p w14:paraId="38FCBDDD"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vAlign w:val="center"/>
          </w:tcPr>
          <w:p w14:paraId="530C98F5"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2554C865"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409898E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392F3B20"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vAlign w:val="center"/>
          </w:tcPr>
          <w:p w14:paraId="63FC069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hint="eastAsia"/>
                <w:color w:val="333333"/>
                <w:szCs w:val="21"/>
                <w:shd w:val="clear" w:color="auto" w:fill="FFFFFF"/>
              </w:rPr>
              <w:t>天平</w:t>
            </w:r>
          </w:p>
        </w:tc>
        <w:tc>
          <w:tcPr>
            <w:tcW w:w="1596" w:type="dxa"/>
            <w:vAlign w:val="center"/>
          </w:tcPr>
          <w:p w14:paraId="569622D4"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34E6D7FD" w14:textId="77777777">
        <w:trPr>
          <w:trHeight w:val="362"/>
        </w:trPr>
        <w:tc>
          <w:tcPr>
            <w:tcW w:w="1642" w:type="dxa"/>
            <w:vAlign w:val="center"/>
          </w:tcPr>
          <w:p w14:paraId="4A05A46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5581419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5ABDF17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pH</w:t>
            </w:r>
            <w:r>
              <w:rPr>
                <w:rFonts w:ascii="Times New Roman" w:eastAsia="宋体" w:hAnsi="Times New Roman" w:cs="Times New Roman"/>
                <w:color w:val="333333"/>
                <w:szCs w:val="21"/>
                <w:shd w:val="clear" w:color="auto" w:fill="FFFFFF"/>
              </w:rPr>
              <w:t>值</w:t>
            </w:r>
          </w:p>
        </w:tc>
        <w:tc>
          <w:tcPr>
            <w:tcW w:w="1596" w:type="dxa"/>
            <w:vAlign w:val="center"/>
          </w:tcPr>
          <w:p w14:paraId="43E5DB4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641A9D6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6C14FAA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7BE136D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pH</w:t>
            </w:r>
            <w:r>
              <w:rPr>
                <w:rFonts w:ascii="Times New Roman" w:eastAsia="宋体" w:hAnsi="Times New Roman" w:cs="Times New Roman"/>
                <w:color w:val="333333"/>
                <w:szCs w:val="21"/>
                <w:shd w:val="clear" w:color="auto" w:fill="FFFFFF"/>
              </w:rPr>
              <w:t>值的测定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玻璃电极法</w:t>
            </w:r>
            <w:r>
              <w:rPr>
                <w:rFonts w:ascii="Times New Roman" w:eastAsia="宋体" w:hAnsi="Times New Roman" w:cs="Times New Roman"/>
                <w:color w:val="333333"/>
                <w:szCs w:val="21"/>
                <w:shd w:val="clear" w:color="auto" w:fill="FFFFFF"/>
              </w:rPr>
              <w:t xml:space="preserve"> GB 6920-1986</w:t>
            </w:r>
          </w:p>
        </w:tc>
        <w:tc>
          <w:tcPr>
            <w:tcW w:w="1596" w:type="dxa"/>
            <w:vAlign w:val="center"/>
          </w:tcPr>
          <w:p w14:paraId="0A01529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596" w:type="dxa"/>
            <w:vAlign w:val="center"/>
          </w:tcPr>
          <w:p w14:paraId="6FCA09CC"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1CA18313" w14:textId="77777777">
        <w:trPr>
          <w:trHeight w:val="386"/>
        </w:trPr>
        <w:tc>
          <w:tcPr>
            <w:tcW w:w="1642" w:type="dxa"/>
            <w:vAlign w:val="center"/>
          </w:tcPr>
          <w:p w14:paraId="16F8C89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613363B3"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0B84C1FE"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化学需氧量</w:t>
            </w:r>
          </w:p>
        </w:tc>
        <w:tc>
          <w:tcPr>
            <w:tcW w:w="1596" w:type="dxa"/>
            <w:vAlign w:val="center"/>
          </w:tcPr>
          <w:p w14:paraId="7F12D95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1128643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5599D086"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08E17B27"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化学需氧量的测定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重铬酸盐法</w:t>
            </w:r>
            <w:r>
              <w:rPr>
                <w:rFonts w:ascii="Times New Roman" w:eastAsia="宋体" w:hAnsi="Times New Roman" w:cs="Times New Roman"/>
                <w:color w:val="333333"/>
                <w:szCs w:val="21"/>
                <w:shd w:val="clear" w:color="auto" w:fill="FFFFFF"/>
              </w:rPr>
              <w:t xml:space="preserve"> HJ 828-2017</w:t>
            </w:r>
          </w:p>
        </w:tc>
        <w:tc>
          <w:tcPr>
            <w:tcW w:w="1596" w:type="dxa"/>
            <w:vAlign w:val="center"/>
          </w:tcPr>
          <w:p w14:paraId="4D3E2BC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滴定管</w:t>
            </w:r>
          </w:p>
        </w:tc>
        <w:tc>
          <w:tcPr>
            <w:tcW w:w="1596" w:type="dxa"/>
            <w:vAlign w:val="center"/>
          </w:tcPr>
          <w:p w14:paraId="65237738"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6F572DD8" w14:textId="77777777">
        <w:trPr>
          <w:trHeight w:val="386"/>
        </w:trPr>
        <w:tc>
          <w:tcPr>
            <w:tcW w:w="1642" w:type="dxa"/>
            <w:vAlign w:val="center"/>
          </w:tcPr>
          <w:p w14:paraId="7B2E40AC"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vAlign w:val="center"/>
          </w:tcPr>
          <w:p w14:paraId="3873FF58"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vAlign w:val="center"/>
          </w:tcPr>
          <w:p w14:paraId="5517AC5B"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氨氮</w:t>
            </w:r>
          </w:p>
        </w:tc>
        <w:tc>
          <w:tcPr>
            <w:tcW w:w="1596" w:type="dxa"/>
            <w:vAlign w:val="center"/>
          </w:tcPr>
          <w:p w14:paraId="083C13A7"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vAlign w:val="center"/>
          </w:tcPr>
          <w:p w14:paraId="03CA9310"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vAlign w:val="center"/>
          </w:tcPr>
          <w:p w14:paraId="0D78726E"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vAlign w:val="center"/>
          </w:tcPr>
          <w:p w14:paraId="60CAA07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氨氮的测定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纳氏试剂分光光度法</w:t>
            </w:r>
            <w:r>
              <w:rPr>
                <w:rFonts w:ascii="Times New Roman" w:eastAsia="宋体" w:hAnsi="Times New Roman" w:cs="Times New Roman"/>
                <w:color w:val="333333"/>
                <w:szCs w:val="21"/>
                <w:shd w:val="clear" w:color="auto" w:fill="FFFFFF"/>
              </w:rPr>
              <w:t xml:space="preserve"> HJ 535-2009</w:t>
            </w:r>
          </w:p>
        </w:tc>
        <w:tc>
          <w:tcPr>
            <w:tcW w:w="1596" w:type="dxa"/>
            <w:vAlign w:val="center"/>
          </w:tcPr>
          <w:p w14:paraId="587B633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szCs w:val="21"/>
              </w:rPr>
              <w:t>紫外</w:t>
            </w:r>
            <w:r>
              <w:rPr>
                <w:rFonts w:ascii="Times New Roman" w:eastAsia="宋体" w:hAnsi="Times New Roman" w:cs="Times New Roman"/>
                <w:szCs w:val="21"/>
              </w:rPr>
              <w:t>/</w:t>
            </w:r>
            <w:r>
              <w:rPr>
                <w:rFonts w:ascii="Times New Roman" w:eastAsia="宋体" w:hAnsi="Times New Roman" w:cs="Times New Roman"/>
                <w:szCs w:val="21"/>
              </w:rPr>
              <w:t>可见分光光度计</w:t>
            </w:r>
          </w:p>
        </w:tc>
        <w:tc>
          <w:tcPr>
            <w:tcW w:w="1596" w:type="dxa"/>
            <w:vAlign w:val="center"/>
          </w:tcPr>
          <w:p w14:paraId="10999789" w14:textId="77777777" w:rsidR="00B113C4" w:rsidRDefault="00B113C4">
            <w:pPr>
              <w:widowControl/>
              <w:jc w:val="center"/>
              <w:rPr>
                <w:rFonts w:ascii="Times New Roman" w:eastAsia="宋体" w:hAnsi="Times New Roman" w:cs="Times New Roman"/>
                <w:color w:val="333333"/>
                <w:szCs w:val="21"/>
                <w:shd w:val="clear" w:color="auto" w:fill="FFFFFF"/>
              </w:rPr>
            </w:pPr>
          </w:p>
        </w:tc>
      </w:tr>
      <w:tr w:rsidR="00B113C4" w14:paraId="161D26B4" w14:textId="77777777">
        <w:trPr>
          <w:trHeight w:val="386"/>
        </w:trPr>
        <w:tc>
          <w:tcPr>
            <w:tcW w:w="1642" w:type="dxa"/>
            <w:tcBorders>
              <w:bottom w:val="single" w:sz="12" w:space="0" w:color="auto"/>
            </w:tcBorders>
            <w:vAlign w:val="center"/>
          </w:tcPr>
          <w:p w14:paraId="7E86B7D1"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DW004</w:t>
            </w:r>
          </w:p>
        </w:tc>
        <w:tc>
          <w:tcPr>
            <w:tcW w:w="1574" w:type="dxa"/>
            <w:tcBorders>
              <w:bottom w:val="single" w:sz="12" w:space="0" w:color="auto"/>
            </w:tcBorders>
            <w:vAlign w:val="center"/>
          </w:tcPr>
          <w:p w14:paraId="1146D2FA"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厂前区雨水排放口</w:t>
            </w:r>
          </w:p>
        </w:tc>
        <w:tc>
          <w:tcPr>
            <w:tcW w:w="1558" w:type="dxa"/>
            <w:tcBorders>
              <w:bottom w:val="single" w:sz="12" w:space="0" w:color="auto"/>
            </w:tcBorders>
            <w:vAlign w:val="center"/>
          </w:tcPr>
          <w:p w14:paraId="651872A5"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悬浮物</w:t>
            </w:r>
          </w:p>
        </w:tc>
        <w:tc>
          <w:tcPr>
            <w:tcW w:w="1596" w:type="dxa"/>
            <w:tcBorders>
              <w:bottom w:val="single" w:sz="12" w:space="0" w:color="auto"/>
            </w:tcBorders>
            <w:vAlign w:val="center"/>
          </w:tcPr>
          <w:p w14:paraId="75F31C20"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自行</w:t>
            </w:r>
          </w:p>
        </w:tc>
        <w:tc>
          <w:tcPr>
            <w:tcW w:w="1753" w:type="dxa"/>
            <w:tcBorders>
              <w:bottom w:val="single" w:sz="12" w:space="0" w:color="auto"/>
            </w:tcBorders>
            <w:vAlign w:val="center"/>
          </w:tcPr>
          <w:p w14:paraId="0A8ADEF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混合采样</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至少</w:t>
            </w:r>
            <w:r>
              <w:rPr>
                <w:rFonts w:ascii="Times New Roman" w:eastAsia="宋体" w:hAnsi="Times New Roman" w:cs="Times New Roman"/>
                <w:color w:val="333333"/>
                <w:szCs w:val="21"/>
                <w:shd w:val="clear" w:color="auto" w:fill="FFFFFF"/>
              </w:rPr>
              <w:t>3</w:t>
            </w:r>
            <w:r>
              <w:rPr>
                <w:rFonts w:ascii="Times New Roman" w:eastAsia="宋体" w:hAnsi="Times New Roman" w:cs="Times New Roman"/>
                <w:color w:val="333333"/>
                <w:szCs w:val="21"/>
                <w:shd w:val="clear" w:color="auto" w:fill="FFFFFF"/>
              </w:rPr>
              <w:t>个混合样</w:t>
            </w:r>
          </w:p>
        </w:tc>
        <w:tc>
          <w:tcPr>
            <w:tcW w:w="1596" w:type="dxa"/>
            <w:tcBorders>
              <w:bottom w:val="single" w:sz="12" w:space="0" w:color="auto"/>
            </w:tcBorders>
            <w:vAlign w:val="center"/>
          </w:tcPr>
          <w:p w14:paraId="0C97FCB4"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有流动水排放时按日监测</w:t>
            </w:r>
          </w:p>
        </w:tc>
        <w:tc>
          <w:tcPr>
            <w:tcW w:w="1605" w:type="dxa"/>
            <w:tcBorders>
              <w:bottom w:val="single" w:sz="12" w:space="0" w:color="auto"/>
            </w:tcBorders>
            <w:vAlign w:val="center"/>
          </w:tcPr>
          <w:p w14:paraId="3DC6327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color w:val="333333"/>
                <w:szCs w:val="21"/>
                <w:shd w:val="clear" w:color="auto" w:fill="FFFFFF"/>
              </w:rPr>
              <w:t>水质</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悬浮物的测定</w:t>
            </w:r>
            <w:r>
              <w:rPr>
                <w:rFonts w:ascii="Times New Roman" w:eastAsia="宋体" w:hAnsi="Times New Roman" w:cs="Times New Roman"/>
                <w:color w:val="333333"/>
                <w:szCs w:val="21"/>
                <w:shd w:val="clear" w:color="auto" w:fill="FFFFFF"/>
              </w:rPr>
              <w:t xml:space="preserve"> </w:t>
            </w:r>
            <w:r>
              <w:rPr>
                <w:rFonts w:ascii="Times New Roman" w:eastAsia="宋体" w:hAnsi="Times New Roman" w:cs="Times New Roman"/>
                <w:color w:val="333333"/>
                <w:szCs w:val="21"/>
                <w:shd w:val="clear" w:color="auto" w:fill="FFFFFF"/>
              </w:rPr>
              <w:t>重量法</w:t>
            </w:r>
            <w:r>
              <w:rPr>
                <w:rFonts w:ascii="Times New Roman" w:eastAsia="宋体" w:hAnsi="Times New Roman" w:cs="Times New Roman"/>
                <w:color w:val="333333"/>
                <w:szCs w:val="21"/>
                <w:shd w:val="clear" w:color="auto" w:fill="FFFFFF"/>
              </w:rPr>
              <w:t xml:space="preserve"> GB 11901-1989</w:t>
            </w:r>
          </w:p>
        </w:tc>
        <w:tc>
          <w:tcPr>
            <w:tcW w:w="1596" w:type="dxa"/>
            <w:tcBorders>
              <w:bottom w:val="single" w:sz="12" w:space="0" w:color="auto"/>
            </w:tcBorders>
            <w:vAlign w:val="center"/>
          </w:tcPr>
          <w:p w14:paraId="778C194F" w14:textId="77777777" w:rsidR="00B113C4" w:rsidRDefault="00000000">
            <w:pPr>
              <w:widowControl/>
              <w:jc w:val="center"/>
              <w:rPr>
                <w:rFonts w:ascii="Times New Roman" w:eastAsia="宋体" w:hAnsi="Times New Roman" w:cs="Times New Roman"/>
                <w:color w:val="333333"/>
                <w:szCs w:val="21"/>
                <w:shd w:val="clear" w:color="auto" w:fill="FFFFFF"/>
              </w:rPr>
            </w:pPr>
            <w:r>
              <w:rPr>
                <w:rFonts w:ascii="Times New Roman" w:eastAsia="宋体" w:hAnsi="Times New Roman" w:cs="Times New Roman" w:hint="eastAsia"/>
                <w:color w:val="333333"/>
                <w:szCs w:val="21"/>
                <w:shd w:val="clear" w:color="auto" w:fill="FFFFFF"/>
              </w:rPr>
              <w:t>天平</w:t>
            </w:r>
          </w:p>
        </w:tc>
        <w:tc>
          <w:tcPr>
            <w:tcW w:w="1596" w:type="dxa"/>
            <w:tcBorders>
              <w:bottom w:val="single" w:sz="12" w:space="0" w:color="auto"/>
            </w:tcBorders>
            <w:vAlign w:val="center"/>
          </w:tcPr>
          <w:p w14:paraId="54B3F079" w14:textId="77777777" w:rsidR="00B113C4" w:rsidRDefault="00B113C4">
            <w:pPr>
              <w:widowControl/>
              <w:jc w:val="center"/>
              <w:rPr>
                <w:rFonts w:ascii="Times New Roman" w:eastAsia="宋体" w:hAnsi="Times New Roman" w:cs="Times New Roman"/>
                <w:color w:val="333333"/>
                <w:szCs w:val="21"/>
                <w:shd w:val="clear" w:color="auto" w:fill="FFFFFF"/>
              </w:rPr>
            </w:pPr>
          </w:p>
        </w:tc>
      </w:tr>
    </w:tbl>
    <w:p w14:paraId="77628B93" w14:textId="77777777" w:rsidR="00B113C4" w:rsidRDefault="00B113C4">
      <w:pPr>
        <w:spacing w:before="11" w:line="360" w:lineRule="auto"/>
        <w:ind w:right="5700"/>
        <w:rPr>
          <w:rFonts w:ascii="Times New Roman" w:hAnsi="Times New Roman" w:cs="Times New Roman"/>
          <w:sz w:val="28"/>
          <w:szCs w:val="28"/>
        </w:rPr>
      </w:pPr>
    </w:p>
    <w:p w14:paraId="1A916B7C" w14:textId="77777777" w:rsidR="00B113C4" w:rsidRDefault="00B113C4">
      <w:pPr>
        <w:spacing w:before="11" w:line="360" w:lineRule="auto"/>
        <w:ind w:right="5700"/>
        <w:rPr>
          <w:rFonts w:ascii="Times New Roman" w:hAnsi="Times New Roman" w:cs="Times New Roman"/>
          <w:sz w:val="28"/>
          <w:szCs w:val="28"/>
        </w:rPr>
      </w:pPr>
    </w:p>
    <w:p w14:paraId="57D528DF" w14:textId="77777777" w:rsidR="00B113C4" w:rsidRDefault="00B113C4">
      <w:pPr>
        <w:spacing w:before="11" w:line="360" w:lineRule="auto"/>
        <w:ind w:right="5700"/>
        <w:rPr>
          <w:rFonts w:ascii="Times New Roman" w:hAnsi="Times New Roman" w:cs="Times New Roman"/>
          <w:sz w:val="28"/>
          <w:szCs w:val="28"/>
        </w:rPr>
      </w:pPr>
    </w:p>
    <w:p w14:paraId="278DCF07" w14:textId="77777777" w:rsidR="00B113C4" w:rsidRDefault="00000000">
      <w:pPr>
        <w:widowControl/>
        <w:jc w:val="center"/>
        <w:rPr>
          <w:rFonts w:ascii="Times New Roman" w:hAnsi="Times New Roman" w:cs="Times New Roman"/>
          <w:b/>
          <w:sz w:val="24"/>
        </w:rPr>
      </w:pPr>
      <w:r>
        <w:rPr>
          <w:rFonts w:ascii="Times New Roman" w:hAnsi="Times New Roman" w:cs="Times New Roman"/>
          <w:b/>
          <w:bCs/>
          <w:sz w:val="24"/>
        </w:rPr>
        <w:lastRenderedPageBreak/>
        <w:t>表</w:t>
      </w:r>
      <w:r>
        <w:rPr>
          <w:rFonts w:ascii="Times New Roman" w:hAnsi="Times New Roman" w:cs="Times New Roman"/>
          <w:b/>
          <w:bCs/>
          <w:sz w:val="24"/>
        </w:rPr>
        <w:t xml:space="preserve">2-4  </w:t>
      </w:r>
      <w:r>
        <w:rPr>
          <w:rFonts w:ascii="Times New Roman" w:hAnsi="Times New Roman" w:cs="Times New Roman"/>
          <w:b/>
          <w:bCs/>
          <w:sz w:val="24"/>
        </w:rPr>
        <w:t>无组织废气监测方案</w:t>
      </w:r>
    </w:p>
    <w:tbl>
      <w:tblPr>
        <w:tblW w:w="146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11"/>
        <w:gridCol w:w="970"/>
        <w:gridCol w:w="970"/>
        <w:gridCol w:w="1009"/>
        <w:gridCol w:w="1009"/>
        <w:gridCol w:w="982"/>
        <w:gridCol w:w="1278"/>
        <w:gridCol w:w="1434"/>
        <w:gridCol w:w="965"/>
        <w:gridCol w:w="965"/>
        <w:gridCol w:w="966"/>
        <w:gridCol w:w="1081"/>
        <w:gridCol w:w="982"/>
        <w:gridCol w:w="988"/>
      </w:tblGrid>
      <w:tr w:rsidR="00B113C4" w14:paraId="2634B05C" w14:textId="77777777">
        <w:trPr>
          <w:trHeight w:val="90"/>
        </w:trPr>
        <w:tc>
          <w:tcPr>
            <w:tcW w:w="1011" w:type="dxa"/>
            <w:tcBorders>
              <w:top w:val="single" w:sz="12" w:space="0" w:color="auto"/>
            </w:tcBorders>
            <w:vAlign w:val="center"/>
          </w:tcPr>
          <w:p w14:paraId="064BF51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监测点位置</w:t>
            </w:r>
          </w:p>
        </w:tc>
        <w:tc>
          <w:tcPr>
            <w:tcW w:w="970" w:type="dxa"/>
            <w:tcBorders>
              <w:top w:val="single" w:sz="12" w:space="0" w:color="auto"/>
            </w:tcBorders>
            <w:vAlign w:val="center"/>
          </w:tcPr>
          <w:p w14:paraId="2B0754DE"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970" w:type="dxa"/>
            <w:tcBorders>
              <w:top w:val="single" w:sz="12" w:space="0" w:color="auto"/>
            </w:tcBorders>
            <w:vAlign w:val="center"/>
          </w:tcPr>
          <w:p w14:paraId="534FA1BD"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09" w:type="dxa"/>
            <w:tcBorders>
              <w:top w:val="single" w:sz="12" w:space="0" w:color="auto"/>
            </w:tcBorders>
            <w:vAlign w:val="center"/>
          </w:tcPr>
          <w:p w14:paraId="30FCA860"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09" w:type="dxa"/>
            <w:tcBorders>
              <w:top w:val="single" w:sz="12" w:space="0" w:color="auto"/>
            </w:tcBorders>
            <w:vAlign w:val="center"/>
          </w:tcPr>
          <w:p w14:paraId="67D4471C"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w:t>
            </w:r>
          </w:p>
          <w:p w14:paraId="55B8EE03"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w:t>
            </w:r>
          </w:p>
          <w:p w14:paraId="328FD80F"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动）</w:t>
            </w:r>
          </w:p>
        </w:tc>
        <w:tc>
          <w:tcPr>
            <w:tcW w:w="982" w:type="dxa"/>
            <w:tcBorders>
              <w:top w:val="single" w:sz="12" w:space="0" w:color="auto"/>
            </w:tcBorders>
            <w:vAlign w:val="center"/>
          </w:tcPr>
          <w:p w14:paraId="536091A9"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3AC0F4E9"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278" w:type="dxa"/>
            <w:tcBorders>
              <w:top w:val="single" w:sz="12" w:space="0" w:color="auto"/>
            </w:tcBorders>
            <w:vAlign w:val="center"/>
          </w:tcPr>
          <w:p w14:paraId="1780536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w:t>
            </w:r>
          </w:p>
          <w:p w14:paraId="310D730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名称</w:t>
            </w:r>
          </w:p>
        </w:tc>
        <w:tc>
          <w:tcPr>
            <w:tcW w:w="1434" w:type="dxa"/>
            <w:tcBorders>
              <w:top w:val="single" w:sz="12" w:space="0" w:color="auto"/>
            </w:tcBorders>
            <w:vAlign w:val="center"/>
          </w:tcPr>
          <w:p w14:paraId="6C03E6F4"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w:t>
            </w:r>
          </w:p>
          <w:p w14:paraId="6CC01D0B"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护等管理要求</w:t>
            </w:r>
          </w:p>
        </w:tc>
        <w:tc>
          <w:tcPr>
            <w:tcW w:w="965" w:type="dxa"/>
            <w:tcBorders>
              <w:top w:val="single" w:sz="12" w:space="0" w:color="auto"/>
            </w:tcBorders>
            <w:vAlign w:val="center"/>
          </w:tcPr>
          <w:p w14:paraId="21271952"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hint="eastAsia"/>
                <w:b/>
                <w:bCs/>
                <w:sz w:val="21"/>
                <w:szCs w:val="21"/>
                <w:lang w:eastAsia="zh-CN"/>
              </w:rPr>
              <w:t>测试要求</w:t>
            </w:r>
          </w:p>
        </w:tc>
        <w:tc>
          <w:tcPr>
            <w:tcW w:w="965" w:type="dxa"/>
            <w:tcBorders>
              <w:top w:val="single" w:sz="12" w:space="0" w:color="auto"/>
            </w:tcBorders>
            <w:vAlign w:val="center"/>
          </w:tcPr>
          <w:p w14:paraId="74032F09"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39305AB7"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966" w:type="dxa"/>
            <w:tcBorders>
              <w:top w:val="single" w:sz="12" w:space="0" w:color="auto"/>
            </w:tcBorders>
            <w:vAlign w:val="center"/>
          </w:tcPr>
          <w:p w14:paraId="0F14EE6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w:t>
            </w:r>
          </w:p>
          <w:p w14:paraId="310BC488"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频次</w:t>
            </w:r>
          </w:p>
        </w:tc>
        <w:tc>
          <w:tcPr>
            <w:tcW w:w="1081" w:type="dxa"/>
            <w:tcBorders>
              <w:top w:val="single" w:sz="12" w:space="0" w:color="auto"/>
            </w:tcBorders>
            <w:vAlign w:val="center"/>
          </w:tcPr>
          <w:p w14:paraId="2B7F75B1"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w:t>
            </w:r>
          </w:p>
          <w:p w14:paraId="53D2CA70"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测方法</w:t>
            </w:r>
          </w:p>
        </w:tc>
        <w:tc>
          <w:tcPr>
            <w:tcW w:w="982" w:type="dxa"/>
            <w:tcBorders>
              <w:top w:val="single" w:sz="12" w:space="0" w:color="auto"/>
            </w:tcBorders>
            <w:vAlign w:val="center"/>
          </w:tcPr>
          <w:p w14:paraId="58ACFAE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w:t>
            </w:r>
          </w:p>
          <w:p w14:paraId="7F239144"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仪器</w:t>
            </w:r>
          </w:p>
        </w:tc>
        <w:tc>
          <w:tcPr>
            <w:tcW w:w="988" w:type="dxa"/>
            <w:tcBorders>
              <w:top w:val="single" w:sz="12" w:space="0" w:color="auto"/>
            </w:tcBorders>
            <w:vAlign w:val="center"/>
          </w:tcPr>
          <w:p w14:paraId="1288D3D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B113C4" w14:paraId="4EEEC092" w14:textId="77777777">
        <w:trPr>
          <w:trHeight w:val="359"/>
        </w:trPr>
        <w:tc>
          <w:tcPr>
            <w:tcW w:w="1011" w:type="dxa"/>
            <w:vMerge w:val="restart"/>
            <w:vAlign w:val="center"/>
          </w:tcPr>
          <w:p w14:paraId="4E5E828D" w14:textId="77777777" w:rsidR="00B113C4" w:rsidRDefault="00000000">
            <w:pPr>
              <w:pStyle w:val="TableParagraph"/>
              <w:ind w:left="211"/>
              <w:jc w:val="center"/>
              <w:rPr>
                <w:rFonts w:ascii="Times New Roman" w:hAnsi="Times New Roman" w:cs="Times New Roman"/>
                <w:sz w:val="21"/>
                <w:szCs w:val="21"/>
                <w:lang w:eastAsia="zh-CN"/>
              </w:rPr>
            </w:pPr>
            <w:r>
              <w:rPr>
                <w:rFonts w:ascii="Times New Roman" w:hAnsi="Times New Roman" w:cs="Times New Roman"/>
                <w:sz w:val="21"/>
                <w:szCs w:val="21"/>
              </w:rPr>
              <w:t>厂界</w:t>
            </w:r>
          </w:p>
        </w:tc>
        <w:tc>
          <w:tcPr>
            <w:tcW w:w="970" w:type="dxa"/>
            <w:vMerge w:val="restart"/>
            <w:vAlign w:val="center"/>
          </w:tcPr>
          <w:p w14:paraId="1AC33FDB" w14:textId="77777777" w:rsidR="00B113C4" w:rsidRDefault="00000000">
            <w:pPr>
              <w:pStyle w:val="TableParagraph"/>
              <w:spacing w:before="110"/>
              <w:ind w:left="108" w:right="93" w:hanging="3"/>
              <w:jc w:val="center"/>
              <w:rPr>
                <w:rFonts w:ascii="Times New Roman" w:hAnsi="Times New Roman" w:cs="Times New Roman"/>
                <w:sz w:val="21"/>
                <w:szCs w:val="21"/>
                <w:lang w:eastAsia="zh-CN"/>
              </w:rPr>
            </w:pPr>
            <w:r>
              <w:rPr>
                <w:rFonts w:ascii="Times New Roman" w:hAnsi="Times New Roman" w:cs="Times New Roman"/>
                <w:spacing w:val="-1"/>
                <w:sz w:val="21"/>
                <w:szCs w:val="21"/>
                <w:lang w:eastAsia="zh-CN"/>
              </w:rPr>
              <w:t>温度、湿度、气</w:t>
            </w:r>
            <w:r>
              <w:rPr>
                <w:rFonts w:ascii="Times New Roman" w:hAnsi="Times New Roman" w:cs="Times New Roman"/>
                <w:spacing w:val="-6"/>
                <w:sz w:val="21"/>
                <w:szCs w:val="21"/>
                <w:lang w:eastAsia="zh-CN"/>
              </w:rPr>
              <w:t>压、风向、</w:t>
            </w:r>
            <w:r>
              <w:rPr>
                <w:rFonts w:ascii="Times New Roman" w:hAnsi="Times New Roman" w:cs="Times New Roman"/>
                <w:sz w:val="21"/>
                <w:szCs w:val="21"/>
                <w:lang w:eastAsia="zh-CN"/>
              </w:rPr>
              <w:t>风速</w:t>
            </w:r>
          </w:p>
        </w:tc>
        <w:tc>
          <w:tcPr>
            <w:tcW w:w="970" w:type="dxa"/>
            <w:vAlign w:val="center"/>
          </w:tcPr>
          <w:p w14:paraId="4F7565DC" w14:textId="77777777" w:rsidR="00B113C4" w:rsidRDefault="00000000">
            <w:pPr>
              <w:pStyle w:val="19"/>
              <w:jc w:val="center"/>
              <w:rPr>
                <w:rFonts w:ascii="Times New Roman" w:hAnsi="Times New Roman"/>
                <w:szCs w:val="21"/>
              </w:rPr>
            </w:pPr>
            <w:r>
              <w:rPr>
                <w:rFonts w:ascii="Times New Roman" w:hAnsi="Times New Roman"/>
                <w:szCs w:val="21"/>
              </w:rPr>
              <w:t>苯胺类</w:t>
            </w:r>
          </w:p>
        </w:tc>
        <w:tc>
          <w:tcPr>
            <w:tcW w:w="1009" w:type="dxa"/>
            <w:vMerge w:val="restart"/>
            <w:vAlign w:val="center"/>
          </w:tcPr>
          <w:p w14:paraId="65D196B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Merge w:val="restart"/>
            <w:vAlign w:val="center"/>
          </w:tcPr>
          <w:p w14:paraId="348EE21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Merge w:val="restart"/>
            <w:vAlign w:val="center"/>
          </w:tcPr>
          <w:p w14:paraId="688535E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278" w:type="dxa"/>
            <w:vMerge w:val="restart"/>
            <w:vAlign w:val="center"/>
          </w:tcPr>
          <w:p w14:paraId="59717758"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1434" w:type="dxa"/>
            <w:vMerge w:val="restart"/>
            <w:vAlign w:val="center"/>
          </w:tcPr>
          <w:p w14:paraId="70FC4D0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c>
          <w:tcPr>
            <w:tcW w:w="965" w:type="dxa"/>
            <w:vMerge w:val="restart"/>
            <w:vAlign w:val="center"/>
          </w:tcPr>
          <w:p w14:paraId="1A24BCA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8"/>
              </w:rPr>
              <w:t>记录工况、生产负荷等</w:t>
            </w:r>
          </w:p>
        </w:tc>
        <w:tc>
          <w:tcPr>
            <w:tcW w:w="965" w:type="dxa"/>
            <w:vMerge w:val="restart"/>
            <w:vAlign w:val="center"/>
          </w:tcPr>
          <w:p w14:paraId="0E65E661" w14:textId="77777777" w:rsidR="00B113C4" w:rsidRDefault="00000000">
            <w:pPr>
              <w:pStyle w:val="19"/>
              <w:jc w:val="center"/>
              <w:rPr>
                <w:rFonts w:ascii="Times New Roman" w:hAnsi="Times New Roman"/>
                <w:szCs w:val="21"/>
              </w:rPr>
            </w:pPr>
            <w:r>
              <w:rPr>
                <w:rFonts w:ascii="Times New Roman" w:hAnsi="Times New Roman"/>
                <w:szCs w:val="21"/>
              </w:rPr>
              <w:t>非连续采样</w:t>
            </w:r>
          </w:p>
          <w:p w14:paraId="7643C1F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20744F49"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29126C6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82" w:type="dxa"/>
            <w:vAlign w:val="center"/>
          </w:tcPr>
          <w:p w14:paraId="42D6615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35606AD2" w14:textId="77777777" w:rsidR="00B113C4" w:rsidRDefault="00B113C4">
            <w:pPr>
              <w:widowControl/>
              <w:jc w:val="center"/>
              <w:rPr>
                <w:rFonts w:ascii="Times New Roman" w:eastAsia="宋体" w:hAnsi="Times New Roman" w:cs="Times New Roman"/>
                <w:szCs w:val="21"/>
              </w:rPr>
            </w:pPr>
          </w:p>
        </w:tc>
      </w:tr>
      <w:tr w:rsidR="00B113C4" w14:paraId="1D07EA20" w14:textId="77777777">
        <w:trPr>
          <w:trHeight w:val="359"/>
        </w:trPr>
        <w:tc>
          <w:tcPr>
            <w:tcW w:w="1011" w:type="dxa"/>
            <w:vMerge/>
            <w:vAlign w:val="center"/>
          </w:tcPr>
          <w:p w14:paraId="385E896A"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1DCA8253" w14:textId="77777777" w:rsidR="00B113C4" w:rsidRDefault="00B113C4">
            <w:pPr>
              <w:widowControl/>
              <w:jc w:val="center"/>
              <w:rPr>
                <w:rFonts w:ascii="Times New Roman" w:eastAsia="宋体" w:hAnsi="Times New Roman" w:cs="Times New Roman"/>
                <w:szCs w:val="21"/>
              </w:rPr>
            </w:pPr>
          </w:p>
        </w:tc>
        <w:tc>
          <w:tcPr>
            <w:tcW w:w="970" w:type="dxa"/>
            <w:vAlign w:val="center"/>
          </w:tcPr>
          <w:p w14:paraId="7CF66352" w14:textId="77777777" w:rsidR="00B113C4" w:rsidRDefault="00000000">
            <w:pPr>
              <w:pStyle w:val="19"/>
              <w:jc w:val="center"/>
              <w:rPr>
                <w:rFonts w:ascii="Times New Roman" w:hAnsi="Times New Roman"/>
                <w:szCs w:val="21"/>
              </w:rPr>
            </w:pPr>
            <w:r>
              <w:rPr>
                <w:rFonts w:ascii="Times New Roman" w:hAnsi="Times New Roman"/>
                <w:szCs w:val="21"/>
              </w:rPr>
              <w:t>硫酸雾</w:t>
            </w:r>
          </w:p>
        </w:tc>
        <w:tc>
          <w:tcPr>
            <w:tcW w:w="1009" w:type="dxa"/>
            <w:vMerge/>
            <w:vAlign w:val="center"/>
          </w:tcPr>
          <w:p w14:paraId="134D3156"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136A5D21"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728366E5" w14:textId="77777777" w:rsidR="00B113C4" w:rsidRDefault="00B113C4">
            <w:pPr>
              <w:jc w:val="center"/>
              <w:rPr>
                <w:rFonts w:ascii="Times New Roman" w:eastAsia="宋体" w:hAnsi="Times New Roman" w:cs="Times New Roman"/>
                <w:szCs w:val="21"/>
              </w:rPr>
            </w:pPr>
          </w:p>
        </w:tc>
        <w:tc>
          <w:tcPr>
            <w:tcW w:w="1278" w:type="dxa"/>
            <w:vMerge/>
            <w:vAlign w:val="center"/>
          </w:tcPr>
          <w:p w14:paraId="360F49F7" w14:textId="77777777" w:rsidR="00B113C4" w:rsidRDefault="00B113C4">
            <w:pPr>
              <w:jc w:val="center"/>
              <w:rPr>
                <w:rFonts w:ascii="Times New Roman" w:eastAsia="宋体" w:hAnsi="Times New Roman" w:cs="Times New Roman"/>
                <w:szCs w:val="21"/>
              </w:rPr>
            </w:pPr>
          </w:p>
        </w:tc>
        <w:tc>
          <w:tcPr>
            <w:tcW w:w="1434" w:type="dxa"/>
            <w:vMerge/>
            <w:vAlign w:val="center"/>
          </w:tcPr>
          <w:p w14:paraId="03955C6E" w14:textId="77777777" w:rsidR="00B113C4" w:rsidRDefault="00B113C4">
            <w:pPr>
              <w:jc w:val="center"/>
              <w:rPr>
                <w:rFonts w:ascii="Times New Roman" w:eastAsia="宋体" w:hAnsi="Times New Roman" w:cs="Times New Roman"/>
                <w:szCs w:val="21"/>
              </w:rPr>
            </w:pPr>
          </w:p>
        </w:tc>
        <w:tc>
          <w:tcPr>
            <w:tcW w:w="965" w:type="dxa"/>
            <w:vMerge/>
            <w:vAlign w:val="center"/>
          </w:tcPr>
          <w:p w14:paraId="14079752"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0244D07A" w14:textId="77777777" w:rsidR="00B113C4" w:rsidRDefault="00B113C4">
            <w:pPr>
              <w:widowControl/>
              <w:jc w:val="center"/>
              <w:rPr>
                <w:rFonts w:ascii="Times New Roman" w:eastAsia="宋体" w:hAnsi="Times New Roman" w:cs="Times New Roman"/>
                <w:szCs w:val="21"/>
              </w:rPr>
            </w:pPr>
          </w:p>
        </w:tc>
        <w:tc>
          <w:tcPr>
            <w:tcW w:w="966" w:type="dxa"/>
            <w:vAlign w:val="center"/>
          </w:tcPr>
          <w:p w14:paraId="24FE87D4"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53AD89A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离子色谱法</w:t>
            </w:r>
          </w:p>
        </w:tc>
        <w:tc>
          <w:tcPr>
            <w:tcW w:w="982" w:type="dxa"/>
            <w:vAlign w:val="center"/>
          </w:tcPr>
          <w:p w14:paraId="438616D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离子色谱仪</w:t>
            </w:r>
          </w:p>
        </w:tc>
        <w:tc>
          <w:tcPr>
            <w:tcW w:w="988" w:type="dxa"/>
            <w:vAlign w:val="center"/>
          </w:tcPr>
          <w:p w14:paraId="0A273423" w14:textId="77777777" w:rsidR="00B113C4" w:rsidRDefault="00B113C4">
            <w:pPr>
              <w:widowControl/>
              <w:jc w:val="center"/>
              <w:rPr>
                <w:rFonts w:ascii="Times New Roman" w:eastAsia="宋体" w:hAnsi="Times New Roman" w:cs="Times New Roman"/>
                <w:szCs w:val="21"/>
              </w:rPr>
            </w:pPr>
          </w:p>
        </w:tc>
      </w:tr>
      <w:tr w:rsidR="00B113C4" w14:paraId="049F6B05" w14:textId="77777777">
        <w:trPr>
          <w:trHeight w:val="359"/>
        </w:trPr>
        <w:tc>
          <w:tcPr>
            <w:tcW w:w="1011" w:type="dxa"/>
            <w:vMerge/>
            <w:vAlign w:val="center"/>
          </w:tcPr>
          <w:p w14:paraId="53AD8512"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42D6ED43" w14:textId="77777777" w:rsidR="00B113C4" w:rsidRDefault="00B113C4">
            <w:pPr>
              <w:widowControl/>
              <w:jc w:val="center"/>
              <w:rPr>
                <w:rFonts w:ascii="Times New Roman" w:eastAsia="宋体" w:hAnsi="Times New Roman" w:cs="Times New Roman"/>
                <w:szCs w:val="21"/>
              </w:rPr>
            </w:pPr>
          </w:p>
        </w:tc>
        <w:tc>
          <w:tcPr>
            <w:tcW w:w="970" w:type="dxa"/>
            <w:vAlign w:val="center"/>
          </w:tcPr>
          <w:p w14:paraId="4A59087E" w14:textId="77777777" w:rsidR="00B113C4" w:rsidRDefault="00000000">
            <w:pPr>
              <w:pStyle w:val="19"/>
              <w:jc w:val="center"/>
              <w:rPr>
                <w:rFonts w:ascii="Times New Roman" w:hAnsi="Times New Roman"/>
                <w:szCs w:val="21"/>
              </w:rPr>
            </w:pPr>
            <w:r>
              <w:rPr>
                <w:rFonts w:ascii="Times New Roman" w:hAnsi="Times New Roman"/>
                <w:szCs w:val="21"/>
              </w:rPr>
              <w:t>甲苯</w:t>
            </w:r>
          </w:p>
        </w:tc>
        <w:tc>
          <w:tcPr>
            <w:tcW w:w="1009" w:type="dxa"/>
            <w:vMerge/>
            <w:vAlign w:val="center"/>
          </w:tcPr>
          <w:p w14:paraId="54A7ABDB"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3F78C17B"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16A36C1F" w14:textId="77777777" w:rsidR="00B113C4" w:rsidRDefault="00B113C4">
            <w:pPr>
              <w:jc w:val="center"/>
              <w:rPr>
                <w:rFonts w:ascii="Times New Roman" w:eastAsia="宋体" w:hAnsi="Times New Roman" w:cs="Times New Roman"/>
                <w:szCs w:val="21"/>
              </w:rPr>
            </w:pPr>
          </w:p>
        </w:tc>
        <w:tc>
          <w:tcPr>
            <w:tcW w:w="1278" w:type="dxa"/>
            <w:vMerge/>
            <w:vAlign w:val="center"/>
          </w:tcPr>
          <w:p w14:paraId="16778BF9" w14:textId="77777777" w:rsidR="00B113C4" w:rsidRDefault="00B113C4">
            <w:pPr>
              <w:jc w:val="center"/>
              <w:rPr>
                <w:rFonts w:ascii="Times New Roman" w:eastAsia="宋体" w:hAnsi="Times New Roman" w:cs="Times New Roman"/>
                <w:szCs w:val="21"/>
              </w:rPr>
            </w:pPr>
          </w:p>
        </w:tc>
        <w:tc>
          <w:tcPr>
            <w:tcW w:w="1434" w:type="dxa"/>
            <w:vMerge/>
            <w:vAlign w:val="center"/>
          </w:tcPr>
          <w:p w14:paraId="03419778" w14:textId="77777777" w:rsidR="00B113C4" w:rsidRDefault="00B113C4">
            <w:pPr>
              <w:jc w:val="center"/>
              <w:rPr>
                <w:rFonts w:ascii="Times New Roman" w:eastAsia="宋体" w:hAnsi="Times New Roman" w:cs="Times New Roman"/>
                <w:szCs w:val="21"/>
              </w:rPr>
            </w:pPr>
          </w:p>
        </w:tc>
        <w:tc>
          <w:tcPr>
            <w:tcW w:w="965" w:type="dxa"/>
            <w:vMerge/>
            <w:vAlign w:val="center"/>
          </w:tcPr>
          <w:p w14:paraId="065C7911"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249D2392" w14:textId="77777777" w:rsidR="00B113C4" w:rsidRDefault="00B113C4">
            <w:pPr>
              <w:widowControl/>
              <w:jc w:val="center"/>
              <w:rPr>
                <w:rFonts w:ascii="Times New Roman" w:eastAsia="宋体" w:hAnsi="Times New Roman" w:cs="Times New Roman"/>
                <w:szCs w:val="21"/>
              </w:rPr>
            </w:pPr>
          </w:p>
        </w:tc>
        <w:tc>
          <w:tcPr>
            <w:tcW w:w="966" w:type="dxa"/>
            <w:vAlign w:val="center"/>
          </w:tcPr>
          <w:p w14:paraId="3B6A70D2"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7D76FC3E"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气袋采样</w:t>
            </w:r>
            <w:r>
              <w:rPr>
                <w:rFonts w:ascii="Times New Roman" w:eastAsia="宋体" w:hAnsi="Times New Roman" w:cs="Times New Roman"/>
                <w:szCs w:val="21"/>
              </w:rPr>
              <w:t>/</w:t>
            </w:r>
            <w:r>
              <w:rPr>
                <w:rFonts w:ascii="Times New Roman" w:eastAsia="宋体" w:hAnsi="Times New Roman" w:cs="Times New Roman"/>
                <w:szCs w:val="21"/>
              </w:rPr>
              <w:t>直接进样</w:t>
            </w:r>
            <w:r>
              <w:rPr>
                <w:rFonts w:ascii="Times New Roman" w:eastAsia="宋体" w:hAnsi="Times New Roman" w:cs="Times New Roman"/>
                <w:szCs w:val="21"/>
              </w:rPr>
              <w:t>-</w:t>
            </w:r>
            <w:r>
              <w:rPr>
                <w:rFonts w:ascii="Times New Roman" w:eastAsia="宋体" w:hAnsi="Times New Roman" w:cs="Times New Roman"/>
                <w:szCs w:val="21"/>
              </w:rPr>
              <w:t>气相色谱法</w:t>
            </w:r>
          </w:p>
        </w:tc>
        <w:tc>
          <w:tcPr>
            <w:tcW w:w="982" w:type="dxa"/>
            <w:vAlign w:val="center"/>
          </w:tcPr>
          <w:p w14:paraId="58B7D7D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1FE08D74" w14:textId="77777777" w:rsidR="00B113C4" w:rsidRDefault="00B113C4">
            <w:pPr>
              <w:widowControl/>
              <w:jc w:val="center"/>
              <w:rPr>
                <w:rFonts w:ascii="Times New Roman" w:eastAsia="宋体" w:hAnsi="Times New Roman" w:cs="Times New Roman"/>
                <w:szCs w:val="21"/>
              </w:rPr>
            </w:pPr>
          </w:p>
        </w:tc>
      </w:tr>
      <w:tr w:rsidR="00B113C4" w14:paraId="2DFBDB5D" w14:textId="77777777">
        <w:trPr>
          <w:trHeight w:val="359"/>
        </w:trPr>
        <w:tc>
          <w:tcPr>
            <w:tcW w:w="1011" w:type="dxa"/>
            <w:vMerge/>
            <w:vAlign w:val="center"/>
          </w:tcPr>
          <w:p w14:paraId="72D9440E"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1414B17E" w14:textId="77777777" w:rsidR="00B113C4" w:rsidRDefault="00B113C4">
            <w:pPr>
              <w:widowControl/>
              <w:jc w:val="center"/>
              <w:rPr>
                <w:rFonts w:ascii="Times New Roman" w:eastAsia="宋体" w:hAnsi="Times New Roman" w:cs="Times New Roman"/>
                <w:szCs w:val="21"/>
              </w:rPr>
            </w:pPr>
          </w:p>
        </w:tc>
        <w:tc>
          <w:tcPr>
            <w:tcW w:w="970" w:type="dxa"/>
            <w:vAlign w:val="center"/>
          </w:tcPr>
          <w:p w14:paraId="78E9F188" w14:textId="77777777" w:rsidR="00B113C4" w:rsidRDefault="00000000">
            <w:pPr>
              <w:pStyle w:val="19"/>
              <w:jc w:val="center"/>
              <w:rPr>
                <w:rFonts w:ascii="Times New Roman" w:hAnsi="Times New Roman"/>
                <w:szCs w:val="21"/>
              </w:rPr>
            </w:pPr>
            <w:r>
              <w:rPr>
                <w:rFonts w:ascii="Times New Roman" w:hAnsi="Times New Roman"/>
                <w:szCs w:val="21"/>
              </w:rPr>
              <w:t>非甲烷总烃</w:t>
            </w:r>
          </w:p>
        </w:tc>
        <w:tc>
          <w:tcPr>
            <w:tcW w:w="1009" w:type="dxa"/>
            <w:vMerge/>
            <w:vAlign w:val="center"/>
          </w:tcPr>
          <w:p w14:paraId="41E3E88A"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5F5CD2F8"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07164FF6" w14:textId="77777777" w:rsidR="00B113C4" w:rsidRDefault="00B113C4">
            <w:pPr>
              <w:jc w:val="center"/>
              <w:rPr>
                <w:rFonts w:ascii="Times New Roman" w:eastAsia="宋体" w:hAnsi="Times New Roman" w:cs="Times New Roman"/>
                <w:szCs w:val="21"/>
              </w:rPr>
            </w:pPr>
          </w:p>
        </w:tc>
        <w:tc>
          <w:tcPr>
            <w:tcW w:w="1278" w:type="dxa"/>
            <w:vMerge/>
            <w:vAlign w:val="center"/>
          </w:tcPr>
          <w:p w14:paraId="7E063800" w14:textId="77777777" w:rsidR="00B113C4" w:rsidRDefault="00B113C4">
            <w:pPr>
              <w:jc w:val="center"/>
              <w:rPr>
                <w:rFonts w:ascii="Times New Roman" w:eastAsia="宋体" w:hAnsi="Times New Roman" w:cs="Times New Roman"/>
                <w:szCs w:val="21"/>
              </w:rPr>
            </w:pPr>
          </w:p>
        </w:tc>
        <w:tc>
          <w:tcPr>
            <w:tcW w:w="1434" w:type="dxa"/>
            <w:vMerge/>
            <w:vAlign w:val="center"/>
          </w:tcPr>
          <w:p w14:paraId="4F9F5B93" w14:textId="77777777" w:rsidR="00B113C4" w:rsidRDefault="00B113C4">
            <w:pPr>
              <w:jc w:val="center"/>
              <w:rPr>
                <w:rFonts w:ascii="Times New Roman" w:eastAsia="宋体" w:hAnsi="Times New Roman" w:cs="Times New Roman"/>
                <w:szCs w:val="21"/>
              </w:rPr>
            </w:pPr>
          </w:p>
        </w:tc>
        <w:tc>
          <w:tcPr>
            <w:tcW w:w="965" w:type="dxa"/>
            <w:vMerge/>
            <w:vAlign w:val="center"/>
          </w:tcPr>
          <w:p w14:paraId="2F88EEBE"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333BCEC8" w14:textId="77777777" w:rsidR="00B113C4" w:rsidRDefault="00B113C4">
            <w:pPr>
              <w:widowControl/>
              <w:jc w:val="center"/>
              <w:rPr>
                <w:rFonts w:ascii="Times New Roman" w:eastAsia="宋体" w:hAnsi="Times New Roman" w:cs="Times New Roman"/>
                <w:szCs w:val="21"/>
              </w:rPr>
            </w:pPr>
          </w:p>
        </w:tc>
        <w:tc>
          <w:tcPr>
            <w:tcW w:w="966" w:type="dxa"/>
            <w:vAlign w:val="center"/>
          </w:tcPr>
          <w:p w14:paraId="1878ADBE"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68AE18C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气相色谱法</w:t>
            </w:r>
          </w:p>
        </w:tc>
        <w:tc>
          <w:tcPr>
            <w:tcW w:w="982" w:type="dxa"/>
            <w:vAlign w:val="center"/>
          </w:tcPr>
          <w:p w14:paraId="79F88FE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bCs/>
                <w:szCs w:val="21"/>
              </w:rPr>
              <w:t>气相色谱仪</w:t>
            </w:r>
          </w:p>
        </w:tc>
        <w:tc>
          <w:tcPr>
            <w:tcW w:w="988" w:type="dxa"/>
            <w:vAlign w:val="center"/>
          </w:tcPr>
          <w:p w14:paraId="4FB6AC46" w14:textId="77777777" w:rsidR="00B113C4" w:rsidRDefault="00B113C4">
            <w:pPr>
              <w:widowControl/>
              <w:jc w:val="center"/>
              <w:rPr>
                <w:rFonts w:ascii="Times New Roman" w:eastAsia="宋体" w:hAnsi="Times New Roman" w:cs="Times New Roman"/>
                <w:szCs w:val="21"/>
              </w:rPr>
            </w:pPr>
          </w:p>
        </w:tc>
      </w:tr>
      <w:tr w:rsidR="00B113C4" w14:paraId="673FD185" w14:textId="77777777">
        <w:trPr>
          <w:trHeight w:val="359"/>
        </w:trPr>
        <w:tc>
          <w:tcPr>
            <w:tcW w:w="1011" w:type="dxa"/>
            <w:vMerge/>
            <w:vAlign w:val="center"/>
          </w:tcPr>
          <w:p w14:paraId="321B41C6"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5AB70B3D" w14:textId="77777777" w:rsidR="00B113C4" w:rsidRDefault="00B113C4">
            <w:pPr>
              <w:widowControl/>
              <w:jc w:val="center"/>
              <w:rPr>
                <w:rFonts w:ascii="Times New Roman" w:eastAsia="宋体" w:hAnsi="Times New Roman" w:cs="Times New Roman"/>
                <w:szCs w:val="21"/>
              </w:rPr>
            </w:pPr>
          </w:p>
        </w:tc>
        <w:tc>
          <w:tcPr>
            <w:tcW w:w="970" w:type="dxa"/>
            <w:vAlign w:val="center"/>
          </w:tcPr>
          <w:p w14:paraId="3B3719D9" w14:textId="77777777" w:rsidR="00B113C4" w:rsidRDefault="00000000">
            <w:pPr>
              <w:pStyle w:val="19"/>
              <w:jc w:val="center"/>
              <w:rPr>
                <w:rFonts w:ascii="Times New Roman" w:hAnsi="Times New Roman"/>
                <w:szCs w:val="21"/>
              </w:rPr>
            </w:pPr>
            <w:r>
              <w:rPr>
                <w:rFonts w:ascii="Times New Roman" w:hAnsi="Times New Roman"/>
                <w:szCs w:val="21"/>
              </w:rPr>
              <w:t>氯化氢</w:t>
            </w:r>
          </w:p>
        </w:tc>
        <w:tc>
          <w:tcPr>
            <w:tcW w:w="1009" w:type="dxa"/>
            <w:vMerge/>
            <w:vAlign w:val="center"/>
          </w:tcPr>
          <w:p w14:paraId="4BE768E2"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07AF71C8"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70ACCAAA" w14:textId="77777777" w:rsidR="00B113C4" w:rsidRDefault="00B113C4">
            <w:pPr>
              <w:jc w:val="center"/>
              <w:rPr>
                <w:rFonts w:ascii="Times New Roman" w:eastAsia="宋体" w:hAnsi="Times New Roman" w:cs="Times New Roman"/>
                <w:szCs w:val="21"/>
              </w:rPr>
            </w:pPr>
          </w:p>
        </w:tc>
        <w:tc>
          <w:tcPr>
            <w:tcW w:w="1278" w:type="dxa"/>
            <w:vMerge/>
            <w:vAlign w:val="center"/>
          </w:tcPr>
          <w:p w14:paraId="2FE7C0C3" w14:textId="77777777" w:rsidR="00B113C4" w:rsidRDefault="00B113C4">
            <w:pPr>
              <w:jc w:val="center"/>
              <w:rPr>
                <w:rFonts w:ascii="Times New Roman" w:eastAsia="宋体" w:hAnsi="Times New Roman" w:cs="Times New Roman"/>
                <w:szCs w:val="21"/>
              </w:rPr>
            </w:pPr>
          </w:p>
        </w:tc>
        <w:tc>
          <w:tcPr>
            <w:tcW w:w="1434" w:type="dxa"/>
            <w:vMerge/>
            <w:vAlign w:val="center"/>
          </w:tcPr>
          <w:p w14:paraId="68DACCFB" w14:textId="77777777" w:rsidR="00B113C4" w:rsidRDefault="00B113C4">
            <w:pPr>
              <w:jc w:val="center"/>
              <w:rPr>
                <w:rFonts w:ascii="Times New Roman" w:eastAsia="宋体" w:hAnsi="Times New Roman" w:cs="Times New Roman"/>
                <w:szCs w:val="21"/>
              </w:rPr>
            </w:pPr>
          </w:p>
        </w:tc>
        <w:tc>
          <w:tcPr>
            <w:tcW w:w="965" w:type="dxa"/>
            <w:vMerge/>
            <w:vAlign w:val="center"/>
          </w:tcPr>
          <w:p w14:paraId="2CF6B8B7"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1018FDCE" w14:textId="77777777" w:rsidR="00B113C4" w:rsidRDefault="00B113C4">
            <w:pPr>
              <w:widowControl/>
              <w:jc w:val="center"/>
              <w:rPr>
                <w:rFonts w:ascii="Times New Roman" w:eastAsia="宋体" w:hAnsi="Times New Roman" w:cs="Times New Roman"/>
                <w:szCs w:val="21"/>
              </w:rPr>
            </w:pPr>
          </w:p>
        </w:tc>
        <w:tc>
          <w:tcPr>
            <w:tcW w:w="966" w:type="dxa"/>
            <w:vAlign w:val="center"/>
          </w:tcPr>
          <w:p w14:paraId="29CD7997"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4ABE60B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硝酸银容量法</w:t>
            </w:r>
          </w:p>
        </w:tc>
        <w:tc>
          <w:tcPr>
            <w:tcW w:w="982" w:type="dxa"/>
            <w:vAlign w:val="center"/>
          </w:tcPr>
          <w:p w14:paraId="0490EB3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滴定管</w:t>
            </w:r>
          </w:p>
        </w:tc>
        <w:tc>
          <w:tcPr>
            <w:tcW w:w="988" w:type="dxa"/>
            <w:vAlign w:val="center"/>
          </w:tcPr>
          <w:p w14:paraId="469BEF80" w14:textId="77777777" w:rsidR="00B113C4" w:rsidRDefault="00B113C4">
            <w:pPr>
              <w:widowControl/>
              <w:jc w:val="center"/>
              <w:rPr>
                <w:rFonts w:ascii="Times New Roman" w:eastAsia="宋体" w:hAnsi="Times New Roman" w:cs="Times New Roman"/>
                <w:szCs w:val="21"/>
              </w:rPr>
            </w:pPr>
          </w:p>
        </w:tc>
      </w:tr>
      <w:tr w:rsidR="00B113C4" w14:paraId="77DBC371" w14:textId="77777777">
        <w:trPr>
          <w:trHeight w:val="359"/>
        </w:trPr>
        <w:tc>
          <w:tcPr>
            <w:tcW w:w="1011" w:type="dxa"/>
            <w:vMerge/>
            <w:vAlign w:val="center"/>
          </w:tcPr>
          <w:p w14:paraId="1655DB39"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76C7CF81" w14:textId="77777777" w:rsidR="00B113C4" w:rsidRDefault="00B113C4">
            <w:pPr>
              <w:widowControl/>
              <w:jc w:val="center"/>
              <w:rPr>
                <w:rFonts w:ascii="Times New Roman" w:eastAsia="宋体" w:hAnsi="Times New Roman" w:cs="Times New Roman"/>
                <w:szCs w:val="21"/>
              </w:rPr>
            </w:pPr>
          </w:p>
        </w:tc>
        <w:tc>
          <w:tcPr>
            <w:tcW w:w="970" w:type="dxa"/>
            <w:vAlign w:val="center"/>
          </w:tcPr>
          <w:p w14:paraId="6A7071BC" w14:textId="77777777" w:rsidR="00B113C4" w:rsidRDefault="00000000">
            <w:pPr>
              <w:pStyle w:val="19"/>
              <w:jc w:val="center"/>
              <w:rPr>
                <w:rFonts w:ascii="Times New Roman" w:hAnsi="Times New Roman"/>
                <w:szCs w:val="21"/>
              </w:rPr>
            </w:pPr>
            <w:r>
              <w:rPr>
                <w:rFonts w:ascii="Times New Roman" w:hAnsi="Times New Roman"/>
                <w:szCs w:val="21"/>
              </w:rPr>
              <w:t>臭气浓度</w:t>
            </w:r>
          </w:p>
        </w:tc>
        <w:tc>
          <w:tcPr>
            <w:tcW w:w="1009" w:type="dxa"/>
            <w:vMerge/>
            <w:vAlign w:val="center"/>
          </w:tcPr>
          <w:p w14:paraId="76C82C75"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785E8BAC"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5E213966" w14:textId="77777777" w:rsidR="00B113C4" w:rsidRDefault="00B113C4">
            <w:pPr>
              <w:jc w:val="center"/>
              <w:rPr>
                <w:rFonts w:ascii="Times New Roman" w:eastAsia="宋体" w:hAnsi="Times New Roman" w:cs="Times New Roman"/>
                <w:szCs w:val="21"/>
              </w:rPr>
            </w:pPr>
          </w:p>
        </w:tc>
        <w:tc>
          <w:tcPr>
            <w:tcW w:w="1278" w:type="dxa"/>
            <w:vMerge/>
            <w:vAlign w:val="center"/>
          </w:tcPr>
          <w:p w14:paraId="3BA3D7E5" w14:textId="77777777" w:rsidR="00B113C4" w:rsidRDefault="00B113C4">
            <w:pPr>
              <w:jc w:val="center"/>
              <w:rPr>
                <w:rFonts w:ascii="Times New Roman" w:eastAsia="宋体" w:hAnsi="Times New Roman" w:cs="Times New Roman"/>
                <w:szCs w:val="21"/>
              </w:rPr>
            </w:pPr>
          </w:p>
        </w:tc>
        <w:tc>
          <w:tcPr>
            <w:tcW w:w="1434" w:type="dxa"/>
            <w:vMerge/>
            <w:vAlign w:val="center"/>
          </w:tcPr>
          <w:p w14:paraId="179E3DDE" w14:textId="77777777" w:rsidR="00B113C4" w:rsidRDefault="00B113C4">
            <w:pPr>
              <w:jc w:val="center"/>
              <w:rPr>
                <w:rFonts w:ascii="Times New Roman" w:eastAsia="宋体" w:hAnsi="Times New Roman" w:cs="Times New Roman"/>
                <w:szCs w:val="21"/>
              </w:rPr>
            </w:pPr>
          </w:p>
        </w:tc>
        <w:tc>
          <w:tcPr>
            <w:tcW w:w="965" w:type="dxa"/>
            <w:vMerge/>
            <w:vAlign w:val="center"/>
          </w:tcPr>
          <w:p w14:paraId="2CB820AD"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2ECA5B13" w14:textId="77777777" w:rsidR="00B113C4" w:rsidRDefault="00B113C4">
            <w:pPr>
              <w:widowControl/>
              <w:jc w:val="center"/>
              <w:rPr>
                <w:rFonts w:ascii="Times New Roman" w:eastAsia="宋体" w:hAnsi="Times New Roman" w:cs="Times New Roman"/>
                <w:szCs w:val="21"/>
              </w:rPr>
            </w:pPr>
          </w:p>
        </w:tc>
        <w:tc>
          <w:tcPr>
            <w:tcW w:w="966" w:type="dxa"/>
            <w:vAlign w:val="center"/>
          </w:tcPr>
          <w:p w14:paraId="2414B3A8"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493D000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三点比较式臭袋法</w:t>
            </w:r>
          </w:p>
        </w:tc>
        <w:tc>
          <w:tcPr>
            <w:tcW w:w="982" w:type="dxa"/>
            <w:vAlign w:val="center"/>
          </w:tcPr>
          <w:p w14:paraId="44362D9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臭气浓度检测仪</w:t>
            </w:r>
          </w:p>
        </w:tc>
        <w:tc>
          <w:tcPr>
            <w:tcW w:w="988" w:type="dxa"/>
            <w:vAlign w:val="center"/>
          </w:tcPr>
          <w:p w14:paraId="6D808E30" w14:textId="77777777" w:rsidR="00B113C4" w:rsidRDefault="00B113C4">
            <w:pPr>
              <w:widowControl/>
              <w:jc w:val="center"/>
              <w:rPr>
                <w:rFonts w:ascii="Times New Roman" w:eastAsia="宋体" w:hAnsi="Times New Roman" w:cs="Times New Roman"/>
                <w:szCs w:val="21"/>
              </w:rPr>
            </w:pPr>
          </w:p>
        </w:tc>
      </w:tr>
      <w:tr w:rsidR="00B113C4" w14:paraId="45B94A8C" w14:textId="77777777">
        <w:trPr>
          <w:trHeight w:val="359"/>
        </w:trPr>
        <w:tc>
          <w:tcPr>
            <w:tcW w:w="1011" w:type="dxa"/>
            <w:vMerge/>
            <w:vAlign w:val="center"/>
          </w:tcPr>
          <w:p w14:paraId="44E5B791"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3BC016B5" w14:textId="77777777" w:rsidR="00B113C4" w:rsidRDefault="00B113C4">
            <w:pPr>
              <w:widowControl/>
              <w:jc w:val="center"/>
              <w:rPr>
                <w:rFonts w:ascii="Times New Roman" w:eastAsia="宋体" w:hAnsi="Times New Roman" w:cs="Times New Roman"/>
                <w:szCs w:val="21"/>
              </w:rPr>
            </w:pPr>
          </w:p>
        </w:tc>
        <w:tc>
          <w:tcPr>
            <w:tcW w:w="970" w:type="dxa"/>
            <w:vAlign w:val="center"/>
          </w:tcPr>
          <w:p w14:paraId="53340035" w14:textId="77777777" w:rsidR="00B113C4" w:rsidRDefault="00000000">
            <w:pPr>
              <w:pStyle w:val="19"/>
              <w:jc w:val="center"/>
              <w:rPr>
                <w:rFonts w:ascii="Times New Roman" w:hAnsi="Times New Roman"/>
                <w:szCs w:val="21"/>
              </w:rPr>
            </w:pPr>
            <w:r>
              <w:rPr>
                <w:rFonts w:ascii="Times New Roman" w:hAnsi="Times New Roman"/>
                <w:szCs w:val="21"/>
              </w:rPr>
              <w:t>氨（氨气）</w:t>
            </w:r>
          </w:p>
        </w:tc>
        <w:tc>
          <w:tcPr>
            <w:tcW w:w="1009" w:type="dxa"/>
            <w:vMerge/>
            <w:vAlign w:val="center"/>
          </w:tcPr>
          <w:p w14:paraId="0CF8E506"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4376BCA5"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3D2FD8E3" w14:textId="77777777" w:rsidR="00B113C4" w:rsidRDefault="00B113C4">
            <w:pPr>
              <w:jc w:val="center"/>
              <w:rPr>
                <w:rFonts w:ascii="Times New Roman" w:eastAsia="宋体" w:hAnsi="Times New Roman" w:cs="Times New Roman"/>
                <w:szCs w:val="21"/>
              </w:rPr>
            </w:pPr>
          </w:p>
        </w:tc>
        <w:tc>
          <w:tcPr>
            <w:tcW w:w="1278" w:type="dxa"/>
            <w:vMerge/>
            <w:vAlign w:val="center"/>
          </w:tcPr>
          <w:p w14:paraId="6FA05939" w14:textId="77777777" w:rsidR="00B113C4" w:rsidRDefault="00B113C4">
            <w:pPr>
              <w:jc w:val="center"/>
              <w:rPr>
                <w:rFonts w:ascii="Times New Roman" w:eastAsia="宋体" w:hAnsi="Times New Roman" w:cs="Times New Roman"/>
                <w:szCs w:val="21"/>
              </w:rPr>
            </w:pPr>
          </w:p>
        </w:tc>
        <w:tc>
          <w:tcPr>
            <w:tcW w:w="1434" w:type="dxa"/>
            <w:vMerge/>
            <w:vAlign w:val="center"/>
          </w:tcPr>
          <w:p w14:paraId="758BDAF6" w14:textId="77777777" w:rsidR="00B113C4" w:rsidRDefault="00B113C4">
            <w:pPr>
              <w:jc w:val="center"/>
              <w:rPr>
                <w:rFonts w:ascii="Times New Roman" w:eastAsia="宋体" w:hAnsi="Times New Roman" w:cs="Times New Roman"/>
                <w:szCs w:val="21"/>
              </w:rPr>
            </w:pPr>
          </w:p>
        </w:tc>
        <w:tc>
          <w:tcPr>
            <w:tcW w:w="965" w:type="dxa"/>
            <w:vMerge/>
            <w:vAlign w:val="center"/>
          </w:tcPr>
          <w:p w14:paraId="115C07EE"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12A8F2FB" w14:textId="77777777" w:rsidR="00B113C4" w:rsidRDefault="00B113C4">
            <w:pPr>
              <w:widowControl/>
              <w:jc w:val="center"/>
              <w:rPr>
                <w:rFonts w:ascii="Times New Roman" w:eastAsia="宋体" w:hAnsi="Times New Roman" w:cs="Times New Roman"/>
                <w:szCs w:val="21"/>
              </w:rPr>
            </w:pPr>
          </w:p>
        </w:tc>
        <w:tc>
          <w:tcPr>
            <w:tcW w:w="966" w:type="dxa"/>
            <w:vAlign w:val="center"/>
          </w:tcPr>
          <w:p w14:paraId="767E3F87"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次</w:t>
            </w:r>
            <w:r>
              <w:rPr>
                <w:rFonts w:ascii="Times New Roman" w:hAnsi="Times New Roman"/>
                <w:szCs w:val="21"/>
              </w:rPr>
              <w:t>/</w:t>
            </w:r>
            <w:r>
              <w:rPr>
                <w:rFonts w:ascii="Times New Roman" w:hAnsi="Times New Roman"/>
                <w:szCs w:val="21"/>
              </w:rPr>
              <w:t>半年</w:t>
            </w:r>
          </w:p>
        </w:tc>
        <w:tc>
          <w:tcPr>
            <w:tcW w:w="1081" w:type="dxa"/>
            <w:vAlign w:val="center"/>
          </w:tcPr>
          <w:p w14:paraId="64580EA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纳氏试剂分光光度法</w:t>
            </w:r>
          </w:p>
        </w:tc>
        <w:tc>
          <w:tcPr>
            <w:tcW w:w="982" w:type="dxa"/>
            <w:vAlign w:val="center"/>
          </w:tcPr>
          <w:p w14:paraId="21374389" w14:textId="77777777" w:rsidR="00B113C4" w:rsidRDefault="00000000">
            <w:pPr>
              <w:widowControl/>
              <w:jc w:val="center"/>
              <w:rPr>
                <w:rFonts w:ascii="Times New Roman" w:eastAsia="宋体" w:hAnsi="Times New Roman" w:cs="Times New Roman"/>
                <w:bCs/>
                <w:szCs w:val="21"/>
              </w:rPr>
            </w:pPr>
            <w:r>
              <w:rPr>
                <w:rFonts w:ascii="Times New Roman" w:eastAsia="宋体" w:hAnsi="Times New Roman" w:cs="Times New Roman"/>
                <w:bCs/>
                <w:szCs w:val="21"/>
              </w:rPr>
              <w:t>可见分光光度计</w:t>
            </w:r>
          </w:p>
        </w:tc>
        <w:tc>
          <w:tcPr>
            <w:tcW w:w="988" w:type="dxa"/>
            <w:vAlign w:val="center"/>
          </w:tcPr>
          <w:p w14:paraId="6026A5F3" w14:textId="77777777" w:rsidR="00B113C4" w:rsidRDefault="00B113C4">
            <w:pPr>
              <w:widowControl/>
              <w:jc w:val="center"/>
              <w:rPr>
                <w:rFonts w:ascii="Times New Roman" w:eastAsia="宋体" w:hAnsi="Times New Roman" w:cs="Times New Roman"/>
                <w:szCs w:val="21"/>
              </w:rPr>
            </w:pPr>
          </w:p>
        </w:tc>
      </w:tr>
      <w:tr w:rsidR="00B113C4" w14:paraId="45D45915" w14:textId="77777777">
        <w:trPr>
          <w:trHeight w:val="359"/>
        </w:trPr>
        <w:tc>
          <w:tcPr>
            <w:tcW w:w="1011" w:type="dxa"/>
            <w:vMerge/>
            <w:vAlign w:val="center"/>
          </w:tcPr>
          <w:p w14:paraId="706DAC95" w14:textId="77777777" w:rsidR="00B113C4" w:rsidRDefault="00B113C4">
            <w:pPr>
              <w:widowControl/>
              <w:jc w:val="center"/>
              <w:rPr>
                <w:rFonts w:ascii="Times New Roman" w:eastAsia="宋体" w:hAnsi="Times New Roman" w:cs="Times New Roman"/>
                <w:szCs w:val="21"/>
              </w:rPr>
            </w:pPr>
          </w:p>
        </w:tc>
        <w:tc>
          <w:tcPr>
            <w:tcW w:w="970" w:type="dxa"/>
            <w:vMerge/>
            <w:vAlign w:val="center"/>
          </w:tcPr>
          <w:p w14:paraId="3A82B429" w14:textId="77777777" w:rsidR="00B113C4" w:rsidRDefault="00B113C4">
            <w:pPr>
              <w:widowControl/>
              <w:jc w:val="center"/>
              <w:rPr>
                <w:rFonts w:ascii="Times New Roman" w:eastAsia="宋体" w:hAnsi="Times New Roman" w:cs="Times New Roman"/>
                <w:szCs w:val="21"/>
              </w:rPr>
            </w:pPr>
          </w:p>
        </w:tc>
        <w:tc>
          <w:tcPr>
            <w:tcW w:w="970" w:type="dxa"/>
            <w:vAlign w:val="center"/>
          </w:tcPr>
          <w:p w14:paraId="43464F41" w14:textId="77777777" w:rsidR="00B113C4" w:rsidRDefault="00000000">
            <w:pPr>
              <w:pStyle w:val="19"/>
              <w:jc w:val="center"/>
              <w:rPr>
                <w:rFonts w:ascii="Times New Roman" w:hAnsi="Times New Roman"/>
                <w:szCs w:val="21"/>
              </w:rPr>
            </w:pPr>
            <w:r>
              <w:rPr>
                <w:rFonts w:ascii="Times New Roman" w:hAnsi="Times New Roman"/>
                <w:szCs w:val="21"/>
              </w:rPr>
              <w:t>硫化氢</w:t>
            </w:r>
          </w:p>
        </w:tc>
        <w:tc>
          <w:tcPr>
            <w:tcW w:w="1009" w:type="dxa"/>
            <w:vMerge/>
            <w:vAlign w:val="center"/>
          </w:tcPr>
          <w:p w14:paraId="7B5B3997" w14:textId="77777777" w:rsidR="00B113C4" w:rsidRDefault="00B113C4">
            <w:pPr>
              <w:widowControl/>
              <w:jc w:val="center"/>
              <w:rPr>
                <w:rFonts w:ascii="Times New Roman" w:eastAsia="宋体" w:hAnsi="Times New Roman" w:cs="Times New Roman"/>
                <w:szCs w:val="21"/>
              </w:rPr>
            </w:pPr>
          </w:p>
        </w:tc>
        <w:tc>
          <w:tcPr>
            <w:tcW w:w="1009" w:type="dxa"/>
            <w:vMerge/>
            <w:vAlign w:val="center"/>
          </w:tcPr>
          <w:p w14:paraId="75BD52E8" w14:textId="77777777" w:rsidR="00B113C4" w:rsidRDefault="00B113C4">
            <w:pPr>
              <w:widowControl/>
              <w:jc w:val="center"/>
              <w:rPr>
                <w:rFonts w:ascii="Times New Roman" w:eastAsia="宋体" w:hAnsi="Times New Roman" w:cs="Times New Roman"/>
                <w:szCs w:val="21"/>
              </w:rPr>
            </w:pPr>
          </w:p>
        </w:tc>
        <w:tc>
          <w:tcPr>
            <w:tcW w:w="982" w:type="dxa"/>
            <w:vMerge/>
            <w:vAlign w:val="center"/>
          </w:tcPr>
          <w:p w14:paraId="7B2294A0" w14:textId="77777777" w:rsidR="00B113C4" w:rsidRDefault="00B113C4">
            <w:pPr>
              <w:jc w:val="center"/>
              <w:rPr>
                <w:rFonts w:ascii="Times New Roman" w:eastAsia="宋体" w:hAnsi="Times New Roman" w:cs="Times New Roman"/>
                <w:szCs w:val="21"/>
              </w:rPr>
            </w:pPr>
          </w:p>
        </w:tc>
        <w:tc>
          <w:tcPr>
            <w:tcW w:w="1278" w:type="dxa"/>
            <w:vMerge/>
            <w:vAlign w:val="center"/>
          </w:tcPr>
          <w:p w14:paraId="78ACB230" w14:textId="77777777" w:rsidR="00B113C4" w:rsidRDefault="00B113C4">
            <w:pPr>
              <w:jc w:val="center"/>
              <w:rPr>
                <w:rFonts w:ascii="Times New Roman" w:eastAsia="宋体" w:hAnsi="Times New Roman" w:cs="Times New Roman"/>
                <w:szCs w:val="21"/>
              </w:rPr>
            </w:pPr>
          </w:p>
        </w:tc>
        <w:tc>
          <w:tcPr>
            <w:tcW w:w="1434" w:type="dxa"/>
            <w:vMerge/>
            <w:vAlign w:val="center"/>
          </w:tcPr>
          <w:p w14:paraId="143CC337" w14:textId="77777777" w:rsidR="00B113C4" w:rsidRDefault="00B113C4">
            <w:pPr>
              <w:jc w:val="center"/>
              <w:rPr>
                <w:rFonts w:ascii="Times New Roman" w:eastAsia="宋体" w:hAnsi="Times New Roman" w:cs="Times New Roman"/>
                <w:szCs w:val="21"/>
              </w:rPr>
            </w:pPr>
          </w:p>
        </w:tc>
        <w:tc>
          <w:tcPr>
            <w:tcW w:w="965" w:type="dxa"/>
            <w:vMerge/>
            <w:vAlign w:val="center"/>
          </w:tcPr>
          <w:p w14:paraId="7A19DE7B" w14:textId="77777777" w:rsidR="00B113C4" w:rsidRDefault="00B113C4">
            <w:pPr>
              <w:widowControl/>
              <w:jc w:val="center"/>
              <w:rPr>
                <w:rFonts w:ascii="Times New Roman" w:eastAsia="宋体" w:hAnsi="Times New Roman" w:cs="Times New Roman"/>
                <w:szCs w:val="21"/>
              </w:rPr>
            </w:pPr>
          </w:p>
        </w:tc>
        <w:tc>
          <w:tcPr>
            <w:tcW w:w="965" w:type="dxa"/>
            <w:vMerge/>
            <w:vAlign w:val="center"/>
          </w:tcPr>
          <w:p w14:paraId="4D791C27" w14:textId="77777777" w:rsidR="00B113C4" w:rsidRDefault="00B113C4">
            <w:pPr>
              <w:widowControl/>
              <w:jc w:val="center"/>
              <w:rPr>
                <w:rFonts w:ascii="Times New Roman" w:eastAsia="宋体" w:hAnsi="Times New Roman" w:cs="Times New Roman"/>
                <w:szCs w:val="21"/>
              </w:rPr>
            </w:pPr>
          </w:p>
        </w:tc>
        <w:tc>
          <w:tcPr>
            <w:tcW w:w="966" w:type="dxa"/>
            <w:vAlign w:val="center"/>
          </w:tcPr>
          <w:p w14:paraId="3A39ED98" w14:textId="77777777" w:rsidR="00B113C4" w:rsidRDefault="00000000">
            <w:pPr>
              <w:pStyle w:val="19"/>
              <w:jc w:val="center"/>
              <w:rPr>
                <w:rFonts w:ascii="Times New Roman" w:hAnsi="Times New Roman"/>
                <w:szCs w:val="21"/>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5B5CA97F"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rPr>
              <w:t>气相色谱法</w:t>
            </w:r>
          </w:p>
        </w:tc>
        <w:tc>
          <w:tcPr>
            <w:tcW w:w="982" w:type="dxa"/>
            <w:vAlign w:val="center"/>
          </w:tcPr>
          <w:p w14:paraId="0CDF5FB5"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rPr>
              <w:t>气相色谱仪</w:t>
            </w:r>
          </w:p>
        </w:tc>
        <w:tc>
          <w:tcPr>
            <w:tcW w:w="988" w:type="dxa"/>
            <w:vAlign w:val="center"/>
          </w:tcPr>
          <w:p w14:paraId="70674BD0" w14:textId="77777777" w:rsidR="00B113C4" w:rsidRDefault="00B113C4">
            <w:pPr>
              <w:widowControl/>
              <w:jc w:val="center"/>
              <w:rPr>
                <w:rFonts w:ascii="Times New Roman" w:eastAsia="宋体" w:hAnsi="Times New Roman" w:cs="Times New Roman"/>
                <w:szCs w:val="21"/>
              </w:rPr>
            </w:pPr>
          </w:p>
        </w:tc>
      </w:tr>
      <w:tr w:rsidR="00B113C4" w14:paraId="159600E9" w14:textId="77777777">
        <w:trPr>
          <w:trHeight w:val="359"/>
        </w:trPr>
        <w:tc>
          <w:tcPr>
            <w:tcW w:w="1011" w:type="dxa"/>
            <w:vAlign w:val="center"/>
          </w:tcPr>
          <w:p w14:paraId="7E6A517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厂区内</w:t>
            </w:r>
          </w:p>
        </w:tc>
        <w:tc>
          <w:tcPr>
            <w:tcW w:w="970" w:type="dxa"/>
            <w:vAlign w:val="center"/>
          </w:tcPr>
          <w:p w14:paraId="4FC4567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pacing w:val="-1"/>
                <w:szCs w:val="21"/>
              </w:rPr>
              <w:t>温度、湿度、气</w:t>
            </w:r>
            <w:r>
              <w:rPr>
                <w:rFonts w:ascii="Times New Roman" w:eastAsia="宋体" w:hAnsi="Times New Roman" w:cs="Times New Roman"/>
                <w:spacing w:val="-6"/>
                <w:szCs w:val="21"/>
              </w:rPr>
              <w:t>压、风向、</w:t>
            </w:r>
            <w:r>
              <w:rPr>
                <w:rFonts w:ascii="Times New Roman" w:eastAsia="宋体" w:hAnsi="Times New Roman" w:cs="Times New Roman"/>
                <w:szCs w:val="21"/>
              </w:rPr>
              <w:t>风速</w:t>
            </w:r>
          </w:p>
        </w:tc>
        <w:tc>
          <w:tcPr>
            <w:tcW w:w="970" w:type="dxa"/>
            <w:vAlign w:val="center"/>
          </w:tcPr>
          <w:p w14:paraId="3A34EB9E" w14:textId="77777777" w:rsidR="00B113C4" w:rsidRDefault="00000000">
            <w:pPr>
              <w:pStyle w:val="19"/>
              <w:jc w:val="center"/>
              <w:rPr>
                <w:rFonts w:ascii="Times New Roman" w:hAnsi="Times New Roman"/>
                <w:szCs w:val="21"/>
              </w:rPr>
            </w:pPr>
            <w:r>
              <w:rPr>
                <w:rFonts w:ascii="Times New Roman" w:hAnsi="Times New Roman"/>
                <w:szCs w:val="21"/>
              </w:rPr>
              <w:t>非甲烷总烃</w:t>
            </w:r>
          </w:p>
        </w:tc>
        <w:tc>
          <w:tcPr>
            <w:tcW w:w="1009" w:type="dxa"/>
            <w:vAlign w:val="center"/>
          </w:tcPr>
          <w:p w14:paraId="1B3FD99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09" w:type="dxa"/>
            <w:vAlign w:val="center"/>
          </w:tcPr>
          <w:p w14:paraId="7B8AB9A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982" w:type="dxa"/>
            <w:vAlign w:val="center"/>
          </w:tcPr>
          <w:p w14:paraId="1402744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1278" w:type="dxa"/>
            <w:vAlign w:val="center"/>
          </w:tcPr>
          <w:p w14:paraId="3D32708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1434" w:type="dxa"/>
            <w:vAlign w:val="center"/>
          </w:tcPr>
          <w:p w14:paraId="5313A42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w:t>
            </w:r>
          </w:p>
        </w:tc>
        <w:tc>
          <w:tcPr>
            <w:tcW w:w="965" w:type="dxa"/>
            <w:vAlign w:val="center"/>
          </w:tcPr>
          <w:p w14:paraId="338CBC4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szCs w:val="28"/>
              </w:rPr>
              <w:t>记录工况、生产负荷等</w:t>
            </w:r>
          </w:p>
        </w:tc>
        <w:tc>
          <w:tcPr>
            <w:tcW w:w="965" w:type="dxa"/>
            <w:vAlign w:val="center"/>
          </w:tcPr>
          <w:p w14:paraId="39203A1A" w14:textId="77777777" w:rsidR="00B113C4" w:rsidRDefault="00000000">
            <w:pPr>
              <w:pStyle w:val="19"/>
              <w:jc w:val="center"/>
              <w:rPr>
                <w:rFonts w:ascii="Times New Roman" w:hAnsi="Times New Roman"/>
                <w:szCs w:val="21"/>
              </w:rPr>
            </w:pPr>
            <w:r>
              <w:rPr>
                <w:rFonts w:ascii="Times New Roman" w:hAnsi="Times New Roman"/>
                <w:szCs w:val="21"/>
              </w:rPr>
              <w:t>非连续采样</w:t>
            </w:r>
          </w:p>
          <w:p w14:paraId="2461BB6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w:t>
            </w:r>
            <w:r>
              <w:rPr>
                <w:rFonts w:ascii="Times New Roman" w:eastAsia="宋体" w:hAnsi="Times New Roman" w:cs="Times New Roman"/>
                <w:szCs w:val="21"/>
              </w:rPr>
              <w:t>3</w:t>
            </w:r>
            <w:r>
              <w:rPr>
                <w:rFonts w:ascii="Times New Roman" w:eastAsia="宋体" w:hAnsi="Times New Roman" w:cs="Times New Roman"/>
                <w:szCs w:val="21"/>
              </w:rPr>
              <w:t>个</w:t>
            </w:r>
          </w:p>
        </w:tc>
        <w:tc>
          <w:tcPr>
            <w:tcW w:w="966" w:type="dxa"/>
            <w:vAlign w:val="center"/>
          </w:tcPr>
          <w:p w14:paraId="545F54F4" w14:textId="77777777" w:rsidR="00B113C4" w:rsidRDefault="00000000">
            <w:pPr>
              <w:pStyle w:val="19"/>
              <w:jc w:val="center"/>
              <w:rPr>
                <w:rFonts w:ascii="Times New Roman" w:hAnsi="Times New Roman"/>
              </w:rPr>
            </w:pPr>
            <w:r>
              <w:rPr>
                <w:rFonts w:ascii="Times New Roman" w:hAnsi="Times New Roman"/>
              </w:rPr>
              <w:t>1</w:t>
            </w:r>
            <w:r>
              <w:rPr>
                <w:rFonts w:ascii="Times New Roman" w:hAnsi="Times New Roman"/>
              </w:rPr>
              <w:t>次</w:t>
            </w:r>
            <w:r>
              <w:rPr>
                <w:rFonts w:ascii="Times New Roman" w:hAnsi="Times New Roman"/>
              </w:rPr>
              <w:t>/</w:t>
            </w:r>
            <w:r>
              <w:rPr>
                <w:rFonts w:ascii="Times New Roman" w:hAnsi="Times New Roman"/>
              </w:rPr>
              <w:t>半年</w:t>
            </w:r>
          </w:p>
        </w:tc>
        <w:tc>
          <w:tcPr>
            <w:tcW w:w="1081" w:type="dxa"/>
            <w:vAlign w:val="center"/>
          </w:tcPr>
          <w:p w14:paraId="684AFC1D" w14:textId="77777777" w:rsidR="00B113C4" w:rsidRDefault="00000000">
            <w:pPr>
              <w:widowControl/>
              <w:jc w:val="center"/>
              <w:rPr>
                <w:rFonts w:ascii="Times New Roman" w:hAnsi="Times New Roman" w:cs="Times New Roman"/>
              </w:rPr>
            </w:pPr>
            <w:r>
              <w:rPr>
                <w:rFonts w:ascii="Times New Roman" w:eastAsia="宋体" w:hAnsi="Times New Roman" w:cs="Times New Roman"/>
                <w:szCs w:val="21"/>
              </w:rPr>
              <w:t>气相色谱法</w:t>
            </w:r>
          </w:p>
        </w:tc>
        <w:tc>
          <w:tcPr>
            <w:tcW w:w="982" w:type="dxa"/>
            <w:vAlign w:val="center"/>
          </w:tcPr>
          <w:p w14:paraId="1FB6DED2" w14:textId="77777777" w:rsidR="00B113C4" w:rsidRDefault="00000000">
            <w:pPr>
              <w:widowControl/>
              <w:jc w:val="center"/>
              <w:rPr>
                <w:rFonts w:ascii="Times New Roman" w:hAnsi="Times New Roman" w:cs="Times New Roman"/>
              </w:rPr>
            </w:pPr>
            <w:r>
              <w:rPr>
                <w:rFonts w:ascii="Times New Roman" w:eastAsia="宋体" w:hAnsi="Times New Roman" w:cs="Times New Roman"/>
                <w:bCs/>
                <w:szCs w:val="21"/>
              </w:rPr>
              <w:t>气相色谱仪</w:t>
            </w:r>
          </w:p>
        </w:tc>
        <w:tc>
          <w:tcPr>
            <w:tcW w:w="988" w:type="dxa"/>
            <w:vAlign w:val="center"/>
          </w:tcPr>
          <w:p w14:paraId="458EE28C" w14:textId="77777777" w:rsidR="00B113C4" w:rsidRDefault="00B113C4">
            <w:pPr>
              <w:widowControl/>
              <w:jc w:val="center"/>
              <w:rPr>
                <w:rFonts w:ascii="Times New Roman" w:eastAsia="宋体" w:hAnsi="Times New Roman" w:cs="Times New Roman"/>
                <w:szCs w:val="21"/>
              </w:rPr>
            </w:pPr>
          </w:p>
        </w:tc>
      </w:tr>
    </w:tbl>
    <w:p w14:paraId="36AD9B46" w14:textId="77777777" w:rsidR="00B113C4" w:rsidRDefault="00B113C4">
      <w:pPr>
        <w:widowControl/>
        <w:jc w:val="center"/>
        <w:rPr>
          <w:rFonts w:ascii="Times New Roman" w:hAnsi="Times New Roman" w:cs="Times New Roman"/>
          <w:b/>
          <w:bCs/>
          <w:sz w:val="24"/>
        </w:rPr>
      </w:pPr>
    </w:p>
    <w:p w14:paraId="3D2AA1D9" w14:textId="77777777" w:rsidR="00B113C4" w:rsidRDefault="00B113C4">
      <w:pPr>
        <w:widowControl/>
        <w:jc w:val="center"/>
        <w:rPr>
          <w:rFonts w:ascii="Times New Roman" w:hAnsi="Times New Roman" w:cs="Times New Roman"/>
          <w:b/>
          <w:bCs/>
          <w:sz w:val="24"/>
        </w:rPr>
      </w:pPr>
    </w:p>
    <w:p w14:paraId="278FDE5F" w14:textId="77777777" w:rsidR="00B113C4" w:rsidRDefault="00000000">
      <w:pPr>
        <w:widowControl/>
        <w:jc w:val="center"/>
        <w:rPr>
          <w:rFonts w:ascii="Times New Roman" w:hAnsi="Times New Roman" w:cs="Times New Roman"/>
          <w:b/>
          <w:sz w:val="24"/>
        </w:rPr>
      </w:pPr>
      <w:r>
        <w:rPr>
          <w:rFonts w:ascii="Times New Roman" w:hAnsi="Times New Roman" w:cs="Times New Roman"/>
          <w:b/>
          <w:bCs/>
          <w:sz w:val="24"/>
        </w:rPr>
        <w:lastRenderedPageBreak/>
        <w:t>表</w:t>
      </w:r>
      <w:r>
        <w:rPr>
          <w:rFonts w:ascii="Times New Roman" w:hAnsi="Times New Roman" w:cs="Times New Roman"/>
          <w:b/>
          <w:bCs/>
          <w:sz w:val="24"/>
        </w:rPr>
        <w:t xml:space="preserve">2-5  </w:t>
      </w:r>
      <w:r>
        <w:rPr>
          <w:rFonts w:ascii="Times New Roman" w:hAnsi="Times New Roman" w:cs="Times New Roman"/>
          <w:b/>
          <w:bCs/>
          <w:sz w:val="24"/>
        </w:rPr>
        <w:t>噪声监测方案</w:t>
      </w:r>
    </w:p>
    <w:tbl>
      <w:tblPr>
        <w:tblW w:w="146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91"/>
        <w:gridCol w:w="1036"/>
        <w:gridCol w:w="1036"/>
        <w:gridCol w:w="1054"/>
        <w:gridCol w:w="1026"/>
        <w:gridCol w:w="1049"/>
        <w:gridCol w:w="1364"/>
        <w:gridCol w:w="1429"/>
        <w:gridCol w:w="1134"/>
        <w:gridCol w:w="1031"/>
        <w:gridCol w:w="1154"/>
        <w:gridCol w:w="1049"/>
        <w:gridCol w:w="1055"/>
      </w:tblGrid>
      <w:tr w:rsidR="00B113C4" w14:paraId="71273BB1" w14:textId="77777777">
        <w:trPr>
          <w:trHeight w:val="1602"/>
        </w:trPr>
        <w:tc>
          <w:tcPr>
            <w:tcW w:w="1191" w:type="dxa"/>
            <w:tcBorders>
              <w:top w:val="single" w:sz="12" w:space="0" w:color="auto"/>
            </w:tcBorders>
            <w:vAlign w:val="center"/>
          </w:tcPr>
          <w:p w14:paraId="5552A280"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监测点位置</w:t>
            </w:r>
          </w:p>
        </w:tc>
        <w:tc>
          <w:tcPr>
            <w:tcW w:w="1036" w:type="dxa"/>
            <w:tcBorders>
              <w:top w:val="single" w:sz="12" w:space="0" w:color="auto"/>
            </w:tcBorders>
            <w:vAlign w:val="center"/>
          </w:tcPr>
          <w:p w14:paraId="5E30E6FC"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同步监测的气象条件指标</w:t>
            </w:r>
          </w:p>
        </w:tc>
        <w:tc>
          <w:tcPr>
            <w:tcW w:w="1036" w:type="dxa"/>
            <w:tcBorders>
              <w:top w:val="single" w:sz="12" w:space="0" w:color="auto"/>
            </w:tcBorders>
            <w:vAlign w:val="center"/>
          </w:tcPr>
          <w:p w14:paraId="151A2D43"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监测指标</w:t>
            </w:r>
          </w:p>
        </w:tc>
        <w:tc>
          <w:tcPr>
            <w:tcW w:w="1054" w:type="dxa"/>
            <w:tcBorders>
              <w:top w:val="single" w:sz="12" w:space="0" w:color="auto"/>
            </w:tcBorders>
            <w:vAlign w:val="center"/>
          </w:tcPr>
          <w:p w14:paraId="28472368"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监测方式（委托</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自行</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自动监测）</w:t>
            </w:r>
          </w:p>
        </w:tc>
        <w:tc>
          <w:tcPr>
            <w:tcW w:w="1026" w:type="dxa"/>
            <w:tcBorders>
              <w:top w:val="single" w:sz="12" w:space="0" w:color="auto"/>
            </w:tcBorders>
            <w:vAlign w:val="center"/>
          </w:tcPr>
          <w:p w14:paraId="4C260BDF"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监测设施（手工</w:t>
            </w:r>
            <w:r>
              <w:rPr>
                <w:rFonts w:ascii="Times New Roman" w:hAnsi="Times New Roman" w:cs="Times New Roman"/>
                <w:b/>
                <w:bCs/>
                <w:sz w:val="21"/>
                <w:szCs w:val="21"/>
                <w:lang w:eastAsia="zh-CN"/>
              </w:rPr>
              <w:t>/</w:t>
            </w:r>
            <w:r>
              <w:rPr>
                <w:rFonts w:ascii="Times New Roman" w:hAnsi="Times New Roman" w:cs="Times New Roman"/>
                <w:b/>
                <w:bCs/>
                <w:sz w:val="21"/>
                <w:szCs w:val="21"/>
                <w:lang w:eastAsia="zh-CN"/>
              </w:rPr>
              <w:t>自动）</w:t>
            </w:r>
          </w:p>
        </w:tc>
        <w:tc>
          <w:tcPr>
            <w:tcW w:w="1049" w:type="dxa"/>
            <w:tcBorders>
              <w:top w:val="single" w:sz="12" w:space="0" w:color="auto"/>
            </w:tcBorders>
            <w:vAlign w:val="center"/>
          </w:tcPr>
          <w:p w14:paraId="6AA2419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自动监测是否</w:t>
            </w:r>
          </w:p>
          <w:p w14:paraId="6DBB97B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联网</w:t>
            </w:r>
          </w:p>
        </w:tc>
        <w:tc>
          <w:tcPr>
            <w:tcW w:w="1364" w:type="dxa"/>
            <w:tcBorders>
              <w:top w:val="single" w:sz="12" w:space="0" w:color="auto"/>
            </w:tcBorders>
            <w:vAlign w:val="center"/>
          </w:tcPr>
          <w:p w14:paraId="50B95C51"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自动监测仪器名称</w:t>
            </w:r>
          </w:p>
        </w:tc>
        <w:tc>
          <w:tcPr>
            <w:tcW w:w="1429" w:type="dxa"/>
            <w:tcBorders>
              <w:top w:val="single" w:sz="12" w:space="0" w:color="auto"/>
            </w:tcBorders>
            <w:vAlign w:val="center"/>
          </w:tcPr>
          <w:p w14:paraId="721778D9" w14:textId="77777777" w:rsidR="00B113C4" w:rsidRDefault="00000000">
            <w:pPr>
              <w:pStyle w:val="TableParagraph"/>
              <w:jc w:val="center"/>
              <w:rPr>
                <w:rFonts w:ascii="Times New Roman" w:hAnsi="Times New Roman" w:cs="Times New Roman"/>
                <w:b/>
                <w:bCs/>
                <w:sz w:val="21"/>
                <w:szCs w:val="21"/>
                <w:lang w:eastAsia="zh-CN"/>
              </w:rPr>
            </w:pPr>
            <w:r>
              <w:rPr>
                <w:rFonts w:ascii="Times New Roman" w:hAnsi="Times New Roman" w:cs="Times New Roman"/>
                <w:b/>
                <w:bCs/>
                <w:sz w:val="21"/>
                <w:szCs w:val="21"/>
                <w:lang w:eastAsia="zh-CN"/>
              </w:rPr>
              <w:t>自动监测设施是否</w:t>
            </w:r>
            <w:r>
              <w:rPr>
                <w:rFonts w:ascii="Times New Roman" w:hAnsi="Times New Roman" w:cs="Times New Roman"/>
                <w:b/>
                <w:bCs/>
                <w:sz w:val="21"/>
                <w:szCs w:val="21"/>
                <w:lang w:eastAsia="zh-CN"/>
              </w:rPr>
              <w:t xml:space="preserve"> </w:t>
            </w:r>
            <w:r>
              <w:rPr>
                <w:rFonts w:ascii="Times New Roman" w:hAnsi="Times New Roman" w:cs="Times New Roman"/>
                <w:b/>
                <w:bCs/>
                <w:sz w:val="21"/>
                <w:szCs w:val="21"/>
                <w:lang w:eastAsia="zh-CN"/>
              </w:rPr>
              <w:t>符合安装、运行、维护等管理要求</w:t>
            </w:r>
          </w:p>
        </w:tc>
        <w:tc>
          <w:tcPr>
            <w:tcW w:w="1134" w:type="dxa"/>
            <w:tcBorders>
              <w:top w:val="single" w:sz="12" w:space="0" w:color="auto"/>
            </w:tcBorders>
            <w:vAlign w:val="center"/>
          </w:tcPr>
          <w:p w14:paraId="09840C7B"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手工采样方法</w:t>
            </w:r>
          </w:p>
          <w:p w14:paraId="29DF70AD"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及个数</w:t>
            </w:r>
          </w:p>
        </w:tc>
        <w:tc>
          <w:tcPr>
            <w:tcW w:w="1031" w:type="dxa"/>
            <w:tcBorders>
              <w:top w:val="single" w:sz="12" w:space="0" w:color="auto"/>
            </w:tcBorders>
            <w:vAlign w:val="center"/>
          </w:tcPr>
          <w:p w14:paraId="7BF253D7"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手工监测频次</w:t>
            </w:r>
          </w:p>
        </w:tc>
        <w:tc>
          <w:tcPr>
            <w:tcW w:w="1154" w:type="dxa"/>
            <w:tcBorders>
              <w:top w:val="single" w:sz="12" w:space="0" w:color="auto"/>
            </w:tcBorders>
            <w:vAlign w:val="center"/>
          </w:tcPr>
          <w:p w14:paraId="1A876BC0"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手工监测的监测方法</w:t>
            </w:r>
          </w:p>
        </w:tc>
        <w:tc>
          <w:tcPr>
            <w:tcW w:w="1049" w:type="dxa"/>
            <w:tcBorders>
              <w:top w:val="single" w:sz="12" w:space="0" w:color="auto"/>
            </w:tcBorders>
            <w:vAlign w:val="center"/>
          </w:tcPr>
          <w:p w14:paraId="583D55F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手工监测主要仪器</w:t>
            </w:r>
          </w:p>
        </w:tc>
        <w:tc>
          <w:tcPr>
            <w:tcW w:w="1055" w:type="dxa"/>
            <w:tcBorders>
              <w:top w:val="single" w:sz="12" w:space="0" w:color="auto"/>
            </w:tcBorders>
            <w:vAlign w:val="center"/>
          </w:tcPr>
          <w:p w14:paraId="44183E9F"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B113C4" w14:paraId="71413BDB" w14:textId="77777777">
        <w:trPr>
          <w:trHeight w:val="359"/>
        </w:trPr>
        <w:tc>
          <w:tcPr>
            <w:tcW w:w="1191" w:type="dxa"/>
            <w:vAlign w:val="center"/>
          </w:tcPr>
          <w:p w14:paraId="0929DEA7" w14:textId="77777777" w:rsidR="00B113C4" w:rsidRDefault="00000000">
            <w:pPr>
              <w:pStyle w:val="TableParagraph"/>
              <w:jc w:val="center"/>
              <w:rPr>
                <w:rFonts w:ascii="Times New Roman" w:hAnsi="Times New Roman" w:cs="Times New Roman"/>
                <w:sz w:val="21"/>
                <w:szCs w:val="21"/>
                <w:lang w:eastAsia="zh-CN"/>
              </w:rPr>
            </w:pPr>
            <w:r>
              <w:rPr>
                <w:rFonts w:ascii="Times New Roman" w:hAnsi="Times New Roman" w:cs="Times New Roman"/>
                <w:sz w:val="21"/>
                <w:szCs w:val="21"/>
                <w:lang w:eastAsia="zh-CN"/>
              </w:rPr>
              <w:t>东、南、西、北厂界外</w:t>
            </w:r>
            <w:r>
              <w:rPr>
                <w:rFonts w:ascii="Times New Roman" w:hAnsi="Times New Roman" w:cs="Times New Roman"/>
                <w:sz w:val="21"/>
                <w:szCs w:val="21"/>
                <w:lang w:eastAsia="zh-CN"/>
              </w:rPr>
              <w:t>1</w:t>
            </w:r>
            <w:r>
              <w:rPr>
                <w:rFonts w:ascii="Times New Roman" w:hAnsi="Times New Roman" w:cs="Times New Roman"/>
                <w:sz w:val="21"/>
                <w:szCs w:val="21"/>
                <w:lang w:eastAsia="zh-CN"/>
              </w:rPr>
              <w:t>米处</w:t>
            </w:r>
          </w:p>
        </w:tc>
        <w:tc>
          <w:tcPr>
            <w:tcW w:w="1036" w:type="dxa"/>
            <w:vAlign w:val="center"/>
          </w:tcPr>
          <w:p w14:paraId="264F6F22" w14:textId="77777777" w:rsidR="00B113C4" w:rsidRDefault="00000000">
            <w:pPr>
              <w:pStyle w:val="TableParagraph"/>
              <w:spacing w:before="110"/>
              <w:ind w:left="108" w:right="93" w:hanging="3"/>
              <w:jc w:val="center"/>
              <w:rPr>
                <w:rFonts w:ascii="Times New Roman" w:hAnsi="Times New Roman" w:cs="Times New Roman"/>
                <w:sz w:val="21"/>
                <w:szCs w:val="21"/>
              </w:rPr>
            </w:pPr>
            <w:r>
              <w:rPr>
                <w:rFonts w:ascii="Times New Roman" w:hAnsi="Times New Roman" w:cs="Times New Roman"/>
                <w:sz w:val="21"/>
                <w:szCs w:val="21"/>
              </w:rPr>
              <w:t>天气、风速</w:t>
            </w:r>
          </w:p>
        </w:tc>
        <w:tc>
          <w:tcPr>
            <w:tcW w:w="1036" w:type="dxa"/>
            <w:vAlign w:val="center"/>
          </w:tcPr>
          <w:p w14:paraId="5067233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054" w:type="dxa"/>
            <w:vAlign w:val="center"/>
          </w:tcPr>
          <w:p w14:paraId="1FC0150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委托</w:t>
            </w:r>
          </w:p>
        </w:tc>
        <w:tc>
          <w:tcPr>
            <w:tcW w:w="1026" w:type="dxa"/>
            <w:vAlign w:val="center"/>
          </w:tcPr>
          <w:p w14:paraId="26F4ACE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手工</w:t>
            </w:r>
          </w:p>
        </w:tc>
        <w:tc>
          <w:tcPr>
            <w:tcW w:w="1049" w:type="dxa"/>
            <w:vAlign w:val="center"/>
          </w:tcPr>
          <w:p w14:paraId="1398F1B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364" w:type="dxa"/>
            <w:vAlign w:val="center"/>
          </w:tcPr>
          <w:p w14:paraId="6D7D688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429" w:type="dxa"/>
            <w:vAlign w:val="center"/>
          </w:tcPr>
          <w:p w14:paraId="7F209AB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34" w:type="dxa"/>
            <w:vAlign w:val="center"/>
          </w:tcPr>
          <w:p w14:paraId="20DD942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至少昼间分别监测一次</w:t>
            </w:r>
          </w:p>
        </w:tc>
        <w:tc>
          <w:tcPr>
            <w:tcW w:w="1031" w:type="dxa"/>
            <w:vAlign w:val="center"/>
          </w:tcPr>
          <w:p w14:paraId="6F88DB3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每季一次</w:t>
            </w:r>
          </w:p>
        </w:tc>
        <w:tc>
          <w:tcPr>
            <w:tcW w:w="1154" w:type="dxa"/>
            <w:vAlign w:val="center"/>
          </w:tcPr>
          <w:p w14:paraId="704E479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仪器监测</w:t>
            </w:r>
          </w:p>
        </w:tc>
        <w:tc>
          <w:tcPr>
            <w:tcW w:w="1049" w:type="dxa"/>
            <w:vAlign w:val="center"/>
          </w:tcPr>
          <w:p w14:paraId="061D1C5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噪声仪</w:t>
            </w:r>
          </w:p>
        </w:tc>
        <w:tc>
          <w:tcPr>
            <w:tcW w:w="1055" w:type="dxa"/>
            <w:vAlign w:val="center"/>
          </w:tcPr>
          <w:p w14:paraId="25D4D6CD" w14:textId="77777777" w:rsidR="00B113C4" w:rsidRDefault="00B113C4">
            <w:pPr>
              <w:widowControl/>
              <w:jc w:val="center"/>
              <w:rPr>
                <w:rFonts w:ascii="Times New Roman" w:eastAsia="宋体" w:hAnsi="Times New Roman" w:cs="Times New Roman"/>
                <w:szCs w:val="21"/>
              </w:rPr>
            </w:pPr>
          </w:p>
        </w:tc>
      </w:tr>
    </w:tbl>
    <w:p w14:paraId="6EA2220A" w14:textId="77777777" w:rsidR="00B113C4" w:rsidRDefault="00000000">
      <w:pPr>
        <w:widowControl/>
        <w:spacing w:beforeLines="100" w:before="240"/>
        <w:jc w:val="center"/>
        <w:rPr>
          <w:rFonts w:ascii="Times New Roman" w:hAnsi="Times New Roman" w:cs="Times New Roman"/>
          <w:sz w:val="24"/>
        </w:rPr>
      </w:pPr>
      <w:r>
        <w:rPr>
          <w:rFonts w:ascii="Times New Roman" w:hAnsi="Times New Roman" w:cs="Times New Roman"/>
          <w:b/>
          <w:bCs/>
          <w:sz w:val="24"/>
        </w:rPr>
        <w:t>表</w:t>
      </w:r>
      <w:r>
        <w:rPr>
          <w:rFonts w:ascii="Times New Roman" w:hAnsi="Times New Roman" w:cs="Times New Roman"/>
          <w:b/>
          <w:bCs/>
          <w:sz w:val="24"/>
        </w:rPr>
        <w:t xml:space="preserve">2-6  </w:t>
      </w:r>
      <w:r>
        <w:rPr>
          <w:rFonts w:ascii="Times New Roman" w:hAnsi="Times New Roman" w:cs="Times New Roman"/>
          <w:b/>
          <w:bCs/>
          <w:sz w:val="24"/>
        </w:rPr>
        <w:t>环境质量监测方案</w:t>
      </w:r>
    </w:p>
    <w:p w14:paraId="5D00BF9C" w14:textId="77777777" w:rsidR="00B113C4" w:rsidRDefault="00B113C4">
      <w:pPr>
        <w:rPr>
          <w:rFonts w:ascii="Times New Roman" w:hAnsi="Times New Roman" w:cs="Times New Roman"/>
        </w:rPr>
      </w:pPr>
    </w:p>
    <w:tbl>
      <w:tblPr>
        <w:tblW w:w="14025"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75"/>
        <w:gridCol w:w="912"/>
        <w:gridCol w:w="1794"/>
        <w:gridCol w:w="892"/>
        <w:gridCol w:w="1174"/>
        <w:gridCol w:w="786"/>
        <w:gridCol w:w="7692"/>
      </w:tblGrid>
      <w:tr w:rsidR="00B113C4" w14:paraId="635D5BCF" w14:textId="77777777">
        <w:trPr>
          <w:trHeight w:val="330"/>
        </w:trPr>
        <w:tc>
          <w:tcPr>
            <w:tcW w:w="817" w:type="dxa"/>
            <w:tcBorders>
              <w:top w:val="single" w:sz="12" w:space="0" w:color="auto"/>
            </w:tcBorders>
            <w:vAlign w:val="center"/>
          </w:tcPr>
          <w:p w14:paraId="00C3A5C2"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项目</w:t>
            </w:r>
          </w:p>
        </w:tc>
        <w:tc>
          <w:tcPr>
            <w:tcW w:w="965" w:type="dxa"/>
            <w:tcBorders>
              <w:top w:val="single" w:sz="12" w:space="0" w:color="auto"/>
            </w:tcBorders>
            <w:vAlign w:val="center"/>
          </w:tcPr>
          <w:p w14:paraId="6CBAAE09"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监测点位名称</w:t>
            </w:r>
          </w:p>
        </w:tc>
        <w:tc>
          <w:tcPr>
            <w:tcW w:w="1855" w:type="dxa"/>
            <w:tcBorders>
              <w:top w:val="single" w:sz="12" w:space="0" w:color="auto"/>
            </w:tcBorders>
            <w:vAlign w:val="center"/>
          </w:tcPr>
          <w:p w14:paraId="50B36FB4"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监测指标</w:t>
            </w:r>
          </w:p>
        </w:tc>
        <w:tc>
          <w:tcPr>
            <w:tcW w:w="923" w:type="dxa"/>
            <w:tcBorders>
              <w:top w:val="single" w:sz="12" w:space="0" w:color="auto"/>
            </w:tcBorders>
            <w:vAlign w:val="center"/>
          </w:tcPr>
          <w:p w14:paraId="0ED12915" w14:textId="77777777" w:rsidR="00B113C4" w:rsidRDefault="00000000">
            <w:pPr>
              <w:pStyle w:val="TableParagraph"/>
              <w:jc w:val="center"/>
              <w:rPr>
                <w:rFonts w:ascii="Times New Roman" w:hAnsi="Times New Roman" w:cs="Times New Roman"/>
                <w:b/>
                <w:bCs/>
                <w:sz w:val="21"/>
                <w:lang w:eastAsia="zh-CN"/>
              </w:rPr>
            </w:pPr>
            <w:r>
              <w:rPr>
                <w:rFonts w:ascii="Times New Roman" w:hAnsi="Times New Roman" w:cs="Times New Roman"/>
                <w:b/>
                <w:bCs/>
                <w:szCs w:val="24"/>
                <w:lang w:eastAsia="zh-CN"/>
              </w:rPr>
              <w:t>监测方式（委托</w:t>
            </w:r>
            <w:r>
              <w:rPr>
                <w:rFonts w:ascii="Times New Roman" w:hAnsi="Times New Roman" w:cs="Times New Roman"/>
                <w:b/>
                <w:bCs/>
                <w:szCs w:val="24"/>
                <w:lang w:eastAsia="zh-CN"/>
              </w:rPr>
              <w:t>/</w:t>
            </w:r>
            <w:r>
              <w:rPr>
                <w:rFonts w:ascii="Times New Roman" w:hAnsi="Times New Roman" w:cs="Times New Roman"/>
                <w:b/>
                <w:bCs/>
                <w:szCs w:val="24"/>
                <w:lang w:eastAsia="zh-CN"/>
              </w:rPr>
              <w:t>自行）</w:t>
            </w:r>
          </w:p>
        </w:tc>
        <w:tc>
          <w:tcPr>
            <w:tcW w:w="1273" w:type="dxa"/>
            <w:tcBorders>
              <w:top w:val="single" w:sz="12" w:space="0" w:color="auto"/>
            </w:tcBorders>
            <w:vAlign w:val="center"/>
          </w:tcPr>
          <w:p w14:paraId="0921B232"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手工采样方法及个数</w:t>
            </w:r>
          </w:p>
        </w:tc>
        <w:tc>
          <w:tcPr>
            <w:tcW w:w="833" w:type="dxa"/>
            <w:tcBorders>
              <w:top w:val="single" w:sz="12" w:space="0" w:color="auto"/>
            </w:tcBorders>
            <w:vAlign w:val="center"/>
          </w:tcPr>
          <w:p w14:paraId="6CBDD80A" w14:textId="77777777" w:rsidR="00B113C4" w:rsidRDefault="00000000">
            <w:pPr>
              <w:pStyle w:val="TableParagraph"/>
              <w:jc w:val="center"/>
              <w:rPr>
                <w:rFonts w:ascii="Times New Roman" w:hAnsi="Times New Roman" w:cs="Times New Roman"/>
                <w:b/>
                <w:bCs/>
                <w:szCs w:val="24"/>
              </w:rPr>
            </w:pPr>
            <w:r>
              <w:rPr>
                <w:rFonts w:ascii="Times New Roman" w:hAnsi="Times New Roman" w:cs="Times New Roman"/>
                <w:b/>
                <w:bCs/>
                <w:szCs w:val="24"/>
              </w:rPr>
              <w:t>手工监测频</w:t>
            </w:r>
          </w:p>
          <w:p w14:paraId="4A15FA75"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次</w:t>
            </w:r>
          </w:p>
        </w:tc>
        <w:tc>
          <w:tcPr>
            <w:tcW w:w="7359" w:type="dxa"/>
            <w:tcBorders>
              <w:top w:val="single" w:sz="12" w:space="0" w:color="auto"/>
            </w:tcBorders>
            <w:vAlign w:val="center"/>
          </w:tcPr>
          <w:p w14:paraId="48363A0A" w14:textId="77777777" w:rsidR="00B113C4" w:rsidRDefault="00000000">
            <w:pPr>
              <w:pStyle w:val="TableParagraph"/>
              <w:jc w:val="center"/>
              <w:rPr>
                <w:rFonts w:ascii="Times New Roman" w:hAnsi="Times New Roman" w:cs="Times New Roman"/>
                <w:b/>
                <w:bCs/>
                <w:sz w:val="21"/>
              </w:rPr>
            </w:pPr>
            <w:r>
              <w:rPr>
                <w:rFonts w:ascii="Times New Roman" w:hAnsi="Times New Roman" w:cs="Times New Roman"/>
                <w:b/>
                <w:bCs/>
                <w:szCs w:val="24"/>
              </w:rPr>
              <w:t>手工监测的监测方法</w:t>
            </w:r>
          </w:p>
        </w:tc>
      </w:tr>
      <w:tr w:rsidR="00B113C4" w14:paraId="4CF941AA" w14:textId="77777777">
        <w:trPr>
          <w:trHeight w:val="360"/>
        </w:trPr>
        <w:tc>
          <w:tcPr>
            <w:tcW w:w="817" w:type="dxa"/>
            <w:vMerge w:val="restart"/>
            <w:vAlign w:val="center"/>
          </w:tcPr>
          <w:p w14:paraId="0F980DA9" w14:textId="77777777" w:rsidR="00B113C4" w:rsidRDefault="00000000">
            <w:pPr>
              <w:jc w:val="center"/>
              <w:rPr>
                <w:rFonts w:ascii="Times New Roman" w:hAnsi="Times New Roman" w:cs="Times New Roman"/>
              </w:rPr>
            </w:pPr>
            <w:r>
              <w:rPr>
                <w:rFonts w:ascii="Times New Roman" w:hAnsi="Times New Roman" w:cs="Times New Roman"/>
                <w:sz w:val="24"/>
              </w:rPr>
              <w:t>地下水</w:t>
            </w:r>
          </w:p>
        </w:tc>
        <w:tc>
          <w:tcPr>
            <w:tcW w:w="965" w:type="dxa"/>
            <w:vMerge w:val="restart"/>
            <w:vAlign w:val="center"/>
          </w:tcPr>
          <w:p w14:paraId="5750D0BA" w14:textId="77777777" w:rsidR="00B113C4" w:rsidRDefault="00000000">
            <w:pPr>
              <w:widowControl/>
              <w:jc w:val="center"/>
              <w:rPr>
                <w:rFonts w:ascii="Times New Roman" w:eastAsia="宋体" w:hAnsi="Times New Roman" w:cs="Times New Roman"/>
                <w:b/>
                <w:sz w:val="28"/>
                <w:szCs w:val="28"/>
              </w:rPr>
            </w:pPr>
            <w:r>
              <w:rPr>
                <w:rFonts w:ascii="Times New Roman" w:eastAsia="宋体" w:hAnsi="Times New Roman" w:cs="Times New Roman"/>
                <w:color w:val="333333"/>
                <w:szCs w:val="21"/>
                <w:shd w:val="clear" w:color="auto" w:fill="FFFFFF"/>
              </w:rPr>
              <w:t>地下水监测井</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r>
              <w:rPr>
                <w:rFonts w:ascii="Times New Roman" w:eastAsia="宋体" w:hAnsi="Times New Roman" w:cs="Times New Roman"/>
                <w:sz w:val="20"/>
                <w:szCs w:val="20"/>
              </w:rPr>
              <w:t>、</w:t>
            </w:r>
            <w:r>
              <w:rPr>
                <w:rFonts w:ascii="Times New Roman" w:eastAsia="宋体" w:hAnsi="Times New Roman" w:cs="Times New Roman"/>
                <w:sz w:val="20"/>
                <w:szCs w:val="20"/>
              </w:rPr>
              <w:t>3</w:t>
            </w:r>
          </w:p>
        </w:tc>
        <w:tc>
          <w:tcPr>
            <w:tcW w:w="1855" w:type="dxa"/>
            <w:vAlign w:val="center"/>
          </w:tcPr>
          <w:p w14:paraId="52646296"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pH</w:t>
            </w:r>
            <w:r>
              <w:rPr>
                <w:rFonts w:ascii="Times New Roman" w:eastAsia="宋体" w:hAnsi="Times New Roman" w:cs="Times New Roman"/>
                <w:kern w:val="0"/>
                <w:sz w:val="20"/>
              </w:rPr>
              <w:t>（无量纲）</w:t>
            </w:r>
          </w:p>
        </w:tc>
        <w:tc>
          <w:tcPr>
            <w:tcW w:w="923" w:type="dxa"/>
            <w:vAlign w:val="center"/>
          </w:tcPr>
          <w:p w14:paraId="7026E75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1F86B095"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D30F6DC"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A7B0846"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pH</w:t>
            </w:r>
            <w:r>
              <w:rPr>
                <w:rFonts w:ascii="Times New Roman" w:hAnsi="Times New Roman" w:cs="Times New Roman"/>
                <w:color w:val="000000"/>
              </w:rPr>
              <w:t>值的测定</w:t>
            </w:r>
            <w:r>
              <w:rPr>
                <w:rFonts w:ascii="Times New Roman" w:hAnsi="Times New Roman" w:cs="Times New Roman"/>
                <w:color w:val="000000"/>
              </w:rPr>
              <w:t xml:space="preserve"> </w:t>
            </w:r>
            <w:r>
              <w:rPr>
                <w:rFonts w:ascii="Times New Roman" w:hAnsi="Times New Roman" w:cs="Times New Roman"/>
                <w:color w:val="000000"/>
              </w:rPr>
              <w:t>玻璃电极法</w:t>
            </w:r>
            <w:r>
              <w:rPr>
                <w:rFonts w:ascii="Times New Roman" w:hAnsi="Times New Roman" w:cs="Times New Roman"/>
                <w:color w:val="000000"/>
              </w:rPr>
              <w:t xml:space="preserve"> GB 6920-1986</w:t>
            </w:r>
            <w:r>
              <w:rPr>
                <w:rFonts w:ascii="Times New Roman" w:hAnsi="Times New Roman" w:cs="Times New Roman"/>
                <w:color w:val="000000"/>
              </w:rPr>
              <w:t>（停止执行）</w:t>
            </w:r>
          </w:p>
        </w:tc>
      </w:tr>
      <w:tr w:rsidR="00B113C4" w14:paraId="09C7805A" w14:textId="77777777">
        <w:trPr>
          <w:trHeight w:val="360"/>
        </w:trPr>
        <w:tc>
          <w:tcPr>
            <w:tcW w:w="817" w:type="dxa"/>
            <w:vMerge/>
            <w:vAlign w:val="center"/>
          </w:tcPr>
          <w:p w14:paraId="1159079A" w14:textId="77777777" w:rsidR="00B113C4" w:rsidRDefault="00B113C4">
            <w:pPr>
              <w:jc w:val="center"/>
              <w:rPr>
                <w:rFonts w:ascii="Times New Roman" w:hAnsi="Times New Roman" w:cs="Times New Roman"/>
              </w:rPr>
            </w:pPr>
          </w:p>
        </w:tc>
        <w:tc>
          <w:tcPr>
            <w:tcW w:w="965" w:type="dxa"/>
            <w:vMerge/>
            <w:vAlign w:val="center"/>
          </w:tcPr>
          <w:p w14:paraId="1F85678E" w14:textId="77777777" w:rsidR="00B113C4" w:rsidRDefault="00B113C4">
            <w:pPr>
              <w:widowControl/>
              <w:jc w:val="center"/>
              <w:rPr>
                <w:rFonts w:ascii="Times New Roman" w:hAnsi="Times New Roman" w:cs="Times New Roman"/>
                <w:b/>
                <w:sz w:val="28"/>
                <w:szCs w:val="28"/>
              </w:rPr>
            </w:pPr>
          </w:p>
        </w:tc>
        <w:tc>
          <w:tcPr>
            <w:tcW w:w="1855" w:type="dxa"/>
            <w:vAlign w:val="center"/>
          </w:tcPr>
          <w:p w14:paraId="5BE2666F"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总硬度（以</w:t>
            </w:r>
            <w:r>
              <w:rPr>
                <w:rFonts w:ascii="Times New Roman" w:eastAsia="宋体" w:hAnsi="Times New Roman" w:cs="Times New Roman"/>
                <w:kern w:val="0"/>
                <w:sz w:val="20"/>
              </w:rPr>
              <w:t>CaCO</w:t>
            </w:r>
            <w:r>
              <w:rPr>
                <w:rFonts w:ascii="Times New Roman" w:eastAsia="宋体" w:hAnsi="Times New Roman" w:cs="Times New Roman"/>
                <w:kern w:val="0"/>
                <w:sz w:val="20"/>
                <w:vertAlign w:val="subscript"/>
              </w:rPr>
              <w:t>3</w:t>
            </w:r>
            <w:r>
              <w:rPr>
                <w:rFonts w:ascii="Times New Roman" w:eastAsia="宋体" w:hAnsi="Times New Roman" w:cs="Times New Roman"/>
                <w:kern w:val="0"/>
                <w:sz w:val="20"/>
              </w:rPr>
              <w:t>计）</w:t>
            </w:r>
          </w:p>
        </w:tc>
        <w:tc>
          <w:tcPr>
            <w:tcW w:w="923" w:type="dxa"/>
            <w:vAlign w:val="center"/>
          </w:tcPr>
          <w:p w14:paraId="1780A4D7"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3D4090E4"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1034AEC"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65E469B"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水质总硬度的测定</w:t>
            </w:r>
            <w:r>
              <w:rPr>
                <w:rFonts w:ascii="Times New Roman" w:hAnsi="Times New Roman" w:cs="Times New Roman"/>
                <w:color w:val="000000"/>
              </w:rPr>
              <w:t xml:space="preserve"> GB7477-87</w:t>
            </w:r>
          </w:p>
        </w:tc>
      </w:tr>
      <w:tr w:rsidR="00B113C4" w14:paraId="7AD4232C" w14:textId="77777777">
        <w:trPr>
          <w:trHeight w:val="360"/>
        </w:trPr>
        <w:tc>
          <w:tcPr>
            <w:tcW w:w="817" w:type="dxa"/>
            <w:vMerge/>
            <w:vAlign w:val="center"/>
          </w:tcPr>
          <w:p w14:paraId="4593C095" w14:textId="77777777" w:rsidR="00B113C4" w:rsidRDefault="00B113C4">
            <w:pPr>
              <w:jc w:val="center"/>
              <w:rPr>
                <w:rFonts w:ascii="Times New Roman" w:hAnsi="Times New Roman" w:cs="Times New Roman"/>
              </w:rPr>
            </w:pPr>
          </w:p>
        </w:tc>
        <w:tc>
          <w:tcPr>
            <w:tcW w:w="965" w:type="dxa"/>
            <w:vMerge/>
            <w:vAlign w:val="center"/>
          </w:tcPr>
          <w:p w14:paraId="504FDD55" w14:textId="77777777" w:rsidR="00B113C4" w:rsidRDefault="00B113C4">
            <w:pPr>
              <w:widowControl/>
              <w:jc w:val="center"/>
              <w:rPr>
                <w:rFonts w:ascii="Times New Roman" w:hAnsi="Times New Roman" w:cs="Times New Roman"/>
                <w:b/>
                <w:sz w:val="28"/>
                <w:szCs w:val="28"/>
              </w:rPr>
            </w:pPr>
          </w:p>
        </w:tc>
        <w:tc>
          <w:tcPr>
            <w:tcW w:w="1855" w:type="dxa"/>
            <w:vAlign w:val="center"/>
          </w:tcPr>
          <w:p w14:paraId="22EAF17A"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溶解性总固体</w:t>
            </w:r>
          </w:p>
        </w:tc>
        <w:tc>
          <w:tcPr>
            <w:tcW w:w="923" w:type="dxa"/>
            <w:vAlign w:val="center"/>
          </w:tcPr>
          <w:p w14:paraId="2A3EA8D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40E1146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5D99A41"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7FF5E5E"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 xml:space="preserve">GB/T 5750.4 </w:t>
            </w:r>
            <w:r>
              <w:rPr>
                <w:rFonts w:ascii="Times New Roman" w:hAnsi="Times New Roman" w:cs="Times New Roman"/>
                <w:color w:val="000000"/>
              </w:rPr>
              <w:t>溶解性总固体的检测方法</w:t>
            </w:r>
          </w:p>
        </w:tc>
      </w:tr>
      <w:tr w:rsidR="00B113C4" w14:paraId="1DF68D44" w14:textId="77777777">
        <w:trPr>
          <w:trHeight w:val="360"/>
        </w:trPr>
        <w:tc>
          <w:tcPr>
            <w:tcW w:w="817" w:type="dxa"/>
            <w:vMerge/>
            <w:vAlign w:val="center"/>
          </w:tcPr>
          <w:p w14:paraId="375645D2" w14:textId="77777777" w:rsidR="00B113C4" w:rsidRDefault="00B113C4">
            <w:pPr>
              <w:jc w:val="center"/>
              <w:rPr>
                <w:rFonts w:ascii="Times New Roman" w:hAnsi="Times New Roman" w:cs="Times New Roman"/>
              </w:rPr>
            </w:pPr>
          </w:p>
        </w:tc>
        <w:tc>
          <w:tcPr>
            <w:tcW w:w="965" w:type="dxa"/>
            <w:vMerge/>
            <w:vAlign w:val="center"/>
          </w:tcPr>
          <w:p w14:paraId="03C1666E" w14:textId="77777777" w:rsidR="00B113C4" w:rsidRDefault="00B113C4">
            <w:pPr>
              <w:widowControl/>
              <w:jc w:val="center"/>
              <w:rPr>
                <w:rFonts w:ascii="Times New Roman" w:hAnsi="Times New Roman" w:cs="Times New Roman"/>
                <w:b/>
                <w:sz w:val="28"/>
                <w:szCs w:val="28"/>
              </w:rPr>
            </w:pPr>
          </w:p>
        </w:tc>
        <w:tc>
          <w:tcPr>
            <w:tcW w:w="1855" w:type="dxa"/>
            <w:vAlign w:val="center"/>
          </w:tcPr>
          <w:p w14:paraId="2D8334F9"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溶解氧</w:t>
            </w:r>
          </w:p>
        </w:tc>
        <w:tc>
          <w:tcPr>
            <w:tcW w:w="923" w:type="dxa"/>
            <w:vAlign w:val="center"/>
          </w:tcPr>
          <w:p w14:paraId="1D93F1FA"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4FB6BC2A"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05D87E0"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F327671"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溶解氧的测定</w:t>
            </w:r>
            <w:r>
              <w:rPr>
                <w:rFonts w:ascii="Times New Roman" w:hAnsi="Times New Roman" w:cs="Times New Roman"/>
                <w:color w:val="000000"/>
              </w:rPr>
              <w:t xml:space="preserve"> </w:t>
            </w:r>
            <w:r>
              <w:rPr>
                <w:rFonts w:ascii="Times New Roman" w:hAnsi="Times New Roman" w:cs="Times New Roman"/>
                <w:color w:val="000000"/>
              </w:rPr>
              <w:t>碘量法（</w:t>
            </w:r>
            <w:r>
              <w:rPr>
                <w:rFonts w:ascii="Times New Roman" w:hAnsi="Times New Roman" w:cs="Times New Roman"/>
                <w:color w:val="000000"/>
              </w:rPr>
              <w:t>GB 7489-87</w:t>
            </w:r>
            <w:r>
              <w:rPr>
                <w:rFonts w:ascii="Times New Roman" w:hAnsi="Times New Roman" w:cs="Times New Roman"/>
                <w:color w:val="000000"/>
              </w:rPr>
              <w:t>）</w:t>
            </w:r>
          </w:p>
        </w:tc>
      </w:tr>
      <w:tr w:rsidR="00B113C4" w14:paraId="7B6F6B3B" w14:textId="77777777">
        <w:trPr>
          <w:trHeight w:val="360"/>
        </w:trPr>
        <w:tc>
          <w:tcPr>
            <w:tcW w:w="817" w:type="dxa"/>
            <w:vMerge/>
            <w:vAlign w:val="center"/>
          </w:tcPr>
          <w:p w14:paraId="169636BB" w14:textId="77777777" w:rsidR="00B113C4" w:rsidRDefault="00B113C4">
            <w:pPr>
              <w:jc w:val="center"/>
              <w:rPr>
                <w:rFonts w:ascii="Times New Roman" w:hAnsi="Times New Roman" w:cs="Times New Roman"/>
              </w:rPr>
            </w:pPr>
          </w:p>
        </w:tc>
        <w:tc>
          <w:tcPr>
            <w:tcW w:w="965" w:type="dxa"/>
            <w:vMerge/>
            <w:vAlign w:val="center"/>
          </w:tcPr>
          <w:p w14:paraId="1BBE7349" w14:textId="77777777" w:rsidR="00B113C4" w:rsidRDefault="00B113C4">
            <w:pPr>
              <w:widowControl/>
              <w:jc w:val="center"/>
              <w:rPr>
                <w:rFonts w:ascii="Times New Roman" w:hAnsi="Times New Roman" w:cs="Times New Roman"/>
                <w:b/>
                <w:sz w:val="28"/>
                <w:szCs w:val="28"/>
              </w:rPr>
            </w:pPr>
          </w:p>
        </w:tc>
        <w:tc>
          <w:tcPr>
            <w:tcW w:w="1855" w:type="dxa"/>
            <w:vAlign w:val="center"/>
          </w:tcPr>
          <w:p w14:paraId="745978B4"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硫酸盐</w:t>
            </w:r>
          </w:p>
        </w:tc>
        <w:tc>
          <w:tcPr>
            <w:tcW w:w="923" w:type="dxa"/>
            <w:vAlign w:val="center"/>
          </w:tcPr>
          <w:p w14:paraId="277892A5"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579E8427"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740BF8E"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A01A04D"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硫酸盐的测定</w:t>
            </w:r>
            <w:r>
              <w:rPr>
                <w:rFonts w:ascii="Times New Roman" w:hAnsi="Times New Roman" w:cs="Times New Roman"/>
                <w:color w:val="000000"/>
              </w:rPr>
              <w:t xml:space="preserve"> </w:t>
            </w:r>
            <w:r>
              <w:rPr>
                <w:rFonts w:ascii="Times New Roman" w:hAnsi="Times New Roman" w:cs="Times New Roman"/>
                <w:color w:val="000000"/>
              </w:rPr>
              <w:t>铬酸钡分光光度法</w:t>
            </w:r>
            <w:r>
              <w:rPr>
                <w:rFonts w:ascii="Times New Roman" w:hAnsi="Times New Roman" w:cs="Times New Roman"/>
                <w:color w:val="000000"/>
              </w:rPr>
              <w:t>(</w:t>
            </w:r>
            <w:r>
              <w:rPr>
                <w:rFonts w:ascii="Times New Roman" w:hAnsi="Times New Roman" w:cs="Times New Roman"/>
                <w:color w:val="000000"/>
              </w:rPr>
              <w:t>试行</w:t>
            </w:r>
            <w:r>
              <w:rPr>
                <w:rFonts w:ascii="Times New Roman" w:hAnsi="Times New Roman" w:cs="Times New Roman"/>
                <w:color w:val="000000"/>
              </w:rPr>
              <w:t>)HJ/T 342─2007</w:t>
            </w:r>
          </w:p>
        </w:tc>
      </w:tr>
      <w:tr w:rsidR="00B113C4" w14:paraId="313D7FD7" w14:textId="77777777">
        <w:trPr>
          <w:trHeight w:val="360"/>
        </w:trPr>
        <w:tc>
          <w:tcPr>
            <w:tcW w:w="817" w:type="dxa"/>
            <w:vMerge/>
            <w:vAlign w:val="center"/>
          </w:tcPr>
          <w:p w14:paraId="7C71BEA6" w14:textId="77777777" w:rsidR="00B113C4" w:rsidRDefault="00B113C4">
            <w:pPr>
              <w:jc w:val="center"/>
              <w:rPr>
                <w:rFonts w:ascii="Times New Roman" w:hAnsi="Times New Roman" w:cs="Times New Roman"/>
              </w:rPr>
            </w:pPr>
          </w:p>
        </w:tc>
        <w:tc>
          <w:tcPr>
            <w:tcW w:w="965" w:type="dxa"/>
            <w:vMerge/>
            <w:vAlign w:val="center"/>
          </w:tcPr>
          <w:p w14:paraId="32ABEF33" w14:textId="77777777" w:rsidR="00B113C4" w:rsidRDefault="00B113C4">
            <w:pPr>
              <w:widowControl/>
              <w:jc w:val="center"/>
              <w:rPr>
                <w:rFonts w:ascii="Times New Roman" w:hAnsi="Times New Roman" w:cs="Times New Roman"/>
                <w:b/>
                <w:sz w:val="28"/>
                <w:szCs w:val="28"/>
              </w:rPr>
            </w:pPr>
          </w:p>
        </w:tc>
        <w:tc>
          <w:tcPr>
            <w:tcW w:w="1855" w:type="dxa"/>
            <w:vAlign w:val="center"/>
          </w:tcPr>
          <w:p w14:paraId="09044BFA"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氯化物</w:t>
            </w:r>
          </w:p>
        </w:tc>
        <w:tc>
          <w:tcPr>
            <w:tcW w:w="923" w:type="dxa"/>
            <w:vAlign w:val="center"/>
          </w:tcPr>
          <w:p w14:paraId="04E35E23"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219F0D8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w:t>
            </w:r>
            <w:r>
              <w:rPr>
                <w:rFonts w:ascii="Times New Roman" w:eastAsia="宋体" w:hAnsi="Times New Roman" w:cs="Times New Roman"/>
                <w:szCs w:val="21"/>
              </w:rPr>
              <w:lastRenderedPageBreak/>
              <w:t>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6DD7B3D6"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lastRenderedPageBreak/>
              <w:t>年</w:t>
            </w:r>
          </w:p>
        </w:tc>
        <w:tc>
          <w:tcPr>
            <w:tcW w:w="7359" w:type="dxa"/>
            <w:vAlign w:val="center"/>
          </w:tcPr>
          <w:p w14:paraId="071AFBE0"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lastRenderedPageBreak/>
              <w:t>水质</w:t>
            </w:r>
            <w:r>
              <w:rPr>
                <w:rFonts w:ascii="Times New Roman" w:hAnsi="Times New Roman" w:cs="Times New Roman"/>
                <w:color w:val="000000"/>
              </w:rPr>
              <w:t xml:space="preserve"> </w:t>
            </w:r>
            <w:r>
              <w:rPr>
                <w:rFonts w:ascii="Times New Roman" w:hAnsi="Times New Roman" w:cs="Times New Roman"/>
                <w:color w:val="000000"/>
              </w:rPr>
              <w:t>氯化物的测定</w:t>
            </w:r>
            <w:r>
              <w:rPr>
                <w:rFonts w:ascii="Times New Roman" w:hAnsi="Times New Roman" w:cs="Times New Roman"/>
                <w:color w:val="000000"/>
              </w:rPr>
              <w:t xml:space="preserve"> </w:t>
            </w:r>
            <w:r>
              <w:rPr>
                <w:rFonts w:ascii="Times New Roman" w:hAnsi="Times New Roman" w:cs="Times New Roman"/>
                <w:color w:val="000000"/>
              </w:rPr>
              <w:t>硝酸汞滴定法</w:t>
            </w:r>
            <w:r>
              <w:rPr>
                <w:rFonts w:ascii="Times New Roman" w:hAnsi="Times New Roman" w:cs="Times New Roman"/>
                <w:color w:val="000000"/>
              </w:rPr>
              <w:t>(</w:t>
            </w:r>
            <w:r>
              <w:rPr>
                <w:rFonts w:ascii="Times New Roman" w:hAnsi="Times New Roman" w:cs="Times New Roman"/>
                <w:color w:val="000000"/>
              </w:rPr>
              <w:t>试行</w:t>
            </w:r>
            <w:r>
              <w:rPr>
                <w:rFonts w:ascii="Times New Roman" w:hAnsi="Times New Roman" w:cs="Times New Roman"/>
                <w:color w:val="000000"/>
              </w:rPr>
              <w:t>)</w:t>
            </w:r>
            <w:r>
              <w:rPr>
                <w:rFonts w:ascii="Times New Roman" w:hAnsi="Times New Roman" w:cs="Times New Roman"/>
                <w:color w:val="000000"/>
              </w:rPr>
              <w:t>（</w:t>
            </w:r>
            <w:r>
              <w:rPr>
                <w:rFonts w:ascii="Times New Roman" w:hAnsi="Times New Roman" w:cs="Times New Roman"/>
                <w:color w:val="000000"/>
              </w:rPr>
              <w:t>HJ/T 343─ 2007</w:t>
            </w:r>
            <w:r>
              <w:rPr>
                <w:rFonts w:ascii="Times New Roman" w:hAnsi="Times New Roman" w:cs="Times New Roman"/>
                <w:color w:val="000000"/>
              </w:rPr>
              <w:t>）</w:t>
            </w:r>
          </w:p>
        </w:tc>
      </w:tr>
      <w:tr w:rsidR="00B113C4" w14:paraId="264D100D" w14:textId="77777777">
        <w:trPr>
          <w:trHeight w:val="360"/>
        </w:trPr>
        <w:tc>
          <w:tcPr>
            <w:tcW w:w="817" w:type="dxa"/>
            <w:vMerge/>
            <w:vAlign w:val="center"/>
          </w:tcPr>
          <w:p w14:paraId="1F5E2F2D" w14:textId="77777777" w:rsidR="00B113C4" w:rsidRDefault="00B113C4">
            <w:pPr>
              <w:jc w:val="center"/>
              <w:rPr>
                <w:rFonts w:ascii="Times New Roman" w:hAnsi="Times New Roman" w:cs="Times New Roman"/>
              </w:rPr>
            </w:pPr>
          </w:p>
        </w:tc>
        <w:tc>
          <w:tcPr>
            <w:tcW w:w="965" w:type="dxa"/>
            <w:vMerge/>
            <w:vAlign w:val="center"/>
          </w:tcPr>
          <w:p w14:paraId="7B44A38A" w14:textId="77777777" w:rsidR="00B113C4" w:rsidRDefault="00B113C4">
            <w:pPr>
              <w:widowControl/>
              <w:jc w:val="center"/>
              <w:rPr>
                <w:rFonts w:ascii="Times New Roman" w:hAnsi="Times New Roman" w:cs="Times New Roman"/>
                <w:b/>
                <w:sz w:val="28"/>
                <w:szCs w:val="28"/>
              </w:rPr>
            </w:pPr>
          </w:p>
        </w:tc>
        <w:tc>
          <w:tcPr>
            <w:tcW w:w="1855" w:type="dxa"/>
            <w:vAlign w:val="center"/>
          </w:tcPr>
          <w:p w14:paraId="1342EF4E"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总铁</w:t>
            </w:r>
          </w:p>
        </w:tc>
        <w:tc>
          <w:tcPr>
            <w:tcW w:w="923" w:type="dxa"/>
            <w:vAlign w:val="center"/>
          </w:tcPr>
          <w:p w14:paraId="09E334B8"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6C6A1EDA"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E2E9140"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B870810"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铁的测定</w:t>
            </w:r>
            <w:r>
              <w:rPr>
                <w:rFonts w:ascii="Times New Roman" w:hAnsi="Times New Roman" w:cs="Times New Roman"/>
                <w:color w:val="000000"/>
              </w:rPr>
              <w:t xml:space="preserve"> </w:t>
            </w:r>
            <w:r>
              <w:rPr>
                <w:rFonts w:ascii="Times New Roman" w:hAnsi="Times New Roman" w:cs="Times New Roman"/>
                <w:color w:val="000000"/>
              </w:rPr>
              <w:t>邻菲啰啉分光光度法（试行）</w:t>
            </w:r>
            <w:r>
              <w:rPr>
                <w:rFonts w:ascii="Times New Roman" w:hAnsi="Times New Roman" w:cs="Times New Roman"/>
                <w:color w:val="000000"/>
              </w:rPr>
              <w:t xml:space="preserve">HJ/T 345─ 2007 </w:t>
            </w:r>
          </w:p>
        </w:tc>
      </w:tr>
      <w:tr w:rsidR="00B113C4" w14:paraId="36925FF3" w14:textId="77777777">
        <w:trPr>
          <w:trHeight w:val="360"/>
        </w:trPr>
        <w:tc>
          <w:tcPr>
            <w:tcW w:w="817" w:type="dxa"/>
            <w:vMerge/>
            <w:vAlign w:val="center"/>
          </w:tcPr>
          <w:p w14:paraId="756D8C13" w14:textId="77777777" w:rsidR="00B113C4" w:rsidRDefault="00B113C4">
            <w:pPr>
              <w:jc w:val="center"/>
              <w:rPr>
                <w:rFonts w:ascii="Times New Roman" w:hAnsi="Times New Roman" w:cs="Times New Roman"/>
              </w:rPr>
            </w:pPr>
          </w:p>
        </w:tc>
        <w:tc>
          <w:tcPr>
            <w:tcW w:w="965" w:type="dxa"/>
            <w:vMerge/>
            <w:vAlign w:val="center"/>
          </w:tcPr>
          <w:p w14:paraId="06A3AE71" w14:textId="77777777" w:rsidR="00B113C4" w:rsidRDefault="00B113C4">
            <w:pPr>
              <w:widowControl/>
              <w:jc w:val="center"/>
              <w:rPr>
                <w:rFonts w:ascii="Times New Roman" w:hAnsi="Times New Roman" w:cs="Times New Roman"/>
                <w:b/>
                <w:sz w:val="28"/>
                <w:szCs w:val="28"/>
              </w:rPr>
            </w:pPr>
          </w:p>
        </w:tc>
        <w:tc>
          <w:tcPr>
            <w:tcW w:w="1855" w:type="dxa"/>
            <w:vAlign w:val="center"/>
          </w:tcPr>
          <w:p w14:paraId="5067CA24"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总锰</w:t>
            </w:r>
          </w:p>
        </w:tc>
        <w:tc>
          <w:tcPr>
            <w:tcW w:w="923" w:type="dxa"/>
            <w:vAlign w:val="center"/>
          </w:tcPr>
          <w:p w14:paraId="38C29D8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1D22CEDD"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B66C74E"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0F8DF12"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锰的测定</w:t>
            </w:r>
            <w:r>
              <w:rPr>
                <w:rFonts w:ascii="Times New Roman" w:hAnsi="Times New Roman" w:cs="Times New Roman"/>
                <w:color w:val="000000"/>
              </w:rPr>
              <w:t xml:space="preserve"> </w:t>
            </w:r>
            <w:r>
              <w:rPr>
                <w:rFonts w:ascii="Times New Roman" w:hAnsi="Times New Roman" w:cs="Times New Roman"/>
                <w:color w:val="000000"/>
              </w:rPr>
              <w:t>甲醛肟分光光度法</w:t>
            </w:r>
            <w:r>
              <w:rPr>
                <w:rFonts w:ascii="Times New Roman" w:hAnsi="Times New Roman" w:cs="Times New Roman"/>
                <w:color w:val="000000"/>
              </w:rPr>
              <w:t>(</w:t>
            </w:r>
            <w:r>
              <w:rPr>
                <w:rFonts w:ascii="Times New Roman" w:hAnsi="Times New Roman" w:cs="Times New Roman"/>
                <w:color w:val="000000"/>
              </w:rPr>
              <w:t>试行</w:t>
            </w:r>
            <w:r>
              <w:rPr>
                <w:rFonts w:ascii="Times New Roman" w:hAnsi="Times New Roman" w:cs="Times New Roman"/>
                <w:color w:val="000000"/>
              </w:rPr>
              <w:t>)(HJ/T 344─ 2007)</w:t>
            </w:r>
          </w:p>
        </w:tc>
      </w:tr>
      <w:tr w:rsidR="00B113C4" w14:paraId="38149CB3" w14:textId="77777777">
        <w:trPr>
          <w:trHeight w:val="360"/>
        </w:trPr>
        <w:tc>
          <w:tcPr>
            <w:tcW w:w="817" w:type="dxa"/>
            <w:vMerge/>
            <w:vAlign w:val="center"/>
          </w:tcPr>
          <w:p w14:paraId="2877BFC6" w14:textId="77777777" w:rsidR="00B113C4" w:rsidRDefault="00B113C4">
            <w:pPr>
              <w:jc w:val="center"/>
              <w:rPr>
                <w:rFonts w:ascii="Times New Roman" w:hAnsi="Times New Roman" w:cs="Times New Roman"/>
              </w:rPr>
            </w:pPr>
          </w:p>
        </w:tc>
        <w:tc>
          <w:tcPr>
            <w:tcW w:w="965" w:type="dxa"/>
            <w:vMerge/>
            <w:vAlign w:val="center"/>
          </w:tcPr>
          <w:p w14:paraId="1504E83F" w14:textId="77777777" w:rsidR="00B113C4" w:rsidRDefault="00B113C4">
            <w:pPr>
              <w:widowControl/>
              <w:jc w:val="center"/>
              <w:rPr>
                <w:rFonts w:ascii="Times New Roman" w:hAnsi="Times New Roman" w:cs="Times New Roman"/>
                <w:b/>
                <w:sz w:val="28"/>
                <w:szCs w:val="28"/>
              </w:rPr>
            </w:pPr>
          </w:p>
        </w:tc>
        <w:tc>
          <w:tcPr>
            <w:tcW w:w="1855" w:type="dxa"/>
            <w:vAlign w:val="center"/>
          </w:tcPr>
          <w:p w14:paraId="784E8024"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挥发性酚类（以苯酚计）</w:t>
            </w:r>
          </w:p>
        </w:tc>
        <w:tc>
          <w:tcPr>
            <w:tcW w:w="923" w:type="dxa"/>
            <w:vAlign w:val="center"/>
          </w:tcPr>
          <w:p w14:paraId="7696DB50"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14687E2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7BD76C4"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A81FEB2"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挥发酚的测定</w:t>
            </w:r>
            <w:r>
              <w:rPr>
                <w:rFonts w:ascii="Times New Roman" w:hAnsi="Times New Roman" w:cs="Times New Roman"/>
                <w:color w:val="000000"/>
              </w:rPr>
              <w:t xml:space="preserve"> </w:t>
            </w:r>
            <w:r>
              <w:rPr>
                <w:rFonts w:ascii="Times New Roman" w:hAnsi="Times New Roman" w:cs="Times New Roman"/>
                <w:color w:val="000000"/>
              </w:rPr>
              <w:t>溴化容量法</w:t>
            </w:r>
            <w:r>
              <w:rPr>
                <w:rFonts w:ascii="Times New Roman" w:hAnsi="Times New Roman" w:cs="Times New Roman"/>
                <w:color w:val="000000"/>
              </w:rPr>
              <w:t xml:space="preserve"> HJ 502-2009 </w:t>
            </w:r>
          </w:p>
        </w:tc>
      </w:tr>
      <w:tr w:rsidR="00B113C4" w14:paraId="4D423547" w14:textId="77777777">
        <w:trPr>
          <w:trHeight w:val="360"/>
        </w:trPr>
        <w:tc>
          <w:tcPr>
            <w:tcW w:w="817" w:type="dxa"/>
            <w:vMerge/>
            <w:vAlign w:val="center"/>
          </w:tcPr>
          <w:p w14:paraId="09CC550C" w14:textId="77777777" w:rsidR="00B113C4" w:rsidRDefault="00B113C4">
            <w:pPr>
              <w:jc w:val="center"/>
              <w:rPr>
                <w:rFonts w:ascii="Times New Roman" w:hAnsi="Times New Roman" w:cs="Times New Roman"/>
              </w:rPr>
            </w:pPr>
          </w:p>
        </w:tc>
        <w:tc>
          <w:tcPr>
            <w:tcW w:w="965" w:type="dxa"/>
            <w:vMerge/>
            <w:vAlign w:val="center"/>
          </w:tcPr>
          <w:p w14:paraId="7EE774EA" w14:textId="77777777" w:rsidR="00B113C4" w:rsidRDefault="00B113C4">
            <w:pPr>
              <w:widowControl/>
              <w:jc w:val="center"/>
              <w:rPr>
                <w:rFonts w:ascii="Times New Roman" w:hAnsi="Times New Roman" w:cs="Times New Roman"/>
                <w:b/>
                <w:sz w:val="28"/>
                <w:szCs w:val="28"/>
              </w:rPr>
            </w:pPr>
          </w:p>
        </w:tc>
        <w:tc>
          <w:tcPr>
            <w:tcW w:w="1855" w:type="dxa"/>
            <w:vAlign w:val="center"/>
          </w:tcPr>
          <w:p w14:paraId="107D20C2"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氨氮（以</w:t>
            </w:r>
            <w:r>
              <w:rPr>
                <w:rFonts w:ascii="Times New Roman" w:eastAsia="宋体" w:hAnsi="Times New Roman" w:cs="Times New Roman"/>
                <w:kern w:val="0"/>
                <w:sz w:val="20"/>
              </w:rPr>
              <w:t>N</w:t>
            </w:r>
            <w:r>
              <w:rPr>
                <w:rFonts w:ascii="Times New Roman" w:eastAsia="宋体" w:hAnsi="Times New Roman" w:cs="Times New Roman"/>
                <w:kern w:val="0"/>
                <w:sz w:val="20"/>
              </w:rPr>
              <w:t>计）</w:t>
            </w:r>
          </w:p>
        </w:tc>
        <w:tc>
          <w:tcPr>
            <w:tcW w:w="923" w:type="dxa"/>
            <w:vAlign w:val="center"/>
          </w:tcPr>
          <w:p w14:paraId="2B5E6DBF"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60A505D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5DEC215"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3DC86E74"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氨氮的测定</w:t>
            </w:r>
            <w:r>
              <w:rPr>
                <w:rFonts w:ascii="Times New Roman" w:hAnsi="Times New Roman" w:cs="Times New Roman"/>
                <w:color w:val="000000"/>
              </w:rPr>
              <w:t xml:space="preserve"> </w:t>
            </w:r>
            <w:r>
              <w:rPr>
                <w:rFonts w:ascii="Times New Roman" w:hAnsi="Times New Roman" w:cs="Times New Roman"/>
                <w:color w:val="000000"/>
              </w:rPr>
              <w:t>流动注射</w:t>
            </w:r>
            <w:r>
              <w:rPr>
                <w:rFonts w:ascii="Times New Roman" w:hAnsi="Times New Roman" w:cs="Times New Roman"/>
                <w:color w:val="000000"/>
              </w:rPr>
              <w:t>-</w:t>
            </w:r>
            <w:r>
              <w:rPr>
                <w:rFonts w:ascii="Times New Roman" w:hAnsi="Times New Roman" w:cs="Times New Roman"/>
                <w:color w:val="000000"/>
              </w:rPr>
              <w:t>水杨酸分光光度法</w:t>
            </w:r>
            <w:r>
              <w:rPr>
                <w:rFonts w:ascii="Times New Roman" w:hAnsi="Times New Roman" w:cs="Times New Roman"/>
                <w:color w:val="000000"/>
              </w:rPr>
              <w:t xml:space="preserve">HJ 666-2013 </w:t>
            </w:r>
          </w:p>
        </w:tc>
      </w:tr>
      <w:tr w:rsidR="00B113C4" w14:paraId="1FEC711C" w14:textId="77777777">
        <w:trPr>
          <w:trHeight w:val="360"/>
        </w:trPr>
        <w:tc>
          <w:tcPr>
            <w:tcW w:w="817" w:type="dxa"/>
            <w:vMerge/>
            <w:vAlign w:val="center"/>
          </w:tcPr>
          <w:p w14:paraId="0002B62B" w14:textId="77777777" w:rsidR="00B113C4" w:rsidRDefault="00B113C4">
            <w:pPr>
              <w:jc w:val="center"/>
              <w:rPr>
                <w:rFonts w:ascii="Times New Roman" w:hAnsi="Times New Roman" w:cs="Times New Roman"/>
              </w:rPr>
            </w:pPr>
          </w:p>
        </w:tc>
        <w:tc>
          <w:tcPr>
            <w:tcW w:w="965" w:type="dxa"/>
            <w:vMerge/>
            <w:vAlign w:val="center"/>
          </w:tcPr>
          <w:p w14:paraId="03134D24" w14:textId="77777777" w:rsidR="00B113C4" w:rsidRDefault="00B113C4">
            <w:pPr>
              <w:widowControl/>
              <w:jc w:val="center"/>
              <w:rPr>
                <w:rFonts w:ascii="Times New Roman" w:hAnsi="Times New Roman" w:cs="Times New Roman"/>
                <w:b/>
                <w:sz w:val="28"/>
                <w:szCs w:val="28"/>
              </w:rPr>
            </w:pPr>
          </w:p>
        </w:tc>
        <w:tc>
          <w:tcPr>
            <w:tcW w:w="1855" w:type="dxa"/>
            <w:vAlign w:val="center"/>
          </w:tcPr>
          <w:p w14:paraId="1683166E" w14:textId="77777777" w:rsidR="00B113C4" w:rsidRDefault="00000000">
            <w:pPr>
              <w:pStyle w:val="af8"/>
              <w:snapToGrid/>
              <w:rPr>
                <w:rFonts w:ascii="Times New Roman" w:eastAsia="宋体" w:hAnsi="Times New Roman" w:cs="Times New Roman"/>
                <w:b/>
                <w:sz w:val="28"/>
                <w:szCs w:val="28"/>
              </w:rPr>
            </w:pPr>
            <w:r>
              <w:rPr>
                <w:rFonts w:ascii="Times New Roman" w:eastAsia="宋体" w:hAnsi="Times New Roman" w:cs="Times New Roman"/>
                <w:kern w:val="0"/>
                <w:sz w:val="20"/>
              </w:rPr>
              <w:t>二氯甲烷</w:t>
            </w:r>
          </w:p>
        </w:tc>
        <w:tc>
          <w:tcPr>
            <w:tcW w:w="923" w:type="dxa"/>
            <w:vAlign w:val="center"/>
          </w:tcPr>
          <w:p w14:paraId="3E002BB0"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2798D961"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DD81AEE"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68DFB3F" w14:textId="77777777" w:rsidR="00B113C4" w:rsidRDefault="00000000">
            <w:pPr>
              <w:jc w:val="center"/>
              <w:rPr>
                <w:rFonts w:ascii="Times New Roman" w:eastAsia="宋体"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吹扫捕集</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686-2014)</w:t>
            </w:r>
          </w:p>
        </w:tc>
      </w:tr>
      <w:tr w:rsidR="00B113C4" w14:paraId="6E6707A6" w14:textId="77777777">
        <w:trPr>
          <w:trHeight w:val="360"/>
        </w:trPr>
        <w:tc>
          <w:tcPr>
            <w:tcW w:w="817" w:type="dxa"/>
            <w:vMerge/>
            <w:vAlign w:val="center"/>
          </w:tcPr>
          <w:p w14:paraId="4CBC151D" w14:textId="77777777" w:rsidR="00B113C4" w:rsidRDefault="00B113C4">
            <w:pPr>
              <w:jc w:val="center"/>
              <w:rPr>
                <w:rFonts w:ascii="Times New Roman" w:hAnsi="Times New Roman" w:cs="Times New Roman"/>
              </w:rPr>
            </w:pPr>
          </w:p>
        </w:tc>
        <w:tc>
          <w:tcPr>
            <w:tcW w:w="965" w:type="dxa"/>
            <w:vMerge/>
            <w:vAlign w:val="center"/>
          </w:tcPr>
          <w:p w14:paraId="6682E07C" w14:textId="77777777" w:rsidR="00B113C4" w:rsidRDefault="00B113C4">
            <w:pPr>
              <w:widowControl/>
              <w:jc w:val="center"/>
              <w:rPr>
                <w:rFonts w:ascii="Times New Roman" w:hAnsi="Times New Roman" w:cs="Times New Roman"/>
                <w:b/>
                <w:sz w:val="28"/>
                <w:szCs w:val="28"/>
              </w:rPr>
            </w:pPr>
          </w:p>
        </w:tc>
        <w:tc>
          <w:tcPr>
            <w:tcW w:w="1855" w:type="dxa"/>
            <w:vAlign w:val="center"/>
          </w:tcPr>
          <w:p w14:paraId="45EAE4EA"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菌落总数（</w:t>
            </w:r>
            <w:r>
              <w:rPr>
                <w:rFonts w:ascii="Times New Roman" w:eastAsia="宋体" w:hAnsi="Times New Roman" w:cs="Times New Roman"/>
                <w:kern w:val="0"/>
                <w:sz w:val="20"/>
              </w:rPr>
              <w:t>CFU/mL</w:t>
            </w:r>
            <w:r>
              <w:rPr>
                <w:rFonts w:ascii="Times New Roman" w:eastAsia="宋体" w:hAnsi="Times New Roman" w:cs="Times New Roman"/>
                <w:kern w:val="0"/>
                <w:sz w:val="20"/>
              </w:rPr>
              <w:t>）</w:t>
            </w:r>
          </w:p>
        </w:tc>
        <w:tc>
          <w:tcPr>
            <w:tcW w:w="923" w:type="dxa"/>
            <w:vAlign w:val="center"/>
          </w:tcPr>
          <w:p w14:paraId="5F5CC61D"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05292FF7"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821B9A6"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60DBE181"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细菌总数的测定</w:t>
            </w:r>
            <w:r>
              <w:rPr>
                <w:rFonts w:ascii="Times New Roman" w:hAnsi="Times New Roman" w:cs="Times New Roman"/>
                <w:color w:val="000000"/>
              </w:rPr>
              <w:t xml:space="preserve"> </w:t>
            </w:r>
            <w:r>
              <w:rPr>
                <w:rFonts w:ascii="Times New Roman" w:hAnsi="Times New Roman" w:cs="Times New Roman"/>
                <w:color w:val="000000"/>
              </w:rPr>
              <w:t>平皿计数法（</w:t>
            </w:r>
            <w:r>
              <w:rPr>
                <w:rFonts w:ascii="Times New Roman" w:hAnsi="Times New Roman" w:cs="Times New Roman"/>
                <w:color w:val="000000"/>
              </w:rPr>
              <w:t>HJ 1000-2018</w:t>
            </w:r>
            <w:r>
              <w:rPr>
                <w:rFonts w:ascii="Times New Roman" w:hAnsi="Times New Roman" w:cs="Times New Roman"/>
                <w:color w:val="000000"/>
              </w:rPr>
              <w:t>）</w:t>
            </w:r>
          </w:p>
        </w:tc>
      </w:tr>
      <w:tr w:rsidR="00B113C4" w14:paraId="26BFBEC4" w14:textId="77777777">
        <w:trPr>
          <w:trHeight w:val="407"/>
        </w:trPr>
        <w:tc>
          <w:tcPr>
            <w:tcW w:w="817" w:type="dxa"/>
            <w:vMerge/>
            <w:vAlign w:val="center"/>
          </w:tcPr>
          <w:p w14:paraId="019D59D4" w14:textId="77777777" w:rsidR="00B113C4" w:rsidRDefault="00B113C4">
            <w:pPr>
              <w:jc w:val="center"/>
              <w:rPr>
                <w:rFonts w:ascii="Times New Roman" w:hAnsi="Times New Roman" w:cs="Times New Roman"/>
              </w:rPr>
            </w:pPr>
          </w:p>
        </w:tc>
        <w:tc>
          <w:tcPr>
            <w:tcW w:w="965" w:type="dxa"/>
            <w:vMerge/>
            <w:vAlign w:val="center"/>
          </w:tcPr>
          <w:p w14:paraId="0C8BCA7F" w14:textId="77777777" w:rsidR="00B113C4" w:rsidRDefault="00B113C4">
            <w:pPr>
              <w:widowControl/>
              <w:jc w:val="center"/>
              <w:rPr>
                <w:rFonts w:ascii="Times New Roman" w:hAnsi="Times New Roman" w:cs="Times New Roman"/>
                <w:b/>
                <w:sz w:val="28"/>
                <w:szCs w:val="28"/>
              </w:rPr>
            </w:pPr>
          </w:p>
        </w:tc>
        <w:tc>
          <w:tcPr>
            <w:tcW w:w="1855" w:type="dxa"/>
            <w:vAlign w:val="center"/>
          </w:tcPr>
          <w:p w14:paraId="69E4319E" w14:textId="77777777" w:rsidR="00B113C4"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亚硝酸盐（以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923" w:type="dxa"/>
            <w:vAlign w:val="center"/>
          </w:tcPr>
          <w:p w14:paraId="72506AAD"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12196324"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2FD0BF4"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0C09276"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亚硝酸盐氮的测定</w:t>
            </w:r>
            <w:r>
              <w:rPr>
                <w:rFonts w:ascii="Times New Roman" w:hAnsi="Times New Roman" w:cs="Times New Roman"/>
                <w:color w:val="000000"/>
              </w:rPr>
              <w:t xml:space="preserve"> </w:t>
            </w:r>
            <w:r>
              <w:rPr>
                <w:rFonts w:ascii="Times New Roman" w:hAnsi="Times New Roman" w:cs="Times New Roman"/>
                <w:color w:val="000000"/>
              </w:rPr>
              <w:t>气相分子吸收光谱法（</w:t>
            </w:r>
            <w:r>
              <w:rPr>
                <w:rFonts w:ascii="Times New Roman" w:hAnsi="Times New Roman" w:cs="Times New Roman"/>
                <w:color w:val="000000"/>
              </w:rPr>
              <w:t>HJ/T 197─2005</w:t>
            </w:r>
            <w:r>
              <w:rPr>
                <w:rFonts w:ascii="Times New Roman" w:hAnsi="Times New Roman" w:cs="Times New Roman"/>
                <w:color w:val="000000"/>
              </w:rPr>
              <w:t>）</w:t>
            </w:r>
          </w:p>
        </w:tc>
      </w:tr>
      <w:tr w:rsidR="00B113C4" w14:paraId="234C15D3" w14:textId="77777777">
        <w:trPr>
          <w:trHeight w:val="407"/>
        </w:trPr>
        <w:tc>
          <w:tcPr>
            <w:tcW w:w="817" w:type="dxa"/>
            <w:vMerge/>
            <w:vAlign w:val="center"/>
          </w:tcPr>
          <w:p w14:paraId="25062F76" w14:textId="77777777" w:rsidR="00B113C4" w:rsidRDefault="00B113C4">
            <w:pPr>
              <w:jc w:val="center"/>
              <w:rPr>
                <w:rFonts w:ascii="Times New Roman" w:hAnsi="Times New Roman" w:cs="Times New Roman"/>
              </w:rPr>
            </w:pPr>
          </w:p>
        </w:tc>
        <w:tc>
          <w:tcPr>
            <w:tcW w:w="965" w:type="dxa"/>
            <w:vMerge/>
            <w:vAlign w:val="center"/>
          </w:tcPr>
          <w:p w14:paraId="79577591" w14:textId="77777777" w:rsidR="00B113C4" w:rsidRDefault="00B113C4">
            <w:pPr>
              <w:widowControl/>
              <w:jc w:val="center"/>
              <w:rPr>
                <w:rFonts w:ascii="Times New Roman" w:hAnsi="Times New Roman" w:cs="Times New Roman"/>
                <w:b/>
                <w:sz w:val="28"/>
                <w:szCs w:val="28"/>
              </w:rPr>
            </w:pPr>
          </w:p>
        </w:tc>
        <w:tc>
          <w:tcPr>
            <w:tcW w:w="1855" w:type="dxa"/>
            <w:vAlign w:val="center"/>
          </w:tcPr>
          <w:p w14:paraId="2B462241" w14:textId="77777777" w:rsidR="00B113C4" w:rsidRDefault="00000000">
            <w:pPr>
              <w:pStyle w:val="af9"/>
              <w:widowControl w:val="0"/>
              <w:spacing w:line="240" w:lineRule="auto"/>
              <w:ind w:rightChars="0" w:right="0"/>
              <w:jc w:val="center"/>
              <w:rPr>
                <w:rFonts w:ascii="Times New Roman" w:hAnsi="Times New Roman" w:cs="Times New Roman"/>
                <w:b/>
                <w:sz w:val="28"/>
                <w:szCs w:val="28"/>
              </w:rPr>
            </w:pPr>
            <w:r>
              <w:rPr>
                <w:rFonts w:ascii="Times New Roman" w:eastAsia="宋体" w:hAnsi="Times New Roman" w:cs="Times New Roman"/>
                <w:sz w:val="20"/>
              </w:rPr>
              <w:t>硝酸盐（以</w:t>
            </w:r>
            <w:r>
              <w:rPr>
                <w:rFonts w:ascii="Times New Roman" w:eastAsia="宋体" w:hAnsi="Times New Roman" w:cs="Times New Roman"/>
                <w:sz w:val="20"/>
              </w:rPr>
              <w:t>N</w:t>
            </w:r>
            <w:r>
              <w:rPr>
                <w:rFonts w:ascii="Times New Roman" w:eastAsia="宋体" w:hAnsi="Times New Roman" w:cs="Times New Roman"/>
                <w:sz w:val="20"/>
              </w:rPr>
              <w:t>计）</w:t>
            </w:r>
          </w:p>
        </w:tc>
        <w:tc>
          <w:tcPr>
            <w:tcW w:w="923" w:type="dxa"/>
            <w:vAlign w:val="center"/>
          </w:tcPr>
          <w:p w14:paraId="3C9CE4B7"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69FF16C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A1A7389"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63CF5065"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硝酸盐氮的测定</w:t>
            </w:r>
            <w:r>
              <w:rPr>
                <w:rFonts w:ascii="Times New Roman" w:hAnsi="Times New Roman" w:cs="Times New Roman"/>
                <w:color w:val="000000"/>
              </w:rPr>
              <w:t xml:space="preserve"> </w:t>
            </w:r>
            <w:r>
              <w:rPr>
                <w:rFonts w:ascii="Times New Roman" w:hAnsi="Times New Roman" w:cs="Times New Roman"/>
                <w:color w:val="000000"/>
              </w:rPr>
              <w:t>气相分子吸收光谱法（</w:t>
            </w:r>
            <w:r>
              <w:rPr>
                <w:rFonts w:ascii="Times New Roman" w:hAnsi="Times New Roman" w:cs="Times New Roman"/>
                <w:color w:val="000000"/>
              </w:rPr>
              <w:t>HJ/T 198─2005</w:t>
            </w:r>
            <w:r>
              <w:rPr>
                <w:rFonts w:ascii="Times New Roman" w:hAnsi="Times New Roman" w:cs="Times New Roman"/>
                <w:color w:val="000000"/>
              </w:rPr>
              <w:t>）</w:t>
            </w:r>
          </w:p>
        </w:tc>
      </w:tr>
      <w:tr w:rsidR="00B113C4" w14:paraId="6BB8CBE3" w14:textId="77777777">
        <w:trPr>
          <w:trHeight w:val="407"/>
        </w:trPr>
        <w:tc>
          <w:tcPr>
            <w:tcW w:w="817" w:type="dxa"/>
            <w:vMerge/>
            <w:vAlign w:val="center"/>
          </w:tcPr>
          <w:p w14:paraId="38EDFF0B" w14:textId="77777777" w:rsidR="00B113C4" w:rsidRDefault="00B113C4">
            <w:pPr>
              <w:jc w:val="center"/>
              <w:rPr>
                <w:rFonts w:ascii="Times New Roman" w:hAnsi="Times New Roman" w:cs="Times New Roman"/>
              </w:rPr>
            </w:pPr>
          </w:p>
        </w:tc>
        <w:tc>
          <w:tcPr>
            <w:tcW w:w="965" w:type="dxa"/>
            <w:vMerge/>
            <w:vAlign w:val="center"/>
          </w:tcPr>
          <w:p w14:paraId="1D5E161A" w14:textId="77777777" w:rsidR="00B113C4" w:rsidRDefault="00B113C4">
            <w:pPr>
              <w:widowControl/>
              <w:jc w:val="center"/>
              <w:rPr>
                <w:rFonts w:ascii="Times New Roman" w:hAnsi="Times New Roman" w:cs="Times New Roman"/>
                <w:b/>
                <w:sz w:val="28"/>
                <w:szCs w:val="28"/>
              </w:rPr>
            </w:pPr>
          </w:p>
        </w:tc>
        <w:tc>
          <w:tcPr>
            <w:tcW w:w="1855" w:type="dxa"/>
            <w:vAlign w:val="center"/>
          </w:tcPr>
          <w:p w14:paraId="3D829366" w14:textId="77777777" w:rsidR="00B113C4"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氰化物</w:t>
            </w:r>
          </w:p>
        </w:tc>
        <w:tc>
          <w:tcPr>
            <w:tcW w:w="923" w:type="dxa"/>
            <w:vAlign w:val="center"/>
          </w:tcPr>
          <w:p w14:paraId="555D937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01EFD750"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6923D4AD"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EA2EF08"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氰化物等的测定</w:t>
            </w:r>
            <w:r>
              <w:rPr>
                <w:rFonts w:ascii="Times New Roman" w:hAnsi="Times New Roman" w:cs="Times New Roman"/>
                <w:color w:val="000000"/>
              </w:rPr>
              <w:t xml:space="preserve"> </w:t>
            </w:r>
            <w:r>
              <w:rPr>
                <w:rFonts w:ascii="Times New Roman" w:hAnsi="Times New Roman" w:cs="Times New Roman"/>
                <w:color w:val="000000"/>
              </w:rPr>
              <w:t>真空检测管</w:t>
            </w:r>
            <w:r>
              <w:rPr>
                <w:rFonts w:ascii="Times New Roman" w:hAnsi="Times New Roman" w:cs="Times New Roman"/>
                <w:color w:val="000000"/>
              </w:rPr>
              <w:t>-</w:t>
            </w:r>
            <w:r>
              <w:rPr>
                <w:rFonts w:ascii="Times New Roman" w:hAnsi="Times New Roman" w:cs="Times New Roman"/>
                <w:color w:val="000000"/>
              </w:rPr>
              <w:t>电子比色法</w:t>
            </w:r>
            <w:r>
              <w:rPr>
                <w:rFonts w:ascii="Times New Roman" w:hAnsi="Times New Roman" w:cs="Times New Roman"/>
                <w:color w:val="000000"/>
              </w:rPr>
              <w:t>HJ 659-2013</w:t>
            </w:r>
          </w:p>
        </w:tc>
      </w:tr>
      <w:tr w:rsidR="00B113C4" w14:paraId="576A9110" w14:textId="77777777">
        <w:trPr>
          <w:trHeight w:val="407"/>
        </w:trPr>
        <w:tc>
          <w:tcPr>
            <w:tcW w:w="817" w:type="dxa"/>
            <w:vMerge/>
            <w:vAlign w:val="center"/>
          </w:tcPr>
          <w:p w14:paraId="2B72B655" w14:textId="77777777" w:rsidR="00B113C4" w:rsidRDefault="00B113C4">
            <w:pPr>
              <w:jc w:val="center"/>
              <w:rPr>
                <w:rFonts w:ascii="Times New Roman" w:hAnsi="Times New Roman" w:cs="Times New Roman"/>
              </w:rPr>
            </w:pPr>
          </w:p>
        </w:tc>
        <w:tc>
          <w:tcPr>
            <w:tcW w:w="965" w:type="dxa"/>
            <w:vMerge/>
            <w:vAlign w:val="center"/>
          </w:tcPr>
          <w:p w14:paraId="6AC99FE3" w14:textId="77777777" w:rsidR="00B113C4" w:rsidRDefault="00B113C4">
            <w:pPr>
              <w:widowControl/>
              <w:jc w:val="center"/>
              <w:rPr>
                <w:rFonts w:ascii="Times New Roman" w:hAnsi="Times New Roman" w:cs="Times New Roman"/>
                <w:b/>
                <w:sz w:val="28"/>
                <w:szCs w:val="28"/>
              </w:rPr>
            </w:pPr>
          </w:p>
        </w:tc>
        <w:tc>
          <w:tcPr>
            <w:tcW w:w="1855" w:type="dxa"/>
            <w:vAlign w:val="center"/>
          </w:tcPr>
          <w:p w14:paraId="5407AC78" w14:textId="77777777" w:rsidR="00B113C4" w:rsidRDefault="00000000">
            <w:pPr>
              <w:pStyle w:val="af8"/>
              <w:snapToGrid/>
              <w:rPr>
                <w:rFonts w:ascii="Times New Roman" w:hAnsi="Times New Roman" w:cs="Times New Roman"/>
                <w:b/>
                <w:sz w:val="28"/>
                <w:szCs w:val="28"/>
              </w:rPr>
            </w:pPr>
            <w:r>
              <w:rPr>
                <w:rFonts w:ascii="Times New Roman" w:hAnsi="Times New Roman" w:cs="Times New Roman"/>
                <w:kern w:val="0"/>
                <w:sz w:val="20"/>
              </w:rPr>
              <w:t>氟化物</w:t>
            </w:r>
          </w:p>
        </w:tc>
        <w:tc>
          <w:tcPr>
            <w:tcW w:w="923" w:type="dxa"/>
            <w:vAlign w:val="center"/>
          </w:tcPr>
          <w:p w14:paraId="45704BBD"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00166AD4"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70D0055"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48D2BB5C" w14:textId="77777777" w:rsidR="00B113C4" w:rsidRDefault="00000000">
            <w:pPr>
              <w:jc w:val="center"/>
              <w:rPr>
                <w:rFonts w:ascii="Times New Roman" w:hAnsi="Times New Roman" w:cs="Times New Roman"/>
                <w:b/>
                <w:sz w:val="28"/>
                <w:szCs w:val="28"/>
              </w:rPr>
            </w:pPr>
            <w:r>
              <w:rPr>
                <w:rFonts w:ascii="Times New Roman" w:hAnsi="Times New Roman" w:cs="Times New Roman"/>
                <w:color w:val="000000"/>
              </w:rPr>
              <w:t>水质</w:t>
            </w:r>
            <w:r>
              <w:rPr>
                <w:rFonts w:ascii="Times New Roman" w:hAnsi="Times New Roman" w:cs="Times New Roman"/>
                <w:color w:val="000000"/>
              </w:rPr>
              <w:t xml:space="preserve"> </w:t>
            </w:r>
            <w:r>
              <w:rPr>
                <w:rFonts w:ascii="Times New Roman" w:hAnsi="Times New Roman" w:cs="Times New Roman"/>
                <w:color w:val="000000"/>
              </w:rPr>
              <w:t>氟化物的测定</w:t>
            </w:r>
            <w:r>
              <w:rPr>
                <w:rFonts w:ascii="Times New Roman" w:hAnsi="Times New Roman" w:cs="Times New Roman"/>
                <w:color w:val="000000"/>
              </w:rPr>
              <w:t xml:space="preserve"> </w:t>
            </w:r>
            <w:r>
              <w:rPr>
                <w:rFonts w:ascii="Times New Roman" w:hAnsi="Times New Roman" w:cs="Times New Roman"/>
                <w:color w:val="000000"/>
              </w:rPr>
              <w:t>氟试剂分光光度法</w:t>
            </w:r>
            <w:r>
              <w:rPr>
                <w:rFonts w:ascii="Times New Roman" w:hAnsi="Times New Roman" w:cs="Times New Roman"/>
                <w:color w:val="000000"/>
              </w:rPr>
              <w:t xml:space="preserve">HJ 488—2009 </w:t>
            </w:r>
            <w:r>
              <w:rPr>
                <w:rFonts w:ascii="Times New Roman" w:hAnsi="Times New Roman" w:cs="Times New Roman"/>
                <w:color w:val="000000"/>
              </w:rPr>
              <w:t>代替</w:t>
            </w:r>
            <w:r>
              <w:rPr>
                <w:rFonts w:ascii="Times New Roman" w:hAnsi="Times New Roman" w:cs="Times New Roman"/>
                <w:color w:val="000000"/>
              </w:rPr>
              <w:t>GB 7483—87</w:t>
            </w:r>
          </w:p>
        </w:tc>
      </w:tr>
      <w:tr w:rsidR="00B113C4" w14:paraId="43F8CBBE" w14:textId="77777777">
        <w:trPr>
          <w:trHeight w:val="407"/>
        </w:trPr>
        <w:tc>
          <w:tcPr>
            <w:tcW w:w="817" w:type="dxa"/>
            <w:vMerge/>
            <w:vAlign w:val="center"/>
          </w:tcPr>
          <w:p w14:paraId="2E4BE815" w14:textId="77777777" w:rsidR="00B113C4" w:rsidRDefault="00B113C4">
            <w:pPr>
              <w:jc w:val="center"/>
              <w:rPr>
                <w:rFonts w:ascii="Times New Roman" w:hAnsi="Times New Roman" w:cs="Times New Roman"/>
              </w:rPr>
            </w:pPr>
          </w:p>
        </w:tc>
        <w:tc>
          <w:tcPr>
            <w:tcW w:w="965" w:type="dxa"/>
            <w:vMerge/>
            <w:vAlign w:val="center"/>
          </w:tcPr>
          <w:p w14:paraId="31133C3B" w14:textId="77777777" w:rsidR="00B113C4" w:rsidRDefault="00B113C4">
            <w:pPr>
              <w:widowControl/>
              <w:jc w:val="center"/>
              <w:rPr>
                <w:rFonts w:ascii="Times New Roman" w:hAnsi="Times New Roman" w:cs="Times New Roman"/>
                <w:b/>
                <w:sz w:val="28"/>
                <w:szCs w:val="28"/>
              </w:rPr>
            </w:pPr>
          </w:p>
        </w:tc>
        <w:tc>
          <w:tcPr>
            <w:tcW w:w="1855" w:type="dxa"/>
            <w:vAlign w:val="center"/>
          </w:tcPr>
          <w:p w14:paraId="49FA6BAA"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总汞</w:t>
            </w:r>
          </w:p>
        </w:tc>
        <w:tc>
          <w:tcPr>
            <w:tcW w:w="923" w:type="dxa"/>
            <w:vAlign w:val="center"/>
          </w:tcPr>
          <w:p w14:paraId="2701367F"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74946287"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833" w:type="dxa"/>
            <w:vAlign w:val="center"/>
          </w:tcPr>
          <w:p w14:paraId="7B94BE50"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4560B36" w14:textId="77777777" w:rsidR="00B113C4"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汞的测定</w:t>
            </w:r>
            <w:r>
              <w:rPr>
                <w:rFonts w:ascii="Times New Roman" w:eastAsia="宋体" w:hAnsi="Times New Roman" w:cs="Times New Roman"/>
              </w:rPr>
              <w:t xml:space="preserve"> </w:t>
            </w:r>
            <w:r>
              <w:rPr>
                <w:rFonts w:ascii="Times New Roman" w:eastAsia="宋体" w:hAnsi="Times New Roman" w:cs="Times New Roman"/>
              </w:rPr>
              <w:t>冷原子荧光法（试行）</w:t>
            </w:r>
            <w:r>
              <w:rPr>
                <w:rFonts w:ascii="Times New Roman" w:eastAsia="宋体" w:hAnsi="Times New Roman" w:cs="Times New Roman"/>
              </w:rPr>
              <w:t>HJ/T 341-2007</w:t>
            </w:r>
          </w:p>
        </w:tc>
      </w:tr>
      <w:tr w:rsidR="00B113C4" w14:paraId="18CAD982" w14:textId="77777777">
        <w:trPr>
          <w:trHeight w:val="407"/>
        </w:trPr>
        <w:tc>
          <w:tcPr>
            <w:tcW w:w="817" w:type="dxa"/>
            <w:vMerge/>
            <w:vAlign w:val="center"/>
          </w:tcPr>
          <w:p w14:paraId="3AAD098C" w14:textId="77777777" w:rsidR="00B113C4" w:rsidRDefault="00B113C4">
            <w:pPr>
              <w:jc w:val="center"/>
              <w:rPr>
                <w:rFonts w:ascii="Times New Roman" w:hAnsi="Times New Roman" w:cs="Times New Roman"/>
              </w:rPr>
            </w:pPr>
          </w:p>
        </w:tc>
        <w:tc>
          <w:tcPr>
            <w:tcW w:w="965" w:type="dxa"/>
            <w:vMerge/>
            <w:vAlign w:val="center"/>
          </w:tcPr>
          <w:p w14:paraId="1B540B51" w14:textId="77777777" w:rsidR="00B113C4" w:rsidRDefault="00B113C4">
            <w:pPr>
              <w:widowControl/>
              <w:jc w:val="center"/>
              <w:rPr>
                <w:rFonts w:ascii="Times New Roman" w:hAnsi="Times New Roman" w:cs="Times New Roman"/>
                <w:b/>
                <w:sz w:val="28"/>
                <w:szCs w:val="28"/>
              </w:rPr>
            </w:pPr>
          </w:p>
        </w:tc>
        <w:tc>
          <w:tcPr>
            <w:tcW w:w="1855" w:type="dxa"/>
            <w:vAlign w:val="center"/>
          </w:tcPr>
          <w:p w14:paraId="0242D289"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总镉</w:t>
            </w:r>
          </w:p>
        </w:tc>
        <w:tc>
          <w:tcPr>
            <w:tcW w:w="923" w:type="dxa"/>
            <w:vAlign w:val="center"/>
          </w:tcPr>
          <w:p w14:paraId="58937669"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2C326D2B"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592DEFE"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E817DFC" w14:textId="77777777" w:rsidR="00B113C4"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铜、锌、铅、镉的测定</w:t>
            </w:r>
            <w:r>
              <w:rPr>
                <w:rFonts w:ascii="Times New Roman" w:eastAsia="宋体" w:hAnsi="Times New Roman" w:cs="Times New Roman"/>
              </w:rPr>
              <w:t xml:space="preserve"> </w:t>
            </w:r>
            <w:r>
              <w:rPr>
                <w:rFonts w:ascii="Times New Roman" w:eastAsia="宋体" w:hAnsi="Times New Roman" w:cs="Times New Roman"/>
              </w:rPr>
              <w:t>原子吸收分光光度法</w:t>
            </w:r>
            <w:r>
              <w:rPr>
                <w:rFonts w:ascii="Times New Roman" w:eastAsia="宋体" w:hAnsi="Times New Roman" w:cs="Times New Roman"/>
              </w:rPr>
              <w:t>GB 7475-87</w:t>
            </w:r>
          </w:p>
        </w:tc>
      </w:tr>
      <w:tr w:rsidR="00B113C4" w14:paraId="07305F88" w14:textId="77777777">
        <w:trPr>
          <w:trHeight w:val="407"/>
        </w:trPr>
        <w:tc>
          <w:tcPr>
            <w:tcW w:w="817" w:type="dxa"/>
            <w:vMerge/>
            <w:vAlign w:val="center"/>
          </w:tcPr>
          <w:p w14:paraId="3907031B" w14:textId="77777777" w:rsidR="00B113C4" w:rsidRDefault="00B113C4">
            <w:pPr>
              <w:jc w:val="center"/>
              <w:rPr>
                <w:rFonts w:ascii="Times New Roman" w:hAnsi="Times New Roman" w:cs="Times New Roman"/>
              </w:rPr>
            </w:pPr>
          </w:p>
        </w:tc>
        <w:tc>
          <w:tcPr>
            <w:tcW w:w="965" w:type="dxa"/>
            <w:vMerge/>
            <w:vAlign w:val="center"/>
          </w:tcPr>
          <w:p w14:paraId="5D0EE318" w14:textId="77777777" w:rsidR="00B113C4" w:rsidRDefault="00B113C4">
            <w:pPr>
              <w:widowControl/>
              <w:jc w:val="center"/>
              <w:rPr>
                <w:rFonts w:ascii="Times New Roman" w:hAnsi="Times New Roman" w:cs="Times New Roman"/>
                <w:b/>
                <w:sz w:val="28"/>
                <w:szCs w:val="28"/>
              </w:rPr>
            </w:pPr>
          </w:p>
        </w:tc>
        <w:tc>
          <w:tcPr>
            <w:tcW w:w="1855" w:type="dxa"/>
            <w:vAlign w:val="center"/>
          </w:tcPr>
          <w:p w14:paraId="1F2B0A14"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铬（六价）</w:t>
            </w:r>
          </w:p>
        </w:tc>
        <w:tc>
          <w:tcPr>
            <w:tcW w:w="923" w:type="dxa"/>
            <w:vAlign w:val="center"/>
          </w:tcPr>
          <w:p w14:paraId="512E6C7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7D0505B2"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44B87B65"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462A3BC" w14:textId="77777777" w:rsidR="00B113C4"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六价铬的测定</w:t>
            </w:r>
            <w:r>
              <w:rPr>
                <w:rFonts w:ascii="Times New Roman" w:eastAsia="宋体" w:hAnsi="Times New Roman" w:cs="Times New Roman"/>
              </w:rPr>
              <w:t xml:space="preserve"> </w:t>
            </w:r>
            <w:r>
              <w:rPr>
                <w:rFonts w:ascii="Times New Roman" w:eastAsia="宋体" w:hAnsi="Times New Roman" w:cs="Times New Roman"/>
              </w:rPr>
              <w:t>二苯碳酰二肼分光光度法</w:t>
            </w:r>
            <w:r>
              <w:rPr>
                <w:rFonts w:ascii="Times New Roman" w:eastAsia="宋体" w:hAnsi="Times New Roman" w:cs="Times New Roman"/>
              </w:rPr>
              <w:t>GB 7467-87</w:t>
            </w:r>
          </w:p>
        </w:tc>
      </w:tr>
      <w:tr w:rsidR="00B113C4" w14:paraId="69D11E8F" w14:textId="77777777">
        <w:trPr>
          <w:trHeight w:val="407"/>
        </w:trPr>
        <w:tc>
          <w:tcPr>
            <w:tcW w:w="817" w:type="dxa"/>
            <w:vMerge/>
            <w:vAlign w:val="center"/>
          </w:tcPr>
          <w:p w14:paraId="65CD9E2D" w14:textId="77777777" w:rsidR="00B113C4" w:rsidRDefault="00B113C4">
            <w:pPr>
              <w:jc w:val="center"/>
              <w:rPr>
                <w:rFonts w:ascii="Times New Roman" w:hAnsi="Times New Roman" w:cs="Times New Roman"/>
              </w:rPr>
            </w:pPr>
          </w:p>
        </w:tc>
        <w:tc>
          <w:tcPr>
            <w:tcW w:w="965" w:type="dxa"/>
            <w:vMerge/>
            <w:vAlign w:val="center"/>
          </w:tcPr>
          <w:p w14:paraId="1C39FFEA" w14:textId="77777777" w:rsidR="00B113C4" w:rsidRDefault="00B113C4">
            <w:pPr>
              <w:widowControl/>
              <w:jc w:val="center"/>
              <w:rPr>
                <w:rFonts w:ascii="Times New Roman" w:hAnsi="Times New Roman" w:cs="Times New Roman"/>
                <w:b/>
                <w:sz w:val="28"/>
                <w:szCs w:val="28"/>
              </w:rPr>
            </w:pPr>
          </w:p>
        </w:tc>
        <w:tc>
          <w:tcPr>
            <w:tcW w:w="1855" w:type="dxa"/>
            <w:vAlign w:val="center"/>
          </w:tcPr>
          <w:p w14:paraId="781B6622"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总铅</w:t>
            </w:r>
          </w:p>
        </w:tc>
        <w:tc>
          <w:tcPr>
            <w:tcW w:w="923" w:type="dxa"/>
            <w:vAlign w:val="center"/>
          </w:tcPr>
          <w:p w14:paraId="4E2A140C"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3F4FE734"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7657D5F"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B878A4B" w14:textId="77777777" w:rsidR="00B113C4"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铜、锌、铅、镉的测定</w:t>
            </w:r>
            <w:r>
              <w:rPr>
                <w:rFonts w:ascii="Times New Roman" w:eastAsia="宋体" w:hAnsi="Times New Roman" w:cs="Times New Roman"/>
              </w:rPr>
              <w:t xml:space="preserve"> </w:t>
            </w:r>
            <w:r>
              <w:rPr>
                <w:rFonts w:ascii="Times New Roman" w:eastAsia="宋体" w:hAnsi="Times New Roman" w:cs="Times New Roman"/>
              </w:rPr>
              <w:t>原子吸收分光光度法</w:t>
            </w:r>
            <w:r>
              <w:rPr>
                <w:rFonts w:ascii="Times New Roman" w:eastAsia="宋体" w:hAnsi="Times New Roman" w:cs="Times New Roman"/>
              </w:rPr>
              <w:t>GB 7475-87</w:t>
            </w:r>
          </w:p>
        </w:tc>
      </w:tr>
      <w:tr w:rsidR="00B113C4" w14:paraId="54FA76FA" w14:textId="77777777">
        <w:trPr>
          <w:trHeight w:val="407"/>
        </w:trPr>
        <w:tc>
          <w:tcPr>
            <w:tcW w:w="817" w:type="dxa"/>
            <w:vMerge/>
            <w:vAlign w:val="center"/>
          </w:tcPr>
          <w:p w14:paraId="168E4073" w14:textId="77777777" w:rsidR="00B113C4" w:rsidRDefault="00B113C4">
            <w:pPr>
              <w:jc w:val="center"/>
              <w:rPr>
                <w:rFonts w:ascii="Times New Roman" w:hAnsi="Times New Roman" w:cs="Times New Roman"/>
              </w:rPr>
            </w:pPr>
          </w:p>
        </w:tc>
        <w:tc>
          <w:tcPr>
            <w:tcW w:w="965" w:type="dxa"/>
            <w:vMerge/>
            <w:vAlign w:val="center"/>
          </w:tcPr>
          <w:p w14:paraId="6A4B2FDA" w14:textId="77777777" w:rsidR="00B113C4" w:rsidRDefault="00B113C4">
            <w:pPr>
              <w:widowControl/>
              <w:jc w:val="center"/>
              <w:rPr>
                <w:rFonts w:ascii="Times New Roman" w:hAnsi="Times New Roman" w:cs="Times New Roman"/>
                <w:b/>
                <w:sz w:val="28"/>
                <w:szCs w:val="28"/>
              </w:rPr>
            </w:pPr>
          </w:p>
        </w:tc>
        <w:tc>
          <w:tcPr>
            <w:tcW w:w="1855" w:type="dxa"/>
            <w:vAlign w:val="center"/>
          </w:tcPr>
          <w:p w14:paraId="6177A140" w14:textId="77777777" w:rsidR="00B113C4" w:rsidRDefault="00000000">
            <w:pPr>
              <w:pStyle w:val="af8"/>
              <w:snapToGrid/>
              <w:rPr>
                <w:rFonts w:ascii="Times New Roman" w:hAnsi="Times New Roman" w:cs="Times New Roman"/>
                <w:b/>
                <w:sz w:val="28"/>
                <w:szCs w:val="28"/>
              </w:rPr>
            </w:pPr>
            <w:r>
              <w:rPr>
                <w:rFonts w:ascii="Times New Roman" w:eastAsia="宋体" w:hAnsi="Times New Roman" w:cs="Times New Roman"/>
                <w:kern w:val="0"/>
                <w:sz w:val="20"/>
              </w:rPr>
              <w:t>总砷</w:t>
            </w:r>
          </w:p>
        </w:tc>
        <w:tc>
          <w:tcPr>
            <w:tcW w:w="923" w:type="dxa"/>
            <w:vAlign w:val="center"/>
          </w:tcPr>
          <w:p w14:paraId="4571F309"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委托</w:t>
            </w:r>
          </w:p>
        </w:tc>
        <w:tc>
          <w:tcPr>
            <w:tcW w:w="1273" w:type="dxa"/>
            <w:vAlign w:val="center"/>
          </w:tcPr>
          <w:p w14:paraId="3F85717E"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D5FC4B6" w14:textId="77777777" w:rsidR="00B113C4" w:rsidRDefault="00000000">
            <w:pPr>
              <w:widowControl/>
              <w:jc w:val="center"/>
              <w:rPr>
                <w:rFonts w:ascii="Times New Roman" w:hAnsi="Times New Roman" w:cs="Times New Roman"/>
                <w:b/>
                <w:sz w:val="28"/>
                <w:szCs w:val="28"/>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E0A876E" w14:textId="77777777" w:rsidR="00B113C4" w:rsidRDefault="00000000">
            <w:pPr>
              <w:jc w:val="center"/>
              <w:rPr>
                <w:rFonts w:ascii="Times New Roman" w:hAnsi="Times New Roman" w:cs="Times New Roman"/>
                <w:b/>
                <w:sz w:val="28"/>
                <w:szCs w:val="28"/>
              </w:rPr>
            </w:pPr>
            <w:r>
              <w:rPr>
                <w:rFonts w:ascii="Times New Roman" w:eastAsia="宋体" w:hAnsi="Times New Roman" w:cs="Times New Roman"/>
              </w:rPr>
              <w:t>水质</w:t>
            </w:r>
            <w:r>
              <w:rPr>
                <w:rFonts w:ascii="Times New Roman" w:eastAsia="宋体" w:hAnsi="Times New Roman" w:cs="Times New Roman"/>
              </w:rPr>
              <w:t xml:space="preserve"> </w:t>
            </w:r>
            <w:r>
              <w:rPr>
                <w:rFonts w:ascii="Times New Roman" w:eastAsia="宋体" w:hAnsi="Times New Roman" w:cs="Times New Roman"/>
              </w:rPr>
              <w:t>总砷的测定</w:t>
            </w:r>
            <w:r>
              <w:rPr>
                <w:rFonts w:ascii="Times New Roman" w:eastAsia="宋体" w:hAnsi="Times New Roman" w:cs="Times New Roman"/>
              </w:rPr>
              <w:t xml:space="preserve"> </w:t>
            </w:r>
            <w:r>
              <w:rPr>
                <w:rFonts w:ascii="Times New Roman" w:eastAsia="宋体" w:hAnsi="Times New Roman" w:cs="Times New Roman"/>
              </w:rPr>
              <w:t>二乙基二硫代氨基甲酸银分光光度法</w:t>
            </w:r>
            <w:r>
              <w:rPr>
                <w:rFonts w:ascii="Times New Roman" w:eastAsia="宋体" w:hAnsi="Times New Roman" w:cs="Times New Roman"/>
              </w:rPr>
              <w:t>GB 7485-87</w:t>
            </w:r>
          </w:p>
        </w:tc>
      </w:tr>
      <w:tr w:rsidR="00B113C4" w14:paraId="46E03161" w14:textId="77777777">
        <w:trPr>
          <w:trHeight w:val="407"/>
        </w:trPr>
        <w:tc>
          <w:tcPr>
            <w:tcW w:w="817" w:type="dxa"/>
            <w:vMerge w:val="restart"/>
            <w:vAlign w:val="center"/>
          </w:tcPr>
          <w:p w14:paraId="27B343DE" w14:textId="77777777" w:rsidR="00B113C4" w:rsidRDefault="00000000">
            <w:pPr>
              <w:jc w:val="center"/>
              <w:rPr>
                <w:rFonts w:ascii="Times New Roman" w:eastAsia="宋体" w:hAnsi="Times New Roman" w:cs="Times New Roman"/>
              </w:rPr>
            </w:pPr>
            <w:r>
              <w:rPr>
                <w:rFonts w:ascii="Times New Roman" w:eastAsia="宋体" w:hAnsi="Times New Roman" w:cs="Times New Roman"/>
                <w:sz w:val="24"/>
              </w:rPr>
              <w:t>土壤</w:t>
            </w:r>
          </w:p>
        </w:tc>
        <w:tc>
          <w:tcPr>
            <w:tcW w:w="965" w:type="dxa"/>
            <w:vMerge w:val="restart"/>
            <w:vAlign w:val="center"/>
          </w:tcPr>
          <w:p w14:paraId="233F5678" w14:textId="77777777" w:rsidR="00B113C4" w:rsidRDefault="00000000">
            <w:pPr>
              <w:widowControl/>
              <w:jc w:val="center"/>
              <w:rPr>
                <w:rFonts w:ascii="Times New Roman" w:hAnsi="Times New Roman" w:cs="Times New Roman"/>
                <w:b/>
                <w:sz w:val="28"/>
                <w:szCs w:val="28"/>
              </w:rPr>
            </w:pPr>
            <w:r>
              <w:rPr>
                <w:rFonts w:ascii="Times New Roman" w:eastAsia="宋体" w:hAnsi="Times New Roman" w:cs="Times New Roman"/>
                <w:sz w:val="20"/>
                <w:szCs w:val="20"/>
              </w:rPr>
              <w:t>土壤监测点</w:t>
            </w:r>
            <w:r>
              <w:rPr>
                <w:rFonts w:ascii="Times New Roman" w:eastAsia="宋体" w:hAnsi="Times New Roman" w:cs="Times New Roman"/>
                <w:sz w:val="20"/>
                <w:szCs w:val="20"/>
              </w:rPr>
              <w:t>1</w:t>
            </w:r>
            <w:r>
              <w:rPr>
                <w:rFonts w:ascii="Times New Roman" w:eastAsia="宋体" w:hAnsi="Times New Roman" w:cs="Times New Roman"/>
                <w:sz w:val="20"/>
                <w:szCs w:val="20"/>
              </w:rPr>
              <w:t>、</w:t>
            </w:r>
            <w:r>
              <w:rPr>
                <w:rFonts w:ascii="Times New Roman" w:eastAsia="宋体" w:hAnsi="Times New Roman" w:cs="Times New Roman"/>
                <w:sz w:val="20"/>
                <w:szCs w:val="20"/>
              </w:rPr>
              <w:t>2</w:t>
            </w:r>
          </w:p>
        </w:tc>
        <w:tc>
          <w:tcPr>
            <w:tcW w:w="1855" w:type="dxa"/>
            <w:vAlign w:val="center"/>
          </w:tcPr>
          <w:p w14:paraId="4FE5039F"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总汞</w:t>
            </w:r>
          </w:p>
        </w:tc>
        <w:tc>
          <w:tcPr>
            <w:tcW w:w="923" w:type="dxa"/>
            <w:vAlign w:val="center"/>
          </w:tcPr>
          <w:p w14:paraId="1FC8D649"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76D17B18"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D6C39FC"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BF9528A"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总汞的测定</w:t>
            </w:r>
            <w:r>
              <w:rPr>
                <w:rFonts w:ascii="Times New Roman" w:hAnsi="Times New Roman" w:cs="Times New Roman"/>
                <w:color w:val="000000"/>
              </w:rPr>
              <w:t xml:space="preserve"> </w:t>
            </w:r>
            <w:r>
              <w:rPr>
                <w:rFonts w:ascii="Times New Roman" w:hAnsi="Times New Roman" w:cs="Times New Roman"/>
                <w:color w:val="000000"/>
              </w:rPr>
              <w:t>冷原子吸收分光光度法（</w:t>
            </w:r>
            <w:r>
              <w:rPr>
                <w:rFonts w:ascii="Times New Roman" w:hAnsi="Times New Roman" w:cs="Times New Roman"/>
                <w:color w:val="000000"/>
              </w:rPr>
              <w:t>GB/T17136-1997</w:t>
            </w:r>
            <w:r>
              <w:rPr>
                <w:rFonts w:ascii="Times New Roman" w:hAnsi="Times New Roman" w:cs="Times New Roman"/>
                <w:color w:val="000000"/>
              </w:rPr>
              <w:t>）</w:t>
            </w:r>
          </w:p>
        </w:tc>
      </w:tr>
      <w:tr w:rsidR="00B113C4" w14:paraId="06FEEFF8" w14:textId="77777777">
        <w:trPr>
          <w:trHeight w:val="407"/>
        </w:trPr>
        <w:tc>
          <w:tcPr>
            <w:tcW w:w="817" w:type="dxa"/>
            <w:vMerge/>
            <w:vAlign w:val="center"/>
          </w:tcPr>
          <w:p w14:paraId="21D32763" w14:textId="77777777" w:rsidR="00B113C4" w:rsidRDefault="00B113C4">
            <w:pPr>
              <w:jc w:val="center"/>
              <w:rPr>
                <w:rFonts w:ascii="Times New Roman" w:hAnsi="Times New Roman" w:cs="Times New Roman"/>
              </w:rPr>
            </w:pPr>
          </w:p>
        </w:tc>
        <w:tc>
          <w:tcPr>
            <w:tcW w:w="965" w:type="dxa"/>
            <w:vMerge/>
            <w:vAlign w:val="center"/>
          </w:tcPr>
          <w:p w14:paraId="3C9ACFF1" w14:textId="77777777" w:rsidR="00B113C4" w:rsidRDefault="00B113C4">
            <w:pPr>
              <w:widowControl/>
              <w:jc w:val="center"/>
              <w:rPr>
                <w:rFonts w:ascii="Times New Roman" w:hAnsi="Times New Roman" w:cs="Times New Roman"/>
                <w:b/>
                <w:sz w:val="28"/>
                <w:szCs w:val="28"/>
              </w:rPr>
            </w:pPr>
          </w:p>
        </w:tc>
        <w:tc>
          <w:tcPr>
            <w:tcW w:w="1855" w:type="dxa"/>
            <w:vAlign w:val="center"/>
          </w:tcPr>
          <w:p w14:paraId="1A281543"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总镉</w:t>
            </w:r>
          </w:p>
        </w:tc>
        <w:tc>
          <w:tcPr>
            <w:tcW w:w="923" w:type="dxa"/>
            <w:vAlign w:val="center"/>
          </w:tcPr>
          <w:p w14:paraId="0EC47479"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21B5043A"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86FD660"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357FE84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铅、镉的测定</w:t>
            </w:r>
            <w:r>
              <w:rPr>
                <w:rFonts w:ascii="Times New Roman" w:hAnsi="Times New Roman" w:cs="Times New Roman"/>
                <w:color w:val="000000"/>
              </w:rPr>
              <w:t xml:space="preserve"> </w:t>
            </w:r>
            <w:r>
              <w:rPr>
                <w:rFonts w:ascii="Times New Roman" w:hAnsi="Times New Roman" w:cs="Times New Roman"/>
                <w:color w:val="000000"/>
              </w:rPr>
              <w:t>石墨炉原子吸收分光光度法（</w:t>
            </w:r>
            <w:r>
              <w:rPr>
                <w:rFonts w:ascii="Times New Roman" w:hAnsi="Times New Roman" w:cs="Times New Roman"/>
                <w:color w:val="000000"/>
              </w:rPr>
              <w:t>GB/T17141-1997</w:t>
            </w:r>
            <w:r>
              <w:rPr>
                <w:rFonts w:ascii="Times New Roman" w:hAnsi="Times New Roman" w:cs="Times New Roman"/>
                <w:color w:val="000000"/>
              </w:rPr>
              <w:t>）</w:t>
            </w:r>
          </w:p>
        </w:tc>
      </w:tr>
      <w:tr w:rsidR="00B113C4" w14:paraId="09FD109A" w14:textId="77777777">
        <w:trPr>
          <w:trHeight w:val="407"/>
        </w:trPr>
        <w:tc>
          <w:tcPr>
            <w:tcW w:w="817" w:type="dxa"/>
            <w:vMerge/>
            <w:vAlign w:val="center"/>
          </w:tcPr>
          <w:p w14:paraId="7D48C073" w14:textId="77777777" w:rsidR="00B113C4" w:rsidRDefault="00B113C4">
            <w:pPr>
              <w:jc w:val="center"/>
              <w:rPr>
                <w:rFonts w:ascii="Times New Roman" w:hAnsi="Times New Roman" w:cs="Times New Roman"/>
              </w:rPr>
            </w:pPr>
          </w:p>
        </w:tc>
        <w:tc>
          <w:tcPr>
            <w:tcW w:w="965" w:type="dxa"/>
            <w:vMerge/>
            <w:vAlign w:val="center"/>
          </w:tcPr>
          <w:p w14:paraId="6B0C074B" w14:textId="77777777" w:rsidR="00B113C4" w:rsidRDefault="00B113C4">
            <w:pPr>
              <w:widowControl/>
              <w:jc w:val="center"/>
              <w:rPr>
                <w:rFonts w:ascii="Times New Roman" w:hAnsi="Times New Roman" w:cs="Times New Roman"/>
                <w:b/>
                <w:sz w:val="28"/>
                <w:szCs w:val="28"/>
              </w:rPr>
            </w:pPr>
          </w:p>
        </w:tc>
        <w:tc>
          <w:tcPr>
            <w:tcW w:w="1855" w:type="dxa"/>
            <w:vAlign w:val="center"/>
          </w:tcPr>
          <w:p w14:paraId="4780AA7A"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六价铬</w:t>
            </w:r>
          </w:p>
        </w:tc>
        <w:tc>
          <w:tcPr>
            <w:tcW w:w="923" w:type="dxa"/>
            <w:vAlign w:val="center"/>
          </w:tcPr>
          <w:p w14:paraId="2E18E942"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CB941C7"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A1D16A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8FA0631"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六价铬的测定</w:t>
            </w:r>
            <w:r>
              <w:rPr>
                <w:rFonts w:ascii="Times New Roman" w:hAnsi="Times New Roman" w:cs="Times New Roman"/>
                <w:color w:val="000000"/>
              </w:rPr>
              <w:t xml:space="preserve"> </w:t>
            </w:r>
            <w:r>
              <w:rPr>
                <w:rFonts w:ascii="Times New Roman" w:hAnsi="Times New Roman" w:cs="Times New Roman"/>
                <w:color w:val="000000"/>
              </w:rPr>
              <w:t>碱溶液提取</w:t>
            </w:r>
            <w:r>
              <w:rPr>
                <w:rFonts w:ascii="Times New Roman" w:hAnsi="Times New Roman" w:cs="Times New Roman"/>
                <w:color w:val="000000"/>
              </w:rPr>
              <w:t>-</w:t>
            </w:r>
            <w:r>
              <w:rPr>
                <w:rFonts w:ascii="Times New Roman" w:hAnsi="Times New Roman" w:cs="Times New Roman"/>
                <w:color w:val="000000"/>
              </w:rPr>
              <w:t>火焰原子吸收分光光度法</w:t>
            </w:r>
          </w:p>
          <w:p w14:paraId="7ACC4842"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color w:val="000000"/>
              </w:rPr>
              <w:t>HJ 1082-2019</w:t>
            </w:r>
            <w:r>
              <w:rPr>
                <w:rFonts w:ascii="Times New Roman" w:hAnsi="Times New Roman" w:cs="Times New Roman"/>
                <w:color w:val="000000"/>
              </w:rPr>
              <w:t>）</w:t>
            </w:r>
          </w:p>
        </w:tc>
      </w:tr>
      <w:tr w:rsidR="00B113C4" w14:paraId="39FC8D46" w14:textId="77777777">
        <w:trPr>
          <w:trHeight w:val="407"/>
        </w:trPr>
        <w:tc>
          <w:tcPr>
            <w:tcW w:w="817" w:type="dxa"/>
            <w:vMerge/>
            <w:vAlign w:val="center"/>
          </w:tcPr>
          <w:p w14:paraId="4C72AAE7" w14:textId="77777777" w:rsidR="00B113C4" w:rsidRDefault="00B113C4">
            <w:pPr>
              <w:jc w:val="center"/>
              <w:rPr>
                <w:rFonts w:ascii="Times New Roman" w:hAnsi="Times New Roman" w:cs="Times New Roman"/>
              </w:rPr>
            </w:pPr>
          </w:p>
        </w:tc>
        <w:tc>
          <w:tcPr>
            <w:tcW w:w="965" w:type="dxa"/>
            <w:vMerge/>
            <w:vAlign w:val="center"/>
          </w:tcPr>
          <w:p w14:paraId="66133A48" w14:textId="77777777" w:rsidR="00B113C4" w:rsidRDefault="00B113C4">
            <w:pPr>
              <w:widowControl/>
              <w:jc w:val="center"/>
              <w:rPr>
                <w:rFonts w:ascii="Times New Roman" w:hAnsi="Times New Roman" w:cs="Times New Roman"/>
                <w:b/>
                <w:sz w:val="28"/>
                <w:szCs w:val="28"/>
              </w:rPr>
            </w:pPr>
          </w:p>
        </w:tc>
        <w:tc>
          <w:tcPr>
            <w:tcW w:w="1855" w:type="dxa"/>
            <w:vAlign w:val="center"/>
          </w:tcPr>
          <w:p w14:paraId="0AAFB83F"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总砷</w:t>
            </w:r>
          </w:p>
        </w:tc>
        <w:tc>
          <w:tcPr>
            <w:tcW w:w="923" w:type="dxa"/>
            <w:vAlign w:val="center"/>
          </w:tcPr>
          <w:p w14:paraId="123C056F"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23A91DD0"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9E967AA"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A3AB9F3"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总砷的测定</w:t>
            </w:r>
            <w:r>
              <w:rPr>
                <w:rFonts w:ascii="Times New Roman" w:hAnsi="Times New Roman" w:cs="Times New Roman"/>
                <w:color w:val="000000"/>
              </w:rPr>
              <w:t xml:space="preserve"> </w:t>
            </w:r>
            <w:r>
              <w:rPr>
                <w:rFonts w:ascii="Times New Roman" w:hAnsi="Times New Roman" w:cs="Times New Roman"/>
                <w:color w:val="000000"/>
              </w:rPr>
              <w:t>硼氢化钾</w:t>
            </w:r>
            <w:r>
              <w:rPr>
                <w:rFonts w:ascii="Times New Roman" w:hAnsi="Times New Roman" w:cs="Times New Roman"/>
                <w:color w:val="000000"/>
              </w:rPr>
              <w:t>-</w:t>
            </w:r>
            <w:r>
              <w:rPr>
                <w:rFonts w:ascii="Times New Roman" w:hAnsi="Times New Roman" w:cs="Times New Roman"/>
                <w:color w:val="000000"/>
              </w:rPr>
              <w:t>硝酸银分光光度法（</w:t>
            </w:r>
            <w:r>
              <w:rPr>
                <w:rFonts w:ascii="Times New Roman" w:hAnsi="Times New Roman" w:cs="Times New Roman"/>
                <w:color w:val="000000"/>
              </w:rPr>
              <w:t>GB/T 17135-1997</w:t>
            </w:r>
            <w:r>
              <w:rPr>
                <w:rFonts w:ascii="Times New Roman" w:hAnsi="Times New Roman" w:cs="Times New Roman"/>
                <w:color w:val="000000"/>
              </w:rPr>
              <w:t>）</w:t>
            </w:r>
          </w:p>
        </w:tc>
      </w:tr>
      <w:tr w:rsidR="00B113C4" w14:paraId="431577A6" w14:textId="77777777">
        <w:trPr>
          <w:trHeight w:val="407"/>
        </w:trPr>
        <w:tc>
          <w:tcPr>
            <w:tcW w:w="817" w:type="dxa"/>
            <w:vMerge/>
            <w:vAlign w:val="center"/>
          </w:tcPr>
          <w:p w14:paraId="28C482C9" w14:textId="77777777" w:rsidR="00B113C4" w:rsidRDefault="00B113C4">
            <w:pPr>
              <w:jc w:val="center"/>
              <w:rPr>
                <w:rFonts w:ascii="Times New Roman" w:hAnsi="Times New Roman" w:cs="Times New Roman"/>
              </w:rPr>
            </w:pPr>
          </w:p>
        </w:tc>
        <w:tc>
          <w:tcPr>
            <w:tcW w:w="965" w:type="dxa"/>
            <w:vMerge/>
            <w:vAlign w:val="center"/>
          </w:tcPr>
          <w:p w14:paraId="15DA1005" w14:textId="77777777" w:rsidR="00B113C4" w:rsidRDefault="00B113C4">
            <w:pPr>
              <w:widowControl/>
              <w:jc w:val="center"/>
              <w:rPr>
                <w:rFonts w:ascii="Times New Roman" w:hAnsi="Times New Roman" w:cs="Times New Roman"/>
                <w:b/>
                <w:sz w:val="28"/>
                <w:szCs w:val="28"/>
              </w:rPr>
            </w:pPr>
          </w:p>
        </w:tc>
        <w:tc>
          <w:tcPr>
            <w:tcW w:w="1855" w:type="dxa"/>
            <w:vAlign w:val="center"/>
          </w:tcPr>
          <w:p w14:paraId="69A54FBA"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总铅</w:t>
            </w:r>
          </w:p>
        </w:tc>
        <w:tc>
          <w:tcPr>
            <w:tcW w:w="923" w:type="dxa"/>
            <w:vAlign w:val="center"/>
          </w:tcPr>
          <w:p w14:paraId="05F09074"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78E26B9C"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14725BA"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417F1355"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铅、镉的测定</w:t>
            </w:r>
            <w:r>
              <w:rPr>
                <w:rFonts w:ascii="Times New Roman" w:hAnsi="Times New Roman" w:cs="Times New Roman"/>
                <w:color w:val="000000"/>
              </w:rPr>
              <w:t xml:space="preserve"> </w:t>
            </w:r>
            <w:r>
              <w:rPr>
                <w:rFonts w:ascii="Times New Roman" w:hAnsi="Times New Roman" w:cs="Times New Roman"/>
                <w:color w:val="000000"/>
              </w:rPr>
              <w:t>石墨炉原子吸收分光光度法（</w:t>
            </w:r>
            <w:r>
              <w:rPr>
                <w:rFonts w:ascii="Times New Roman" w:hAnsi="Times New Roman" w:cs="Times New Roman"/>
                <w:color w:val="000000"/>
              </w:rPr>
              <w:t>GB/T17141-1997</w:t>
            </w:r>
            <w:r>
              <w:rPr>
                <w:rFonts w:ascii="Times New Roman" w:hAnsi="Times New Roman" w:cs="Times New Roman"/>
                <w:color w:val="000000"/>
              </w:rPr>
              <w:t>）</w:t>
            </w:r>
          </w:p>
        </w:tc>
      </w:tr>
      <w:tr w:rsidR="00B113C4" w14:paraId="08357687" w14:textId="77777777">
        <w:trPr>
          <w:trHeight w:val="407"/>
        </w:trPr>
        <w:tc>
          <w:tcPr>
            <w:tcW w:w="817" w:type="dxa"/>
            <w:vMerge/>
            <w:vAlign w:val="center"/>
          </w:tcPr>
          <w:p w14:paraId="299BF7FE" w14:textId="77777777" w:rsidR="00B113C4" w:rsidRDefault="00B113C4">
            <w:pPr>
              <w:jc w:val="center"/>
              <w:rPr>
                <w:rFonts w:ascii="Times New Roman" w:hAnsi="Times New Roman" w:cs="Times New Roman"/>
              </w:rPr>
            </w:pPr>
          </w:p>
        </w:tc>
        <w:tc>
          <w:tcPr>
            <w:tcW w:w="965" w:type="dxa"/>
            <w:vMerge/>
            <w:vAlign w:val="center"/>
          </w:tcPr>
          <w:p w14:paraId="5F859932" w14:textId="77777777" w:rsidR="00B113C4" w:rsidRDefault="00B113C4">
            <w:pPr>
              <w:widowControl/>
              <w:jc w:val="center"/>
              <w:rPr>
                <w:rFonts w:ascii="Times New Roman" w:hAnsi="Times New Roman" w:cs="Times New Roman"/>
                <w:b/>
                <w:sz w:val="28"/>
                <w:szCs w:val="28"/>
              </w:rPr>
            </w:pPr>
          </w:p>
        </w:tc>
        <w:tc>
          <w:tcPr>
            <w:tcW w:w="1855" w:type="dxa"/>
            <w:vAlign w:val="center"/>
          </w:tcPr>
          <w:p w14:paraId="23530FC6"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总镍</w:t>
            </w:r>
          </w:p>
        </w:tc>
        <w:tc>
          <w:tcPr>
            <w:tcW w:w="923" w:type="dxa"/>
            <w:vAlign w:val="center"/>
          </w:tcPr>
          <w:p w14:paraId="4490D507"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3494CEE"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E1902B4"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0898EBC"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镍的测定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GB/T17139-1997</w:t>
            </w:r>
            <w:r>
              <w:rPr>
                <w:rFonts w:ascii="Times New Roman" w:hAnsi="Times New Roman" w:cs="Times New Roman"/>
                <w:color w:val="000000"/>
              </w:rPr>
              <w:t>）</w:t>
            </w:r>
          </w:p>
        </w:tc>
      </w:tr>
      <w:tr w:rsidR="00B113C4" w14:paraId="127FDFEE" w14:textId="77777777">
        <w:trPr>
          <w:trHeight w:val="407"/>
        </w:trPr>
        <w:tc>
          <w:tcPr>
            <w:tcW w:w="817" w:type="dxa"/>
            <w:vMerge/>
            <w:vAlign w:val="center"/>
          </w:tcPr>
          <w:p w14:paraId="0610BD50" w14:textId="77777777" w:rsidR="00B113C4" w:rsidRDefault="00B113C4">
            <w:pPr>
              <w:jc w:val="center"/>
              <w:rPr>
                <w:rFonts w:ascii="Times New Roman" w:hAnsi="Times New Roman" w:cs="Times New Roman"/>
              </w:rPr>
            </w:pPr>
          </w:p>
        </w:tc>
        <w:tc>
          <w:tcPr>
            <w:tcW w:w="965" w:type="dxa"/>
            <w:vMerge/>
            <w:vAlign w:val="center"/>
          </w:tcPr>
          <w:p w14:paraId="4B3B563E" w14:textId="77777777" w:rsidR="00B113C4" w:rsidRDefault="00B113C4">
            <w:pPr>
              <w:widowControl/>
              <w:jc w:val="center"/>
              <w:rPr>
                <w:rFonts w:ascii="Times New Roman" w:hAnsi="Times New Roman" w:cs="Times New Roman"/>
                <w:b/>
                <w:sz w:val="28"/>
                <w:szCs w:val="28"/>
              </w:rPr>
            </w:pPr>
          </w:p>
        </w:tc>
        <w:tc>
          <w:tcPr>
            <w:tcW w:w="1855" w:type="dxa"/>
            <w:vAlign w:val="center"/>
          </w:tcPr>
          <w:p w14:paraId="3E685A7F"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总铜</w:t>
            </w:r>
          </w:p>
        </w:tc>
        <w:tc>
          <w:tcPr>
            <w:tcW w:w="923" w:type="dxa"/>
            <w:vAlign w:val="center"/>
          </w:tcPr>
          <w:p w14:paraId="44648909"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FEA025F"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833" w:type="dxa"/>
            <w:vAlign w:val="center"/>
          </w:tcPr>
          <w:p w14:paraId="2F69EA2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D47B1E2"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土壤质量</w:t>
            </w:r>
            <w:r>
              <w:rPr>
                <w:rFonts w:ascii="Times New Roman" w:hAnsi="Times New Roman" w:cs="Times New Roman"/>
                <w:color w:val="000000"/>
              </w:rPr>
              <w:t xml:space="preserve"> </w:t>
            </w:r>
            <w:r>
              <w:rPr>
                <w:rFonts w:ascii="Times New Roman" w:hAnsi="Times New Roman" w:cs="Times New Roman"/>
                <w:color w:val="000000"/>
              </w:rPr>
              <w:t>铜、锌的测定</w:t>
            </w:r>
            <w:r>
              <w:rPr>
                <w:rFonts w:ascii="Times New Roman" w:hAnsi="Times New Roman" w:cs="Times New Roman"/>
                <w:color w:val="000000"/>
              </w:rPr>
              <w:t xml:space="preserve"> </w:t>
            </w:r>
            <w:r>
              <w:rPr>
                <w:rFonts w:ascii="Times New Roman" w:hAnsi="Times New Roman" w:cs="Times New Roman"/>
                <w:color w:val="000000"/>
              </w:rPr>
              <w:t>火焰原子吸收分光光度法（</w:t>
            </w:r>
            <w:r>
              <w:rPr>
                <w:rFonts w:ascii="Times New Roman" w:hAnsi="Times New Roman" w:cs="Times New Roman"/>
                <w:color w:val="000000"/>
              </w:rPr>
              <w:t>GB/T17138-1997</w:t>
            </w:r>
            <w:r>
              <w:rPr>
                <w:rFonts w:ascii="Times New Roman" w:hAnsi="Times New Roman" w:cs="Times New Roman"/>
                <w:color w:val="000000"/>
              </w:rPr>
              <w:t>）</w:t>
            </w:r>
          </w:p>
        </w:tc>
      </w:tr>
      <w:tr w:rsidR="00B113C4" w14:paraId="0580769B" w14:textId="77777777">
        <w:trPr>
          <w:trHeight w:val="407"/>
        </w:trPr>
        <w:tc>
          <w:tcPr>
            <w:tcW w:w="817" w:type="dxa"/>
            <w:vMerge/>
            <w:vAlign w:val="center"/>
          </w:tcPr>
          <w:p w14:paraId="4EBE631C" w14:textId="77777777" w:rsidR="00B113C4" w:rsidRDefault="00B113C4">
            <w:pPr>
              <w:jc w:val="center"/>
              <w:rPr>
                <w:rFonts w:ascii="Times New Roman" w:hAnsi="Times New Roman" w:cs="Times New Roman"/>
              </w:rPr>
            </w:pPr>
          </w:p>
        </w:tc>
        <w:tc>
          <w:tcPr>
            <w:tcW w:w="965" w:type="dxa"/>
            <w:vMerge/>
            <w:vAlign w:val="center"/>
          </w:tcPr>
          <w:p w14:paraId="78ED051B" w14:textId="77777777" w:rsidR="00B113C4" w:rsidRDefault="00B113C4">
            <w:pPr>
              <w:widowControl/>
              <w:jc w:val="center"/>
              <w:rPr>
                <w:rFonts w:ascii="Times New Roman" w:hAnsi="Times New Roman" w:cs="Times New Roman"/>
                <w:b/>
                <w:sz w:val="28"/>
                <w:szCs w:val="28"/>
              </w:rPr>
            </w:pPr>
          </w:p>
        </w:tc>
        <w:tc>
          <w:tcPr>
            <w:tcW w:w="1855" w:type="dxa"/>
            <w:vAlign w:val="center"/>
          </w:tcPr>
          <w:p w14:paraId="37E9D824"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2-</w:t>
            </w:r>
            <w:r>
              <w:rPr>
                <w:rFonts w:ascii="Times New Roman" w:eastAsia="宋体" w:hAnsi="Times New Roman" w:cs="Times New Roman"/>
                <w:kern w:val="0"/>
                <w:sz w:val="20"/>
              </w:rPr>
              <w:t>氯酚</w:t>
            </w:r>
          </w:p>
        </w:tc>
        <w:tc>
          <w:tcPr>
            <w:tcW w:w="923" w:type="dxa"/>
            <w:vAlign w:val="center"/>
          </w:tcPr>
          <w:p w14:paraId="2115B652"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9002814"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60E5B4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FCFE492"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721B814D" w14:textId="77777777">
        <w:trPr>
          <w:trHeight w:val="407"/>
        </w:trPr>
        <w:tc>
          <w:tcPr>
            <w:tcW w:w="817" w:type="dxa"/>
            <w:vMerge/>
            <w:vAlign w:val="center"/>
          </w:tcPr>
          <w:p w14:paraId="2C52C950" w14:textId="77777777" w:rsidR="00B113C4" w:rsidRDefault="00B113C4">
            <w:pPr>
              <w:jc w:val="center"/>
              <w:rPr>
                <w:rFonts w:ascii="Times New Roman" w:hAnsi="Times New Roman" w:cs="Times New Roman"/>
              </w:rPr>
            </w:pPr>
          </w:p>
        </w:tc>
        <w:tc>
          <w:tcPr>
            <w:tcW w:w="965" w:type="dxa"/>
            <w:vMerge/>
            <w:vAlign w:val="center"/>
          </w:tcPr>
          <w:p w14:paraId="7F01D3F5" w14:textId="77777777" w:rsidR="00B113C4" w:rsidRDefault="00B113C4">
            <w:pPr>
              <w:widowControl/>
              <w:jc w:val="center"/>
              <w:rPr>
                <w:rFonts w:ascii="Times New Roman" w:hAnsi="Times New Roman" w:cs="Times New Roman"/>
                <w:b/>
                <w:sz w:val="28"/>
                <w:szCs w:val="28"/>
              </w:rPr>
            </w:pPr>
          </w:p>
        </w:tc>
        <w:tc>
          <w:tcPr>
            <w:tcW w:w="1855" w:type="dxa"/>
            <w:vAlign w:val="center"/>
          </w:tcPr>
          <w:p w14:paraId="042D4C4D"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一氯甲烷</w:t>
            </w:r>
          </w:p>
        </w:tc>
        <w:tc>
          <w:tcPr>
            <w:tcW w:w="923" w:type="dxa"/>
            <w:vAlign w:val="center"/>
          </w:tcPr>
          <w:p w14:paraId="58D4E7D5"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7ACEC99E"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6A199A2C"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33C79D9"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1AB2EEA2" w14:textId="77777777">
        <w:trPr>
          <w:trHeight w:val="407"/>
        </w:trPr>
        <w:tc>
          <w:tcPr>
            <w:tcW w:w="817" w:type="dxa"/>
            <w:vMerge/>
            <w:vAlign w:val="center"/>
          </w:tcPr>
          <w:p w14:paraId="243C5066" w14:textId="77777777" w:rsidR="00B113C4" w:rsidRDefault="00B113C4">
            <w:pPr>
              <w:jc w:val="center"/>
              <w:rPr>
                <w:rFonts w:ascii="Times New Roman" w:hAnsi="Times New Roman" w:cs="Times New Roman"/>
              </w:rPr>
            </w:pPr>
          </w:p>
        </w:tc>
        <w:tc>
          <w:tcPr>
            <w:tcW w:w="965" w:type="dxa"/>
            <w:vMerge/>
            <w:vAlign w:val="center"/>
          </w:tcPr>
          <w:p w14:paraId="38E52269" w14:textId="77777777" w:rsidR="00B113C4" w:rsidRDefault="00B113C4">
            <w:pPr>
              <w:widowControl/>
              <w:jc w:val="center"/>
              <w:rPr>
                <w:rFonts w:ascii="Times New Roman" w:hAnsi="Times New Roman" w:cs="Times New Roman"/>
                <w:b/>
                <w:sz w:val="28"/>
                <w:szCs w:val="28"/>
              </w:rPr>
            </w:pPr>
          </w:p>
        </w:tc>
        <w:tc>
          <w:tcPr>
            <w:tcW w:w="1855" w:type="dxa"/>
            <w:vAlign w:val="center"/>
          </w:tcPr>
          <w:p w14:paraId="4965E951"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二氯甲烷</w:t>
            </w:r>
          </w:p>
        </w:tc>
        <w:tc>
          <w:tcPr>
            <w:tcW w:w="923" w:type="dxa"/>
            <w:vAlign w:val="center"/>
          </w:tcPr>
          <w:p w14:paraId="65B493BA"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B943576"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FD3E979"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FB0BF97"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467B3FAE" w14:textId="77777777">
        <w:trPr>
          <w:trHeight w:val="407"/>
        </w:trPr>
        <w:tc>
          <w:tcPr>
            <w:tcW w:w="817" w:type="dxa"/>
            <w:vMerge/>
            <w:vAlign w:val="center"/>
          </w:tcPr>
          <w:p w14:paraId="5D796A1B" w14:textId="77777777" w:rsidR="00B113C4" w:rsidRDefault="00B113C4">
            <w:pPr>
              <w:jc w:val="center"/>
              <w:rPr>
                <w:rFonts w:ascii="Times New Roman" w:hAnsi="Times New Roman" w:cs="Times New Roman"/>
              </w:rPr>
            </w:pPr>
          </w:p>
        </w:tc>
        <w:tc>
          <w:tcPr>
            <w:tcW w:w="965" w:type="dxa"/>
            <w:vMerge/>
            <w:vAlign w:val="center"/>
          </w:tcPr>
          <w:p w14:paraId="15E882ED" w14:textId="77777777" w:rsidR="00B113C4" w:rsidRDefault="00B113C4">
            <w:pPr>
              <w:widowControl/>
              <w:jc w:val="center"/>
              <w:rPr>
                <w:rFonts w:ascii="Times New Roman" w:hAnsi="Times New Roman" w:cs="Times New Roman"/>
                <w:b/>
                <w:sz w:val="28"/>
                <w:szCs w:val="28"/>
              </w:rPr>
            </w:pPr>
          </w:p>
        </w:tc>
        <w:tc>
          <w:tcPr>
            <w:tcW w:w="1855" w:type="dxa"/>
            <w:vAlign w:val="center"/>
          </w:tcPr>
          <w:p w14:paraId="13F36DE8"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三氯甲烷</w:t>
            </w:r>
          </w:p>
        </w:tc>
        <w:tc>
          <w:tcPr>
            <w:tcW w:w="923" w:type="dxa"/>
            <w:vAlign w:val="center"/>
          </w:tcPr>
          <w:p w14:paraId="7CCC0C68"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3B04FBA6"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4936F189"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BDCF3A1"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238F9C0F" w14:textId="77777777">
        <w:trPr>
          <w:trHeight w:val="407"/>
        </w:trPr>
        <w:tc>
          <w:tcPr>
            <w:tcW w:w="817" w:type="dxa"/>
            <w:vMerge/>
            <w:vAlign w:val="center"/>
          </w:tcPr>
          <w:p w14:paraId="0146C809" w14:textId="77777777" w:rsidR="00B113C4" w:rsidRDefault="00B113C4">
            <w:pPr>
              <w:jc w:val="center"/>
              <w:rPr>
                <w:rFonts w:ascii="Times New Roman" w:hAnsi="Times New Roman" w:cs="Times New Roman"/>
              </w:rPr>
            </w:pPr>
          </w:p>
        </w:tc>
        <w:tc>
          <w:tcPr>
            <w:tcW w:w="965" w:type="dxa"/>
            <w:vMerge/>
            <w:vAlign w:val="center"/>
          </w:tcPr>
          <w:p w14:paraId="1374C23C" w14:textId="77777777" w:rsidR="00B113C4" w:rsidRDefault="00B113C4">
            <w:pPr>
              <w:widowControl/>
              <w:jc w:val="center"/>
              <w:rPr>
                <w:rFonts w:ascii="Times New Roman" w:hAnsi="Times New Roman" w:cs="Times New Roman"/>
                <w:b/>
                <w:sz w:val="28"/>
                <w:szCs w:val="28"/>
              </w:rPr>
            </w:pPr>
          </w:p>
        </w:tc>
        <w:tc>
          <w:tcPr>
            <w:tcW w:w="1855" w:type="dxa"/>
            <w:vAlign w:val="center"/>
          </w:tcPr>
          <w:p w14:paraId="014C3DC9"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四氯甲烷（四氯化碳）</w:t>
            </w:r>
          </w:p>
        </w:tc>
        <w:tc>
          <w:tcPr>
            <w:tcW w:w="923" w:type="dxa"/>
            <w:vAlign w:val="center"/>
          </w:tcPr>
          <w:p w14:paraId="64EAF9A8"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25789BFB"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F04AFC5"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1D7EC44"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519EF481" w14:textId="77777777">
        <w:trPr>
          <w:trHeight w:val="407"/>
        </w:trPr>
        <w:tc>
          <w:tcPr>
            <w:tcW w:w="817" w:type="dxa"/>
            <w:vMerge/>
            <w:vAlign w:val="center"/>
          </w:tcPr>
          <w:p w14:paraId="5762BD7F" w14:textId="77777777" w:rsidR="00B113C4" w:rsidRDefault="00B113C4">
            <w:pPr>
              <w:jc w:val="center"/>
              <w:rPr>
                <w:rFonts w:ascii="Times New Roman" w:hAnsi="Times New Roman" w:cs="Times New Roman"/>
              </w:rPr>
            </w:pPr>
          </w:p>
        </w:tc>
        <w:tc>
          <w:tcPr>
            <w:tcW w:w="965" w:type="dxa"/>
            <w:vMerge/>
            <w:vAlign w:val="center"/>
          </w:tcPr>
          <w:p w14:paraId="020C8702" w14:textId="77777777" w:rsidR="00B113C4" w:rsidRDefault="00B113C4">
            <w:pPr>
              <w:widowControl/>
              <w:jc w:val="center"/>
              <w:rPr>
                <w:rFonts w:ascii="Times New Roman" w:hAnsi="Times New Roman" w:cs="Times New Roman"/>
                <w:b/>
                <w:sz w:val="28"/>
                <w:szCs w:val="28"/>
              </w:rPr>
            </w:pPr>
          </w:p>
        </w:tc>
        <w:tc>
          <w:tcPr>
            <w:tcW w:w="1855" w:type="dxa"/>
            <w:vAlign w:val="center"/>
          </w:tcPr>
          <w:p w14:paraId="35A41159"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二氯乙烷</w:t>
            </w:r>
          </w:p>
        </w:tc>
        <w:tc>
          <w:tcPr>
            <w:tcW w:w="923" w:type="dxa"/>
            <w:vAlign w:val="center"/>
          </w:tcPr>
          <w:p w14:paraId="723A50F5"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4240BEBD"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48E23CB0"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A3F1896"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46A0CA2C" w14:textId="77777777">
        <w:trPr>
          <w:trHeight w:val="407"/>
        </w:trPr>
        <w:tc>
          <w:tcPr>
            <w:tcW w:w="817" w:type="dxa"/>
            <w:vMerge/>
            <w:vAlign w:val="center"/>
          </w:tcPr>
          <w:p w14:paraId="5A16D3AD" w14:textId="77777777" w:rsidR="00B113C4" w:rsidRDefault="00B113C4">
            <w:pPr>
              <w:jc w:val="center"/>
              <w:rPr>
                <w:rFonts w:ascii="Times New Roman" w:hAnsi="Times New Roman" w:cs="Times New Roman"/>
              </w:rPr>
            </w:pPr>
          </w:p>
        </w:tc>
        <w:tc>
          <w:tcPr>
            <w:tcW w:w="965" w:type="dxa"/>
            <w:vMerge/>
            <w:vAlign w:val="center"/>
          </w:tcPr>
          <w:p w14:paraId="38C37362" w14:textId="77777777" w:rsidR="00B113C4" w:rsidRDefault="00B113C4">
            <w:pPr>
              <w:widowControl/>
              <w:jc w:val="center"/>
              <w:rPr>
                <w:rFonts w:ascii="Times New Roman" w:hAnsi="Times New Roman" w:cs="Times New Roman"/>
                <w:b/>
                <w:sz w:val="28"/>
                <w:szCs w:val="28"/>
              </w:rPr>
            </w:pPr>
          </w:p>
        </w:tc>
        <w:tc>
          <w:tcPr>
            <w:tcW w:w="1855" w:type="dxa"/>
            <w:vAlign w:val="center"/>
          </w:tcPr>
          <w:p w14:paraId="3D2E40C8"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二氯乙烷</w:t>
            </w:r>
          </w:p>
        </w:tc>
        <w:tc>
          <w:tcPr>
            <w:tcW w:w="923" w:type="dxa"/>
            <w:vAlign w:val="center"/>
          </w:tcPr>
          <w:p w14:paraId="32780BC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4267AF73"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EC29B6E"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AD19DD5"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5D0E1C6E" w14:textId="77777777">
        <w:trPr>
          <w:trHeight w:val="407"/>
        </w:trPr>
        <w:tc>
          <w:tcPr>
            <w:tcW w:w="817" w:type="dxa"/>
            <w:vMerge/>
            <w:vAlign w:val="center"/>
          </w:tcPr>
          <w:p w14:paraId="2178D300" w14:textId="77777777" w:rsidR="00B113C4" w:rsidRDefault="00B113C4">
            <w:pPr>
              <w:jc w:val="center"/>
              <w:rPr>
                <w:rFonts w:ascii="Times New Roman" w:hAnsi="Times New Roman" w:cs="Times New Roman"/>
              </w:rPr>
            </w:pPr>
          </w:p>
        </w:tc>
        <w:tc>
          <w:tcPr>
            <w:tcW w:w="965" w:type="dxa"/>
            <w:vMerge/>
            <w:vAlign w:val="center"/>
          </w:tcPr>
          <w:p w14:paraId="334378BF" w14:textId="77777777" w:rsidR="00B113C4" w:rsidRDefault="00B113C4">
            <w:pPr>
              <w:widowControl/>
              <w:jc w:val="center"/>
              <w:rPr>
                <w:rFonts w:ascii="Times New Roman" w:hAnsi="Times New Roman" w:cs="Times New Roman"/>
                <w:b/>
                <w:sz w:val="28"/>
                <w:szCs w:val="28"/>
              </w:rPr>
            </w:pPr>
          </w:p>
        </w:tc>
        <w:tc>
          <w:tcPr>
            <w:tcW w:w="1855" w:type="dxa"/>
            <w:vAlign w:val="center"/>
          </w:tcPr>
          <w:p w14:paraId="3E7C17BF"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三氯乙烷</w:t>
            </w:r>
          </w:p>
        </w:tc>
        <w:tc>
          <w:tcPr>
            <w:tcW w:w="923" w:type="dxa"/>
            <w:vAlign w:val="center"/>
          </w:tcPr>
          <w:p w14:paraId="39A7C47E"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7429E1E6"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5CC236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375E63B"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9C7327F" w14:textId="77777777">
        <w:trPr>
          <w:trHeight w:val="407"/>
        </w:trPr>
        <w:tc>
          <w:tcPr>
            <w:tcW w:w="817" w:type="dxa"/>
            <w:vMerge/>
            <w:vAlign w:val="center"/>
          </w:tcPr>
          <w:p w14:paraId="01658E3E" w14:textId="77777777" w:rsidR="00B113C4" w:rsidRDefault="00B113C4">
            <w:pPr>
              <w:jc w:val="center"/>
              <w:rPr>
                <w:rFonts w:ascii="Times New Roman" w:hAnsi="Times New Roman" w:cs="Times New Roman"/>
              </w:rPr>
            </w:pPr>
          </w:p>
        </w:tc>
        <w:tc>
          <w:tcPr>
            <w:tcW w:w="965" w:type="dxa"/>
            <w:vMerge/>
            <w:vAlign w:val="center"/>
          </w:tcPr>
          <w:p w14:paraId="300E91AD" w14:textId="77777777" w:rsidR="00B113C4" w:rsidRDefault="00B113C4">
            <w:pPr>
              <w:widowControl/>
              <w:jc w:val="center"/>
              <w:rPr>
                <w:rFonts w:ascii="Times New Roman" w:hAnsi="Times New Roman" w:cs="Times New Roman"/>
                <w:b/>
                <w:sz w:val="28"/>
                <w:szCs w:val="28"/>
              </w:rPr>
            </w:pPr>
          </w:p>
        </w:tc>
        <w:tc>
          <w:tcPr>
            <w:tcW w:w="1855" w:type="dxa"/>
            <w:vAlign w:val="center"/>
          </w:tcPr>
          <w:p w14:paraId="39F779AF"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三氯乙烷</w:t>
            </w:r>
          </w:p>
        </w:tc>
        <w:tc>
          <w:tcPr>
            <w:tcW w:w="923" w:type="dxa"/>
            <w:vAlign w:val="center"/>
          </w:tcPr>
          <w:p w14:paraId="6603F9C3"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4191A56D"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B841C8B"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6647C115"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5CB3B453" w14:textId="77777777">
        <w:trPr>
          <w:trHeight w:val="407"/>
        </w:trPr>
        <w:tc>
          <w:tcPr>
            <w:tcW w:w="817" w:type="dxa"/>
            <w:vMerge/>
            <w:vAlign w:val="center"/>
          </w:tcPr>
          <w:p w14:paraId="19E9133F" w14:textId="77777777" w:rsidR="00B113C4" w:rsidRDefault="00B113C4">
            <w:pPr>
              <w:jc w:val="center"/>
              <w:rPr>
                <w:rFonts w:ascii="Times New Roman" w:hAnsi="Times New Roman" w:cs="Times New Roman"/>
              </w:rPr>
            </w:pPr>
          </w:p>
        </w:tc>
        <w:tc>
          <w:tcPr>
            <w:tcW w:w="965" w:type="dxa"/>
            <w:vMerge/>
            <w:vAlign w:val="center"/>
          </w:tcPr>
          <w:p w14:paraId="1D941AF3" w14:textId="77777777" w:rsidR="00B113C4" w:rsidRDefault="00B113C4">
            <w:pPr>
              <w:widowControl/>
              <w:jc w:val="center"/>
              <w:rPr>
                <w:rFonts w:ascii="Times New Roman" w:hAnsi="Times New Roman" w:cs="Times New Roman"/>
                <w:b/>
                <w:sz w:val="28"/>
                <w:szCs w:val="28"/>
              </w:rPr>
            </w:pPr>
          </w:p>
        </w:tc>
        <w:tc>
          <w:tcPr>
            <w:tcW w:w="1855" w:type="dxa"/>
            <w:vAlign w:val="center"/>
          </w:tcPr>
          <w:p w14:paraId="55DAA58E"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四氯乙烷</w:t>
            </w:r>
          </w:p>
        </w:tc>
        <w:tc>
          <w:tcPr>
            <w:tcW w:w="923" w:type="dxa"/>
            <w:vAlign w:val="center"/>
          </w:tcPr>
          <w:p w14:paraId="400E2B27"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7A9A4697"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B92FD6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10F22B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44E4B62" w14:textId="77777777">
        <w:trPr>
          <w:trHeight w:val="407"/>
        </w:trPr>
        <w:tc>
          <w:tcPr>
            <w:tcW w:w="817" w:type="dxa"/>
            <w:vMerge/>
            <w:vAlign w:val="center"/>
          </w:tcPr>
          <w:p w14:paraId="7519B8EE" w14:textId="77777777" w:rsidR="00B113C4" w:rsidRDefault="00B113C4">
            <w:pPr>
              <w:jc w:val="center"/>
              <w:rPr>
                <w:rFonts w:ascii="Times New Roman" w:hAnsi="Times New Roman" w:cs="Times New Roman"/>
              </w:rPr>
            </w:pPr>
          </w:p>
        </w:tc>
        <w:tc>
          <w:tcPr>
            <w:tcW w:w="965" w:type="dxa"/>
            <w:vMerge/>
            <w:vAlign w:val="center"/>
          </w:tcPr>
          <w:p w14:paraId="76D86810" w14:textId="77777777" w:rsidR="00B113C4" w:rsidRDefault="00B113C4">
            <w:pPr>
              <w:widowControl/>
              <w:jc w:val="center"/>
              <w:rPr>
                <w:rFonts w:ascii="Times New Roman" w:hAnsi="Times New Roman" w:cs="Times New Roman"/>
                <w:b/>
                <w:sz w:val="28"/>
                <w:szCs w:val="28"/>
              </w:rPr>
            </w:pPr>
          </w:p>
        </w:tc>
        <w:tc>
          <w:tcPr>
            <w:tcW w:w="1855" w:type="dxa"/>
            <w:vAlign w:val="center"/>
          </w:tcPr>
          <w:p w14:paraId="671D1357"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二氯丙烷</w:t>
            </w:r>
          </w:p>
        </w:tc>
        <w:tc>
          <w:tcPr>
            <w:tcW w:w="923" w:type="dxa"/>
            <w:vAlign w:val="center"/>
          </w:tcPr>
          <w:p w14:paraId="617BCF3D"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65CA40CF"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833" w:type="dxa"/>
            <w:vAlign w:val="center"/>
          </w:tcPr>
          <w:p w14:paraId="1B252363"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ACB4CCD"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A3BC51B" w14:textId="77777777">
        <w:trPr>
          <w:trHeight w:val="407"/>
        </w:trPr>
        <w:tc>
          <w:tcPr>
            <w:tcW w:w="817" w:type="dxa"/>
            <w:vMerge/>
            <w:vAlign w:val="center"/>
          </w:tcPr>
          <w:p w14:paraId="2AAED2A2" w14:textId="77777777" w:rsidR="00B113C4" w:rsidRDefault="00B113C4">
            <w:pPr>
              <w:jc w:val="center"/>
              <w:rPr>
                <w:rFonts w:ascii="Times New Roman" w:hAnsi="Times New Roman" w:cs="Times New Roman"/>
              </w:rPr>
            </w:pPr>
          </w:p>
        </w:tc>
        <w:tc>
          <w:tcPr>
            <w:tcW w:w="965" w:type="dxa"/>
            <w:vMerge/>
            <w:vAlign w:val="center"/>
          </w:tcPr>
          <w:p w14:paraId="0FD35723" w14:textId="77777777" w:rsidR="00B113C4" w:rsidRDefault="00B113C4">
            <w:pPr>
              <w:widowControl/>
              <w:jc w:val="center"/>
              <w:rPr>
                <w:rFonts w:ascii="Times New Roman" w:hAnsi="Times New Roman" w:cs="Times New Roman"/>
                <w:b/>
                <w:sz w:val="28"/>
                <w:szCs w:val="28"/>
              </w:rPr>
            </w:pPr>
          </w:p>
        </w:tc>
        <w:tc>
          <w:tcPr>
            <w:tcW w:w="1855" w:type="dxa"/>
            <w:vAlign w:val="center"/>
          </w:tcPr>
          <w:p w14:paraId="39C29BBA"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氯乙烯</w:t>
            </w:r>
          </w:p>
        </w:tc>
        <w:tc>
          <w:tcPr>
            <w:tcW w:w="923" w:type="dxa"/>
            <w:vAlign w:val="center"/>
          </w:tcPr>
          <w:p w14:paraId="79DD096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2FBDD423"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20800CF9"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6B7E602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171ED1E1" w14:textId="77777777">
        <w:trPr>
          <w:trHeight w:val="407"/>
        </w:trPr>
        <w:tc>
          <w:tcPr>
            <w:tcW w:w="817" w:type="dxa"/>
            <w:vMerge/>
            <w:vAlign w:val="center"/>
          </w:tcPr>
          <w:p w14:paraId="12059047" w14:textId="77777777" w:rsidR="00B113C4" w:rsidRDefault="00B113C4">
            <w:pPr>
              <w:jc w:val="center"/>
              <w:rPr>
                <w:rFonts w:ascii="Times New Roman" w:hAnsi="Times New Roman" w:cs="Times New Roman"/>
              </w:rPr>
            </w:pPr>
          </w:p>
        </w:tc>
        <w:tc>
          <w:tcPr>
            <w:tcW w:w="965" w:type="dxa"/>
            <w:vMerge/>
            <w:vAlign w:val="center"/>
          </w:tcPr>
          <w:p w14:paraId="7A7CA3BE" w14:textId="77777777" w:rsidR="00B113C4" w:rsidRDefault="00B113C4">
            <w:pPr>
              <w:widowControl/>
              <w:jc w:val="center"/>
              <w:rPr>
                <w:rFonts w:ascii="Times New Roman" w:hAnsi="Times New Roman" w:cs="Times New Roman"/>
                <w:b/>
                <w:sz w:val="28"/>
                <w:szCs w:val="28"/>
              </w:rPr>
            </w:pPr>
          </w:p>
        </w:tc>
        <w:tc>
          <w:tcPr>
            <w:tcW w:w="1855" w:type="dxa"/>
            <w:vAlign w:val="center"/>
          </w:tcPr>
          <w:p w14:paraId="1AA2B9D2"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1-</w:t>
            </w:r>
            <w:r>
              <w:rPr>
                <w:rFonts w:ascii="Times New Roman" w:eastAsia="宋体" w:hAnsi="Times New Roman" w:cs="Times New Roman"/>
                <w:kern w:val="0"/>
                <w:sz w:val="20"/>
              </w:rPr>
              <w:t>二氯乙烯</w:t>
            </w:r>
          </w:p>
        </w:tc>
        <w:tc>
          <w:tcPr>
            <w:tcW w:w="923" w:type="dxa"/>
            <w:vAlign w:val="center"/>
          </w:tcPr>
          <w:p w14:paraId="6FBF6243"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C298E4A"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14480BB"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3C0B433A"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46CAB089" w14:textId="77777777">
        <w:trPr>
          <w:trHeight w:val="407"/>
        </w:trPr>
        <w:tc>
          <w:tcPr>
            <w:tcW w:w="817" w:type="dxa"/>
            <w:vMerge/>
            <w:vAlign w:val="center"/>
          </w:tcPr>
          <w:p w14:paraId="14666076" w14:textId="77777777" w:rsidR="00B113C4" w:rsidRDefault="00B113C4">
            <w:pPr>
              <w:jc w:val="center"/>
              <w:rPr>
                <w:rFonts w:ascii="Times New Roman" w:hAnsi="Times New Roman" w:cs="Times New Roman"/>
              </w:rPr>
            </w:pPr>
          </w:p>
        </w:tc>
        <w:tc>
          <w:tcPr>
            <w:tcW w:w="965" w:type="dxa"/>
            <w:vMerge/>
            <w:vAlign w:val="center"/>
          </w:tcPr>
          <w:p w14:paraId="368F396D" w14:textId="77777777" w:rsidR="00B113C4" w:rsidRDefault="00B113C4">
            <w:pPr>
              <w:widowControl/>
              <w:jc w:val="center"/>
              <w:rPr>
                <w:rFonts w:ascii="Times New Roman" w:hAnsi="Times New Roman" w:cs="Times New Roman"/>
                <w:b/>
                <w:sz w:val="28"/>
                <w:szCs w:val="28"/>
              </w:rPr>
            </w:pPr>
          </w:p>
        </w:tc>
        <w:tc>
          <w:tcPr>
            <w:tcW w:w="1855" w:type="dxa"/>
            <w:vAlign w:val="center"/>
          </w:tcPr>
          <w:p w14:paraId="2F9AEB08"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二氯乙烯</w:t>
            </w:r>
          </w:p>
        </w:tc>
        <w:tc>
          <w:tcPr>
            <w:tcW w:w="923" w:type="dxa"/>
            <w:vAlign w:val="center"/>
          </w:tcPr>
          <w:p w14:paraId="653762FA"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8DCFF31"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7136C3A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5CFBE69B"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2E7977B6" w14:textId="77777777">
        <w:trPr>
          <w:trHeight w:val="407"/>
        </w:trPr>
        <w:tc>
          <w:tcPr>
            <w:tcW w:w="817" w:type="dxa"/>
            <w:vMerge/>
            <w:vAlign w:val="center"/>
          </w:tcPr>
          <w:p w14:paraId="68E344A5" w14:textId="77777777" w:rsidR="00B113C4" w:rsidRDefault="00B113C4">
            <w:pPr>
              <w:jc w:val="center"/>
              <w:rPr>
                <w:rFonts w:ascii="Times New Roman" w:hAnsi="Times New Roman" w:cs="Times New Roman"/>
              </w:rPr>
            </w:pPr>
          </w:p>
        </w:tc>
        <w:tc>
          <w:tcPr>
            <w:tcW w:w="965" w:type="dxa"/>
            <w:vMerge/>
            <w:vAlign w:val="center"/>
          </w:tcPr>
          <w:p w14:paraId="71CD55B7" w14:textId="77777777" w:rsidR="00B113C4" w:rsidRDefault="00B113C4">
            <w:pPr>
              <w:widowControl/>
              <w:jc w:val="center"/>
              <w:rPr>
                <w:rFonts w:ascii="Times New Roman" w:hAnsi="Times New Roman" w:cs="Times New Roman"/>
                <w:b/>
                <w:sz w:val="28"/>
                <w:szCs w:val="28"/>
              </w:rPr>
            </w:pPr>
          </w:p>
        </w:tc>
        <w:tc>
          <w:tcPr>
            <w:tcW w:w="1855" w:type="dxa"/>
            <w:vAlign w:val="center"/>
          </w:tcPr>
          <w:p w14:paraId="6D5E3D45"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三氯乙烯</w:t>
            </w:r>
          </w:p>
        </w:tc>
        <w:tc>
          <w:tcPr>
            <w:tcW w:w="923" w:type="dxa"/>
            <w:vAlign w:val="center"/>
          </w:tcPr>
          <w:p w14:paraId="5361809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E8E284B"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EACBB7C"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3A14FA7"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7487322F" w14:textId="77777777">
        <w:trPr>
          <w:trHeight w:val="407"/>
        </w:trPr>
        <w:tc>
          <w:tcPr>
            <w:tcW w:w="817" w:type="dxa"/>
            <w:vMerge/>
            <w:vAlign w:val="center"/>
          </w:tcPr>
          <w:p w14:paraId="04F243E2" w14:textId="77777777" w:rsidR="00B113C4" w:rsidRDefault="00B113C4">
            <w:pPr>
              <w:jc w:val="center"/>
              <w:rPr>
                <w:rFonts w:ascii="Times New Roman" w:hAnsi="Times New Roman" w:cs="Times New Roman"/>
              </w:rPr>
            </w:pPr>
          </w:p>
        </w:tc>
        <w:tc>
          <w:tcPr>
            <w:tcW w:w="965" w:type="dxa"/>
            <w:vMerge/>
            <w:vAlign w:val="center"/>
          </w:tcPr>
          <w:p w14:paraId="5D22E282" w14:textId="77777777" w:rsidR="00B113C4" w:rsidRDefault="00B113C4">
            <w:pPr>
              <w:widowControl/>
              <w:jc w:val="center"/>
              <w:rPr>
                <w:rFonts w:ascii="Times New Roman" w:hAnsi="Times New Roman" w:cs="Times New Roman"/>
                <w:b/>
                <w:sz w:val="28"/>
                <w:szCs w:val="28"/>
              </w:rPr>
            </w:pPr>
          </w:p>
        </w:tc>
        <w:tc>
          <w:tcPr>
            <w:tcW w:w="1855" w:type="dxa"/>
            <w:vAlign w:val="center"/>
          </w:tcPr>
          <w:p w14:paraId="1E5871EA"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四氯乙烯</w:t>
            </w:r>
          </w:p>
        </w:tc>
        <w:tc>
          <w:tcPr>
            <w:tcW w:w="923" w:type="dxa"/>
            <w:vAlign w:val="center"/>
          </w:tcPr>
          <w:p w14:paraId="4216EBEF"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4660612"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90396A3"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79B6CA9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1878534B" w14:textId="77777777">
        <w:trPr>
          <w:trHeight w:val="407"/>
        </w:trPr>
        <w:tc>
          <w:tcPr>
            <w:tcW w:w="817" w:type="dxa"/>
            <w:vMerge/>
            <w:vAlign w:val="center"/>
          </w:tcPr>
          <w:p w14:paraId="019D36C7" w14:textId="77777777" w:rsidR="00B113C4" w:rsidRDefault="00B113C4">
            <w:pPr>
              <w:jc w:val="center"/>
              <w:rPr>
                <w:rFonts w:ascii="Times New Roman" w:hAnsi="Times New Roman" w:cs="Times New Roman"/>
              </w:rPr>
            </w:pPr>
          </w:p>
        </w:tc>
        <w:tc>
          <w:tcPr>
            <w:tcW w:w="965" w:type="dxa"/>
            <w:vMerge/>
            <w:vAlign w:val="center"/>
          </w:tcPr>
          <w:p w14:paraId="074B33F5" w14:textId="77777777" w:rsidR="00B113C4" w:rsidRDefault="00B113C4">
            <w:pPr>
              <w:widowControl/>
              <w:jc w:val="center"/>
              <w:rPr>
                <w:rFonts w:ascii="Times New Roman" w:hAnsi="Times New Roman" w:cs="Times New Roman"/>
                <w:b/>
                <w:sz w:val="28"/>
                <w:szCs w:val="28"/>
              </w:rPr>
            </w:pPr>
          </w:p>
        </w:tc>
        <w:tc>
          <w:tcPr>
            <w:tcW w:w="1855" w:type="dxa"/>
            <w:vAlign w:val="center"/>
          </w:tcPr>
          <w:p w14:paraId="6B14F24D"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w:t>
            </w:r>
          </w:p>
        </w:tc>
        <w:tc>
          <w:tcPr>
            <w:tcW w:w="923" w:type="dxa"/>
            <w:vAlign w:val="center"/>
          </w:tcPr>
          <w:p w14:paraId="1DA07770"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3012BE82"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A234B4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70AE823"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54FB42E2" w14:textId="77777777">
        <w:trPr>
          <w:trHeight w:val="407"/>
        </w:trPr>
        <w:tc>
          <w:tcPr>
            <w:tcW w:w="817" w:type="dxa"/>
            <w:vMerge/>
            <w:vAlign w:val="center"/>
          </w:tcPr>
          <w:p w14:paraId="5B203026" w14:textId="77777777" w:rsidR="00B113C4" w:rsidRDefault="00B113C4">
            <w:pPr>
              <w:jc w:val="center"/>
              <w:rPr>
                <w:rFonts w:ascii="Times New Roman" w:hAnsi="Times New Roman" w:cs="Times New Roman"/>
              </w:rPr>
            </w:pPr>
          </w:p>
        </w:tc>
        <w:tc>
          <w:tcPr>
            <w:tcW w:w="965" w:type="dxa"/>
            <w:vMerge/>
            <w:vAlign w:val="center"/>
          </w:tcPr>
          <w:p w14:paraId="7CE3FBB7" w14:textId="77777777" w:rsidR="00B113C4" w:rsidRDefault="00B113C4">
            <w:pPr>
              <w:widowControl/>
              <w:jc w:val="center"/>
              <w:rPr>
                <w:rFonts w:ascii="Times New Roman" w:hAnsi="Times New Roman" w:cs="Times New Roman"/>
                <w:b/>
                <w:sz w:val="28"/>
                <w:szCs w:val="28"/>
              </w:rPr>
            </w:pPr>
          </w:p>
        </w:tc>
        <w:tc>
          <w:tcPr>
            <w:tcW w:w="1855" w:type="dxa"/>
            <w:vAlign w:val="center"/>
          </w:tcPr>
          <w:p w14:paraId="513C9A7C"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甲苯</w:t>
            </w:r>
          </w:p>
        </w:tc>
        <w:tc>
          <w:tcPr>
            <w:tcW w:w="923" w:type="dxa"/>
            <w:vAlign w:val="center"/>
          </w:tcPr>
          <w:p w14:paraId="1CFF5C65"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B883DE6"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4BB64AB"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411ABDF"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3986695A" w14:textId="77777777">
        <w:trPr>
          <w:trHeight w:val="407"/>
        </w:trPr>
        <w:tc>
          <w:tcPr>
            <w:tcW w:w="817" w:type="dxa"/>
            <w:vMerge/>
            <w:vAlign w:val="center"/>
          </w:tcPr>
          <w:p w14:paraId="4641ACC5" w14:textId="77777777" w:rsidR="00B113C4" w:rsidRDefault="00B113C4">
            <w:pPr>
              <w:jc w:val="center"/>
              <w:rPr>
                <w:rFonts w:ascii="Times New Roman" w:hAnsi="Times New Roman" w:cs="Times New Roman"/>
              </w:rPr>
            </w:pPr>
          </w:p>
        </w:tc>
        <w:tc>
          <w:tcPr>
            <w:tcW w:w="965" w:type="dxa"/>
            <w:vMerge/>
            <w:vAlign w:val="center"/>
          </w:tcPr>
          <w:p w14:paraId="608DE525" w14:textId="77777777" w:rsidR="00B113C4" w:rsidRDefault="00B113C4">
            <w:pPr>
              <w:widowControl/>
              <w:jc w:val="center"/>
              <w:rPr>
                <w:rFonts w:ascii="Times New Roman" w:hAnsi="Times New Roman" w:cs="Times New Roman"/>
                <w:b/>
                <w:sz w:val="28"/>
                <w:szCs w:val="28"/>
              </w:rPr>
            </w:pPr>
          </w:p>
        </w:tc>
        <w:tc>
          <w:tcPr>
            <w:tcW w:w="1855" w:type="dxa"/>
            <w:vAlign w:val="center"/>
          </w:tcPr>
          <w:p w14:paraId="3E9CA5A4"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乙苯</w:t>
            </w:r>
          </w:p>
        </w:tc>
        <w:tc>
          <w:tcPr>
            <w:tcW w:w="923" w:type="dxa"/>
            <w:vAlign w:val="center"/>
          </w:tcPr>
          <w:p w14:paraId="1A8B5F52"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6FD47EFD"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4618A493"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3A6E6E33"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CCADF5E" w14:textId="77777777">
        <w:trPr>
          <w:trHeight w:val="407"/>
        </w:trPr>
        <w:tc>
          <w:tcPr>
            <w:tcW w:w="817" w:type="dxa"/>
            <w:vMerge/>
            <w:vAlign w:val="center"/>
          </w:tcPr>
          <w:p w14:paraId="74847ED4" w14:textId="77777777" w:rsidR="00B113C4" w:rsidRDefault="00B113C4">
            <w:pPr>
              <w:jc w:val="center"/>
              <w:rPr>
                <w:rFonts w:ascii="Times New Roman" w:hAnsi="Times New Roman" w:cs="Times New Roman"/>
              </w:rPr>
            </w:pPr>
          </w:p>
        </w:tc>
        <w:tc>
          <w:tcPr>
            <w:tcW w:w="965" w:type="dxa"/>
            <w:vMerge/>
            <w:vAlign w:val="center"/>
          </w:tcPr>
          <w:p w14:paraId="1A0282C1" w14:textId="77777777" w:rsidR="00B113C4" w:rsidRDefault="00B113C4">
            <w:pPr>
              <w:widowControl/>
              <w:jc w:val="center"/>
              <w:rPr>
                <w:rFonts w:ascii="Times New Roman" w:hAnsi="Times New Roman" w:cs="Times New Roman"/>
                <w:b/>
                <w:sz w:val="28"/>
                <w:szCs w:val="28"/>
              </w:rPr>
            </w:pPr>
          </w:p>
        </w:tc>
        <w:tc>
          <w:tcPr>
            <w:tcW w:w="1855" w:type="dxa"/>
            <w:vAlign w:val="center"/>
          </w:tcPr>
          <w:p w14:paraId="6D5EE3C7"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邻二甲苯</w:t>
            </w:r>
          </w:p>
        </w:tc>
        <w:tc>
          <w:tcPr>
            <w:tcW w:w="923" w:type="dxa"/>
            <w:vAlign w:val="center"/>
          </w:tcPr>
          <w:p w14:paraId="6C5535F0"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C0320B7"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F0ACEF1"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CB1D1D0"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28D71E8E" w14:textId="77777777">
        <w:trPr>
          <w:trHeight w:val="407"/>
        </w:trPr>
        <w:tc>
          <w:tcPr>
            <w:tcW w:w="817" w:type="dxa"/>
            <w:vMerge/>
            <w:vAlign w:val="center"/>
          </w:tcPr>
          <w:p w14:paraId="3DE80BF0" w14:textId="77777777" w:rsidR="00B113C4" w:rsidRDefault="00B113C4">
            <w:pPr>
              <w:jc w:val="center"/>
              <w:rPr>
                <w:rFonts w:ascii="Times New Roman" w:hAnsi="Times New Roman" w:cs="Times New Roman"/>
              </w:rPr>
            </w:pPr>
          </w:p>
        </w:tc>
        <w:tc>
          <w:tcPr>
            <w:tcW w:w="965" w:type="dxa"/>
            <w:vMerge/>
            <w:vAlign w:val="center"/>
          </w:tcPr>
          <w:p w14:paraId="0A1EDA85" w14:textId="77777777" w:rsidR="00B113C4" w:rsidRDefault="00B113C4">
            <w:pPr>
              <w:widowControl/>
              <w:jc w:val="center"/>
              <w:rPr>
                <w:rFonts w:ascii="Times New Roman" w:hAnsi="Times New Roman" w:cs="Times New Roman"/>
                <w:b/>
                <w:sz w:val="28"/>
                <w:szCs w:val="28"/>
              </w:rPr>
            </w:pPr>
          </w:p>
        </w:tc>
        <w:tc>
          <w:tcPr>
            <w:tcW w:w="1855" w:type="dxa"/>
            <w:vAlign w:val="center"/>
          </w:tcPr>
          <w:p w14:paraId="5CB1DC1C"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对二甲苯</w:t>
            </w:r>
          </w:p>
        </w:tc>
        <w:tc>
          <w:tcPr>
            <w:tcW w:w="923" w:type="dxa"/>
            <w:vAlign w:val="center"/>
          </w:tcPr>
          <w:p w14:paraId="2E55F610"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32CDA020"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584BD13"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20564664"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0B94CF5" w14:textId="77777777">
        <w:trPr>
          <w:trHeight w:val="407"/>
        </w:trPr>
        <w:tc>
          <w:tcPr>
            <w:tcW w:w="817" w:type="dxa"/>
            <w:vMerge/>
            <w:vAlign w:val="center"/>
          </w:tcPr>
          <w:p w14:paraId="5FBBF837" w14:textId="77777777" w:rsidR="00B113C4" w:rsidRDefault="00B113C4">
            <w:pPr>
              <w:jc w:val="center"/>
              <w:rPr>
                <w:rFonts w:ascii="Times New Roman" w:hAnsi="Times New Roman" w:cs="Times New Roman"/>
              </w:rPr>
            </w:pPr>
          </w:p>
        </w:tc>
        <w:tc>
          <w:tcPr>
            <w:tcW w:w="965" w:type="dxa"/>
            <w:vMerge/>
            <w:vAlign w:val="center"/>
          </w:tcPr>
          <w:p w14:paraId="492E2C86" w14:textId="77777777" w:rsidR="00B113C4" w:rsidRDefault="00B113C4">
            <w:pPr>
              <w:widowControl/>
              <w:jc w:val="center"/>
              <w:rPr>
                <w:rFonts w:ascii="Times New Roman" w:hAnsi="Times New Roman" w:cs="Times New Roman"/>
                <w:b/>
                <w:sz w:val="28"/>
                <w:szCs w:val="28"/>
              </w:rPr>
            </w:pPr>
          </w:p>
        </w:tc>
        <w:tc>
          <w:tcPr>
            <w:tcW w:w="1855" w:type="dxa"/>
            <w:vAlign w:val="center"/>
          </w:tcPr>
          <w:p w14:paraId="0B6EE2A8"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间二甲苯</w:t>
            </w:r>
          </w:p>
        </w:tc>
        <w:tc>
          <w:tcPr>
            <w:tcW w:w="923" w:type="dxa"/>
            <w:vAlign w:val="center"/>
          </w:tcPr>
          <w:p w14:paraId="37F9EF9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A6871C9"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833" w:type="dxa"/>
            <w:vAlign w:val="center"/>
          </w:tcPr>
          <w:p w14:paraId="63E1D2E8"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6964F28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7E231A0A" w14:textId="77777777">
        <w:trPr>
          <w:trHeight w:val="407"/>
        </w:trPr>
        <w:tc>
          <w:tcPr>
            <w:tcW w:w="817" w:type="dxa"/>
            <w:vMerge/>
            <w:vAlign w:val="center"/>
          </w:tcPr>
          <w:p w14:paraId="3FCA2F04" w14:textId="77777777" w:rsidR="00B113C4" w:rsidRDefault="00B113C4">
            <w:pPr>
              <w:jc w:val="center"/>
              <w:rPr>
                <w:rFonts w:ascii="Times New Roman" w:hAnsi="Times New Roman" w:cs="Times New Roman"/>
              </w:rPr>
            </w:pPr>
          </w:p>
        </w:tc>
        <w:tc>
          <w:tcPr>
            <w:tcW w:w="965" w:type="dxa"/>
            <w:vMerge/>
            <w:vAlign w:val="center"/>
          </w:tcPr>
          <w:p w14:paraId="4A7A8864" w14:textId="77777777" w:rsidR="00B113C4" w:rsidRDefault="00B113C4">
            <w:pPr>
              <w:widowControl/>
              <w:jc w:val="center"/>
              <w:rPr>
                <w:rFonts w:ascii="Times New Roman" w:hAnsi="Times New Roman" w:cs="Times New Roman"/>
                <w:b/>
                <w:sz w:val="28"/>
                <w:szCs w:val="28"/>
              </w:rPr>
            </w:pPr>
          </w:p>
        </w:tc>
        <w:tc>
          <w:tcPr>
            <w:tcW w:w="1855" w:type="dxa"/>
            <w:vAlign w:val="center"/>
          </w:tcPr>
          <w:p w14:paraId="59CF394C"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氯苯</w:t>
            </w:r>
          </w:p>
        </w:tc>
        <w:tc>
          <w:tcPr>
            <w:tcW w:w="923" w:type="dxa"/>
            <w:vAlign w:val="center"/>
          </w:tcPr>
          <w:p w14:paraId="7DD5F1B2"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3A638BF"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6ADBAD4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892ADD3"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40009186" w14:textId="77777777">
        <w:trPr>
          <w:trHeight w:val="407"/>
        </w:trPr>
        <w:tc>
          <w:tcPr>
            <w:tcW w:w="817" w:type="dxa"/>
            <w:vMerge/>
            <w:vAlign w:val="center"/>
          </w:tcPr>
          <w:p w14:paraId="23AB0026" w14:textId="77777777" w:rsidR="00B113C4" w:rsidRDefault="00B113C4">
            <w:pPr>
              <w:jc w:val="center"/>
              <w:rPr>
                <w:rFonts w:ascii="Times New Roman" w:hAnsi="Times New Roman" w:cs="Times New Roman"/>
              </w:rPr>
            </w:pPr>
          </w:p>
        </w:tc>
        <w:tc>
          <w:tcPr>
            <w:tcW w:w="965" w:type="dxa"/>
            <w:vMerge/>
            <w:vAlign w:val="center"/>
          </w:tcPr>
          <w:p w14:paraId="723177DC" w14:textId="77777777" w:rsidR="00B113C4" w:rsidRDefault="00B113C4">
            <w:pPr>
              <w:widowControl/>
              <w:jc w:val="center"/>
              <w:rPr>
                <w:rFonts w:ascii="Times New Roman" w:hAnsi="Times New Roman" w:cs="Times New Roman"/>
                <w:b/>
                <w:sz w:val="28"/>
                <w:szCs w:val="28"/>
              </w:rPr>
            </w:pPr>
          </w:p>
        </w:tc>
        <w:tc>
          <w:tcPr>
            <w:tcW w:w="1855" w:type="dxa"/>
            <w:vAlign w:val="center"/>
          </w:tcPr>
          <w:p w14:paraId="6ED02CC1"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二氯苯</w:t>
            </w:r>
          </w:p>
        </w:tc>
        <w:tc>
          <w:tcPr>
            <w:tcW w:w="923" w:type="dxa"/>
            <w:vAlign w:val="center"/>
          </w:tcPr>
          <w:p w14:paraId="4351CF7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348FE81C"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0FC84DA5"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125773C2"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1114915C" w14:textId="77777777">
        <w:trPr>
          <w:trHeight w:val="407"/>
        </w:trPr>
        <w:tc>
          <w:tcPr>
            <w:tcW w:w="817" w:type="dxa"/>
            <w:vMerge/>
            <w:vAlign w:val="center"/>
          </w:tcPr>
          <w:p w14:paraId="70DB966C" w14:textId="77777777" w:rsidR="00B113C4" w:rsidRDefault="00B113C4">
            <w:pPr>
              <w:jc w:val="center"/>
              <w:rPr>
                <w:rFonts w:ascii="Times New Roman" w:hAnsi="Times New Roman" w:cs="Times New Roman"/>
              </w:rPr>
            </w:pPr>
          </w:p>
        </w:tc>
        <w:tc>
          <w:tcPr>
            <w:tcW w:w="965" w:type="dxa"/>
            <w:vMerge/>
            <w:vAlign w:val="center"/>
          </w:tcPr>
          <w:p w14:paraId="332697C9" w14:textId="77777777" w:rsidR="00B113C4" w:rsidRDefault="00B113C4">
            <w:pPr>
              <w:widowControl/>
              <w:jc w:val="center"/>
              <w:rPr>
                <w:rFonts w:ascii="Times New Roman" w:hAnsi="Times New Roman" w:cs="Times New Roman"/>
                <w:b/>
                <w:sz w:val="28"/>
                <w:szCs w:val="28"/>
              </w:rPr>
            </w:pPr>
          </w:p>
        </w:tc>
        <w:tc>
          <w:tcPr>
            <w:tcW w:w="1855" w:type="dxa"/>
            <w:vAlign w:val="center"/>
          </w:tcPr>
          <w:p w14:paraId="6A99B8E2"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4-</w:t>
            </w:r>
            <w:r>
              <w:rPr>
                <w:rFonts w:ascii="Times New Roman" w:eastAsia="宋体" w:hAnsi="Times New Roman" w:cs="Times New Roman"/>
                <w:kern w:val="0"/>
                <w:sz w:val="20"/>
              </w:rPr>
              <w:t>二氯苯</w:t>
            </w:r>
          </w:p>
        </w:tc>
        <w:tc>
          <w:tcPr>
            <w:tcW w:w="923" w:type="dxa"/>
            <w:vAlign w:val="center"/>
          </w:tcPr>
          <w:p w14:paraId="26569F27"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642467F8"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63B575E6"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4378EC78"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6EE9FD6F" w14:textId="77777777">
        <w:trPr>
          <w:trHeight w:val="407"/>
        </w:trPr>
        <w:tc>
          <w:tcPr>
            <w:tcW w:w="817" w:type="dxa"/>
            <w:vMerge/>
            <w:vAlign w:val="center"/>
          </w:tcPr>
          <w:p w14:paraId="5D194120" w14:textId="77777777" w:rsidR="00B113C4" w:rsidRDefault="00B113C4">
            <w:pPr>
              <w:jc w:val="center"/>
              <w:rPr>
                <w:rFonts w:ascii="Times New Roman" w:hAnsi="Times New Roman" w:cs="Times New Roman"/>
              </w:rPr>
            </w:pPr>
          </w:p>
        </w:tc>
        <w:tc>
          <w:tcPr>
            <w:tcW w:w="965" w:type="dxa"/>
            <w:vMerge/>
            <w:vAlign w:val="center"/>
          </w:tcPr>
          <w:p w14:paraId="2CE44623" w14:textId="77777777" w:rsidR="00B113C4" w:rsidRDefault="00B113C4">
            <w:pPr>
              <w:widowControl/>
              <w:jc w:val="center"/>
              <w:rPr>
                <w:rFonts w:ascii="Times New Roman" w:hAnsi="Times New Roman" w:cs="Times New Roman"/>
                <w:b/>
                <w:sz w:val="28"/>
                <w:szCs w:val="28"/>
              </w:rPr>
            </w:pPr>
          </w:p>
        </w:tc>
        <w:tc>
          <w:tcPr>
            <w:tcW w:w="1855" w:type="dxa"/>
            <w:vAlign w:val="center"/>
          </w:tcPr>
          <w:p w14:paraId="4C637A91"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硝基苯类</w:t>
            </w:r>
          </w:p>
        </w:tc>
        <w:tc>
          <w:tcPr>
            <w:tcW w:w="923" w:type="dxa"/>
            <w:vAlign w:val="center"/>
          </w:tcPr>
          <w:p w14:paraId="1F61DBF4"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83FD9DD"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1495ABEF"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4CF1AF96"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50038765" w14:textId="77777777">
        <w:trPr>
          <w:trHeight w:val="407"/>
        </w:trPr>
        <w:tc>
          <w:tcPr>
            <w:tcW w:w="817" w:type="dxa"/>
            <w:vMerge/>
            <w:vAlign w:val="center"/>
          </w:tcPr>
          <w:p w14:paraId="21AC7367" w14:textId="77777777" w:rsidR="00B113C4" w:rsidRDefault="00B113C4">
            <w:pPr>
              <w:jc w:val="center"/>
              <w:rPr>
                <w:rFonts w:ascii="Times New Roman" w:hAnsi="Times New Roman" w:cs="Times New Roman"/>
              </w:rPr>
            </w:pPr>
          </w:p>
        </w:tc>
        <w:tc>
          <w:tcPr>
            <w:tcW w:w="965" w:type="dxa"/>
            <w:vMerge/>
            <w:vAlign w:val="center"/>
          </w:tcPr>
          <w:p w14:paraId="6FD3F56E" w14:textId="77777777" w:rsidR="00B113C4" w:rsidRDefault="00B113C4">
            <w:pPr>
              <w:widowControl/>
              <w:jc w:val="center"/>
              <w:rPr>
                <w:rFonts w:ascii="Times New Roman" w:hAnsi="Times New Roman" w:cs="Times New Roman"/>
                <w:b/>
                <w:sz w:val="28"/>
                <w:szCs w:val="28"/>
              </w:rPr>
            </w:pPr>
          </w:p>
        </w:tc>
        <w:tc>
          <w:tcPr>
            <w:tcW w:w="1855" w:type="dxa"/>
            <w:vAlign w:val="center"/>
          </w:tcPr>
          <w:p w14:paraId="317B73F3"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苯乙烯</w:t>
            </w:r>
          </w:p>
        </w:tc>
        <w:tc>
          <w:tcPr>
            <w:tcW w:w="923" w:type="dxa"/>
            <w:vAlign w:val="center"/>
          </w:tcPr>
          <w:p w14:paraId="681BF5D6"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3B2F44D"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5352F47B"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3079E99A"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挥发性有机物的测定</w:t>
            </w:r>
            <w:r>
              <w:rPr>
                <w:rFonts w:ascii="Times New Roman" w:hAnsi="Times New Roman" w:cs="Times New Roman"/>
                <w:color w:val="000000"/>
              </w:rPr>
              <w:t xml:space="preserve"> </w:t>
            </w:r>
            <w:r>
              <w:rPr>
                <w:rFonts w:ascii="Times New Roman" w:hAnsi="Times New Roman" w:cs="Times New Roman"/>
                <w:color w:val="000000"/>
              </w:rPr>
              <w:t>顶空</w:t>
            </w:r>
            <w:r>
              <w:rPr>
                <w:rFonts w:ascii="Times New Roman" w:hAnsi="Times New Roman" w:cs="Times New Roman"/>
                <w:color w:val="000000"/>
              </w:rPr>
              <w:t>/</w:t>
            </w:r>
            <w:r>
              <w:rPr>
                <w:rFonts w:ascii="Times New Roman" w:hAnsi="Times New Roman" w:cs="Times New Roman"/>
                <w:color w:val="000000"/>
              </w:rPr>
              <w:t>气相色谱法</w:t>
            </w:r>
            <w:r>
              <w:rPr>
                <w:rFonts w:ascii="Times New Roman" w:hAnsi="Times New Roman" w:cs="Times New Roman"/>
                <w:color w:val="000000"/>
              </w:rPr>
              <w:t>(HJ 741-2015)</w:t>
            </w:r>
          </w:p>
        </w:tc>
      </w:tr>
      <w:tr w:rsidR="00B113C4" w14:paraId="2BDC3B91" w14:textId="77777777">
        <w:trPr>
          <w:trHeight w:val="407"/>
        </w:trPr>
        <w:tc>
          <w:tcPr>
            <w:tcW w:w="817" w:type="dxa"/>
            <w:vMerge/>
            <w:vAlign w:val="center"/>
          </w:tcPr>
          <w:p w14:paraId="326E0E5A" w14:textId="77777777" w:rsidR="00B113C4" w:rsidRDefault="00B113C4">
            <w:pPr>
              <w:jc w:val="center"/>
              <w:rPr>
                <w:rFonts w:ascii="Times New Roman" w:hAnsi="Times New Roman" w:cs="Times New Roman"/>
              </w:rPr>
            </w:pPr>
          </w:p>
        </w:tc>
        <w:tc>
          <w:tcPr>
            <w:tcW w:w="965" w:type="dxa"/>
            <w:vMerge/>
            <w:vAlign w:val="center"/>
          </w:tcPr>
          <w:p w14:paraId="4329524F" w14:textId="77777777" w:rsidR="00B113C4" w:rsidRDefault="00B113C4">
            <w:pPr>
              <w:widowControl/>
              <w:jc w:val="center"/>
              <w:rPr>
                <w:rFonts w:ascii="Times New Roman" w:hAnsi="Times New Roman" w:cs="Times New Roman"/>
                <w:b/>
                <w:sz w:val="28"/>
                <w:szCs w:val="28"/>
              </w:rPr>
            </w:pPr>
          </w:p>
        </w:tc>
        <w:tc>
          <w:tcPr>
            <w:tcW w:w="1855" w:type="dxa"/>
            <w:vAlign w:val="center"/>
          </w:tcPr>
          <w:p w14:paraId="234782B5"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芘</w:t>
            </w:r>
          </w:p>
        </w:tc>
        <w:tc>
          <w:tcPr>
            <w:tcW w:w="923" w:type="dxa"/>
            <w:vAlign w:val="center"/>
          </w:tcPr>
          <w:p w14:paraId="096E23B6"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615CBB4E"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vAlign w:val="center"/>
          </w:tcPr>
          <w:p w14:paraId="3D8A9666"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vAlign w:val="center"/>
          </w:tcPr>
          <w:p w14:paraId="08B89296"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64D8C5FC" w14:textId="77777777">
        <w:trPr>
          <w:trHeight w:val="407"/>
        </w:trPr>
        <w:tc>
          <w:tcPr>
            <w:tcW w:w="817" w:type="dxa"/>
            <w:vMerge/>
            <w:vAlign w:val="center"/>
          </w:tcPr>
          <w:p w14:paraId="3AE5F08F" w14:textId="77777777" w:rsidR="00B113C4" w:rsidRDefault="00B113C4">
            <w:pPr>
              <w:jc w:val="center"/>
              <w:rPr>
                <w:rFonts w:ascii="Times New Roman" w:hAnsi="Times New Roman" w:cs="Times New Roman"/>
              </w:rPr>
            </w:pPr>
          </w:p>
        </w:tc>
        <w:tc>
          <w:tcPr>
            <w:tcW w:w="965" w:type="dxa"/>
            <w:vMerge/>
            <w:vAlign w:val="center"/>
          </w:tcPr>
          <w:p w14:paraId="224A7159" w14:textId="77777777" w:rsidR="00B113C4" w:rsidRDefault="00B113C4">
            <w:pPr>
              <w:widowControl/>
              <w:jc w:val="center"/>
              <w:rPr>
                <w:rFonts w:ascii="Times New Roman" w:hAnsi="Times New Roman" w:cs="Times New Roman"/>
                <w:b/>
                <w:sz w:val="28"/>
                <w:szCs w:val="28"/>
              </w:rPr>
            </w:pPr>
          </w:p>
        </w:tc>
        <w:tc>
          <w:tcPr>
            <w:tcW w:w="1855" w:type="dxa"/>
            <w:tcBorders>
              <w:bottom w:val="single" w:sz="4" w:space="0" w:color="auto"/>
            </w:tcBorders>
            <w:vAlign w:val="center"/>
          </w:tcPr>
          <w:p w14:paraId="1CEB1D2E"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茚</w:t>
            </w: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w:t>
            </w:r>
            <w:r>
              <w:rPr>
                <w:rFonts w:ascii="Times New Roman" w:eastAsia="宋体" w:hAnsi="Times New Roman" w:cs="Times New Roman"/>
                <w:kern w:val="0"/>
                <w:sz w:val="20"/>
              </w:rPr>
              <w:t>3-cd]</w:t>
            </w:r>
            <w:r>
              <w:rPr>
                <w:rFonts w:ascii="Times New Roman" w:eastAsia="宋体" w:hAnsi="Times New Roman" w:cs="Times New Roman"/>
                <w:kern w:val="0"/>
                <w:sz w:val="20"/>
              </w:rPr>
              <w:t>芘</w:t>
            </w:r>
          </w:p>
        </w:tc>
        <w:tc>
          <w:tcPr>
            <w:tcW w:w="923" w:type="dxa"/>
            <w:tcBorders>
              <w:bottom w:val="single" w:sz="4" w:space="0" w:color="auto"/>
            </w:tcBorders>
            <w:vAlign w:val="center"/>
          </w:tcPr>
          <w:p w14:paraId="02CB29E2"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tcBorders>
              <w:bottom w:val="single" w:sz="4" w:space="0" w:color="auto"/>
            </w:tcBorders>
            <w:vAlign w:val="center"/>
          </w:tcPr>
          <w:p w14:paraId="4712711C"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833" w:type="dxa"/>
            <w:tcBorders>
              <w:bottom w:val="single" w:sz="4" w:space="0" w:color="auto"/>
            </w:tcBorders>
            <w:vAlign w:val="center"/>
          </w:tcPr>
          <w:p w14:paraId="298A06E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7359" w:type="dxa"/>
            <w:tcBorders>
              <w:bottom w:val="single" w:sz="4" w:space="0" w:color="auto"/>
            </w:tcBorders>
            <w:vAlign w:val="center"/>
          </w:tcPr>
          <w:p w14:paraId="2F36D010"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2B4A8078" w14:textId="77777777">
        <w:trPr>
          <w:trHeight w:val="407"/>
        </w:trPr>
        <w:tc>
          <w:tcPr>
            <w:tcW w:w="817" w:type="dxa"/>
            <w:vMerge/>
          </w:tcPr>
          <w:p w14:paraId="6B303C05" w14:textId="77777777" w:rsidR="00B113C4" w:rsidRDefault="00B113C4">
            <w:pPr>
              <w:jc w:val="center"/>
              <w:rPr>
                <w:rFonts w:ascii="Times New Roman" w:hAnsi="Times New Roman" w:cs="Times New Roman"/>
              </w:rPr>
            </w:pPr>
          </w:p>
        </w:tc>
        <w:tc>
          <w:tcPr>
            <w:tcW w:w="965" w:type="dxa"/>
            <w:vMerge/>
          </w:tcPr>
          <w:p w14:paraId="347B861A" w14:textId="77777777" w:rsidR="00B113C4" w:rsidRDefault="00B113C4">
            <w:pPr>
              <w:widowControl/>
              <w:jc w:val="center"/>
              <w:rPr>
                <w:rFonts w:ascii="Times New Roman" w:hAnsi="Times New Roman" w:cs="Times New Roman"/>
                <w:b/>
                <w:sz w:val="28"/>
                <w:szCs w:val="28"/>
              </w:rPr>
            </w:pPr>
          </w:p>
        </w:tc>
        <w:tc>
          <w:tcPr>
            <w:tcW w:w="0" w:type="auto"/>
            <w:tcBorders>
              <w:top w:val="single" w:sz="4" w:space="0" w:color="auto"/>
            </w:tcBorders>
            <w:vAlign w:val="center"/>
          </w:tcPr>
          <w:p w14:paraId="01D457B6"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[a]</w:t>
            </w:r>
            <w:r>
              <w:rPr>
                <w:rFonts w:ascii="Times New Roman" w:eastAsia="宋体" w:hAnsi="Times New Roman" w:cs="Times New Roman"/>
                <w:kern w:val="0"/>
                <w:sz w:val="20"/>
              </w:rPr>
              <w:t>蒽</w:t>
            </w:r>
          </w:p>
        </w:tc>
        <w:tc>
          <w:tcPr>
            <w:tcW w:w="923" w:type="dxa"/>
            <w:tcBorders>
              <w:top w:val="single" w:sz="4" w:space="0" w:color="auto"/>
            </w:tcBorders>
            <w:vAlign w:val="center"/>
          </w:tcPr>
          <w:p w14:paraId="4A358070"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tcBorders>
              <w:top w:val="single" w:sz="4" w:space="0" w:color="auto"/>
            </w:tcBorders>
            <w:vAlign w:val="center"/>
          </w:tcPr>
          <w:p w14:paraId="018D1FB0"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Borders>
              <w:top w:val="single" w:sz="4" w:space="0" w:color="auto"/>
            </w:tcBorders>
          </w:tcPr>
          <w:p w14:paraId="1E0542A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tcBorders>
              <w:top w:val="single" w:sz="4" w:space="0" w:color="auto"/>
            </w:tcBorders>
            <w:vAlign w:val="center"/>
          </w:tcPr>
          <w:p w14:paraId="4ADA1453"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25832D8F" w14:textId="77777777">
        <w:trPr>
          <w:trHeight w:val="407"/>
        </w:trPr>
        <w:tc>
          <w:tcPr>
            <w:tcW w:w="817" w:type="dxa"/>
            <w:vMerge/>
          </w:tcPr>
          <w:p w14:paraId="642F4253" w14:textId="77777777" w:rsidR="00B113C4" w:rsidRDefault="00B113C4">
            <w:pPr>
              <w:jc w:val="center"/>
              <w:rPr>
                <w:rFonts w:ascii="Times New Roman" w:hAnsi="Times New Roman" w:cs="Times New Roman"/>
              </w:rPr>
            </w:pPr>
          </w:p>
        </w:tc>
        <w:tc>
          <w:tcPr>
            <w:tcW w:w="965" w:type="dxa"/>
            <w:vMerge/>
          </w:tcPr>
          <w:p w14:paraId="041055FA" w14:textId="77777777" w:rsidR="00B113C4" w:rsidRDefault="00B113C4">
            <w:pPr>
              <w:widowControl/>
              <w:jc w:val="center"/>
              <w:rPr>
                <w:rFonts w:ascii="Times New Roman" w:hAnsi="Times New Roman" w:cs="Times New Roman"/>
                <w:b/>
                <w:sz w:val="28"/>
                <w:szCs w:val="28"/>
              </w:rPr>
            </w:pPr>
          </w:p>
        </w:tc>
        <w:tc>
          <w:tcPr>
            <w:tcW w:w="0" w:type="auto"/>
            <w:vAlign w:val="center"/>
          </w:tcPr>
          <w:p w14:paraId="01BF19E9"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二苯并（</w:t>
            </w:r>
            <w:r>
              <w:rPr>
                <w:rFonts w:ascii="Times New Roman" w:eastAsia="宋体" w:hAnsi="Times New Roman" w:cs="Times New Roman"/>
                <w:kern w:val="0"/>
                <w:sz w:val="20"/>
              </w:rPr>
              <w:t>a</w:t>
            </w:r>
            <w:r>
              <w:rPr>
                <w:rFonts w:ascii="Times New Roman" w:eastAsia="宋体" w:hAnsi="Times New Roman" w:cs="Times New Roman"/>
                <w:kern w:val="0"/>
                <w:sz w:val="20"/>
              </w:rPr>
              <w:t>，</w:t>
            </w:r>
            <w:r>
              <w:rPr>
                <w:rFonts w:ascii="Times New Roman" w:eastAsia="宋体" w:hAnsi="Times New Roman" w:cs="Times New Roman"/>
                <w:kern w:val="0"/>
                <w:sz w:val="20"/>
              </w:rPr>
              <w:t>h</w:t>
            </w:r>
            <w:r>
              <w:rPr>
                <w:rFonts w:ascii="Times New Roman" w:eastAsia="宋体" w:hAnsi="Times New Roman" w:cs="Times New Roman"/>
                <w:kern w:val="0"/>
                <w:sz w:val="20"/>
              </w:rPr>
              <w:t>）蒽</w:t>
            </w:r>
          </w:p>
        </w:tc>
        <w:tc>
          <w:tcPr>
            <w:tcW w:w="923" w:type="dxa"/>
            <w:vAlign w:val="center"/>
          </w:tcPr>
          <w:p w14:paraId="1B51BB11"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2982303B"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028102A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2A4EA0FF"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27CEDEA2" w14:textId="77777777">
        <w:trPr>
          <w:trHeight w:val="407"/>
        </w:trPr>
        <w:tc>
          <w:tcPr>
            <w:tcW w:w="817" w:type="dxa"/>
            <w:vMerge/>
          </w:tcPr>
          <w:p w14:paraId="3477860A" w14:textId="77777777" w:rsidR="00B113C4" w:rsidRDefault="00B113C4">
            <w:pPr>
              <w:jc w:val="center"/>
              <w:rPr>
                <w:rFonts w:ascii="Times New Roman" w:hAnsi="Times New Roman" w:cs="Times New Roman"/>
              </w:rPr>
            </w:pPr>
          </w:p>
        </w:tc>
        <w:tc>
          <w:tcPr>
            <w:tcW w:w="965" w:type="dxa"/>
            <w:vMerge/>
          </w:tcPr>
          <w:p w14:paraId="685E0539" w14:textId="77777777" w:rsidR="00B113C4" w:rsidRDefault="00B113C4">
            <w:pPr>
              <w:widowControl/>
              <w:jc w:val="center"/>
              <w:rPr>
                <w:rFonts w:ascii="Times New Roman" w:hAnsi="Times New Roman" w:cs="Times New Roman"/>
                <w:b/>
                <w:sz w:val="28"/>
                <w:szCs w:val="28"/>
              </w:rPr>
            </w:pPr>
          </w:p>
        </w:tc>
        <w:tc>
          <w:tcPr>
            <w:tcW w:w="0" w:type="auto"/>
            <w:vAlign w:val="center"/>
          </w:tcPr>
          <w:p w14:paraId="79FB4281"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[b]</w:t>
            </w:r>
            <w:r>
              <w:rPr>
                <w:rFonts w:ascii="Times New Roman" w:eastAsia="宋体" w:hAnsi="Times New Roman" w:cs="Times New Roman"/>
                <w:kern w:val="0"/>
                <w:sz w:val="20"/>
              </w:rPr>
              <w:t>荧蒽</w:t>
            </w:r>
          </w:p>
        </w:tc>
        <w:tc>
          <w:tcPr>
            <w:tcW w:w="923" w:type="dxa"/>
            <w:vAlign w:val="center"/>
          </w:tcPr>
          <w:p w14:paraId="37335729"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47A382F5"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66E3BA48"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496E4EB9"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4A88AF26" w14:textId="77777777">
        <w:trPr>
          <w:trHeight w:val="407"/>
        </w:trPr>
        <w:tc>
          <w:tcPr>
            <w:tcW w:w="817" w:type="dxa"/>
            <w:vMerge/>
          </w:tcPr>
          <w:p w14:paraId="463FB502" w14:textId="77777777" w:rsidR="00B113C4" w:rsidRDefault="00B113C4">
            <w:pPr>
              <w:jc w:val="center"/>
              <w:rPr>
                <w:rFonts w:ascii="Times New Roman" w:hAnsi="Times New Roman" w:cs="Times New Roman"/>
              </w:rPr>
            </w:pPr>
          </w:p>
        </w:tc>
        <w:tc>
          <w:tcPr>
            <w:tcW w:w="965" w:type="dxa"/>
            <w:vMerge/>
          </w:tcPr>
          <w:p w14:paraId="150FE47F" w14:textId="77777777" w:rsidR="00B113C4" w:rsidRDefault="00B113C4">
            <w:pPr>
              <w:widowControl/>
              <w:jc w:val="center"/>
              <w:rPr>
                <w:rFonts w:ascii="Times New Roman" w:hAnsi="Times New Roman" w:cs="Times New Roman"/>
                <w:b/>
                <w:sz w:val="28"/>
                <w:szCs w:val="28"/>
              </w:rPr>
            </w:pPr>
          </w:p>
        </w:tc>
        <w:tc>
          <w:tcPr>
            <w:tcW w:w="0" w:type="auto"/>
            <w:vAlign w:val="center"/>
          </w:tcPr>
          <w:p w14:paraId="1DBD9CA7"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苯并</w:t>
            </w:r>
            <w:r>
              <w:rPr>
                <w:rFonts w:ascii="Times New Roman" w:eastAsia="宋体" w:hAnsi="Times New Roman" w:cs="Times New Roman"/>
                <w:kern w:val="0"/>
                <w:sz w:val="20"/>
              </w:rPr>
              <w:t>[k]</w:t>
            </w:r>
            <w:r>
              <w:rPr>
                <w:rFonts w:ascii="Times New Roman" w:eastAsia="宋体" w:hAnsi="Times New Roman" w:cs="Times New Roman"/>
                <w:kern w:val="0"/>
                <w:sz w:val="20"/>
              </w:rPr>
              <w:t>荧蒽</w:t>
            </w:r>
          </w:p>
        </w:tc>
        <w:tc>
          <w:tcPr>
            <w:tcW w:w="923" w:type="dxa"/>
            <w:vAlign w:val="center"/>
          </w:tcPr>
          <w:p w14:paraId="0E2F7535"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4DB0311E"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w:t>
            </w:r>
            <w:r>
              <w:rPr>
                <w:rFonts w:ascii="Times New Roman" w:eastAsia="宋体" w:hAnsi="Times New Roman" w:cs="Times New Roman"/>
                <w:szCs w:val="21"/>
              </w:rPr>
              <w:lastRenderedPageBreak/>
              <w:t>混合样</w:t>
            </w:r>
          </w:p>
        </w:tc>
        <w:tc>
          <w:tcPr>
            <w:tcW w:w="0" w:type="auto"/>
          </w:tcPr>
          <w:p w14:paraId="7B5934F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lastRenderedPageBreak/>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28511B15"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7AFF5332" w14:textId="77777777">
        <w:trPr>
          <w:trHeight w:val="407"/>
        </w:trPr>
        <w:tc>
          <w:tcPr>
            <w:tcW w:w="817" w:type="dxa"/>
            <w:vMerge/>
          </w:tcPr>
          <w:p w14:paraId="78B41952" w14:textId="77777777" w:rsidR="00B113C4" w:rsidRDefault="00B113C4">
            <w:pPr>
              <w:jc w:val="center"/>
              <w:rPr>
                <w:rFonts w:ascii="Times New Roman" w:hAnsi="Times New Roman" w:cs="Times New Roman"/>
              </w:rPr>
            </w:pPr>
          </w:p>
        </w:tc>
        <w:tc>
          <w:tcPr>
            <w:tcW w:w="965" w:type="dxa"/>
            <w:vMerge/>
          </w:tcPr>
          <w:p w14:paraId="303C5ACC" w14:textId="77777777" w:rsidR="00B113C4" w:rsidRDefault="00B113C4">
            <w:pPr>
              <w:widowControl/>
              <w:jc w:val="center"/>
              <w:rPr>
                <w:rFonts w:ascii="Times New Roman" w:hAnsi="Times New Roman" w:cs="Times New Roman"/>
                <w:b/>
                <w:sz w:val="28"/>
                <w:szCs w:val="28"/>
              </w:rPr>
            </w:pPr>
          </w:p>
        </w:tc>
        <w:tc>
          <w:tcPr>
            <w:tcW w:w="0" w:type="auto"/>
            <w:vAlign w:val="center"/>
          </w:tcPr>
          <w:p w14:paraId="16740F44"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萘</w:t>
            </w:r>
          </w:p>
        </w:tc>
        <w:tc>
          <w:tcPr>
            <w:tcW w:w="923" w:type="dxa"/>
            <w:vAlign w:val="center"/>
          </w:tcPr>
          <w:p w14:paraId="7D7A5E4B"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A806518"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0AB341AF"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19EB82A2"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361EE135" w14:textId="77777777">
        <w:trPr>
          <w:trHeight w:val="407"/>
        </w:trPr>
        <w:tc>
          <w:tcPr>
            <w:tcW w:w="817" w:type="dxa"/>
            <w:vMerge/>
          </w:tcPr>
          <w:p w14:paraId="302796E8" w14:textId="77777777" w:rsidR="00B113C4" w:rsidRDefault="00B113C4">
            <w:pPr>
              <w:jc w:val="center"/>
              <w:rPr>
                <w:rFonts w:ascii="Times New Roman" w:hAnsi="Times New Roman" w:cs="Times New Roman"/>
              </w:rPr>
            </w:pPr>
          </w:p>
        </w:tc>
        <w:tc>
          <w:tcPr>
            <w:tcW w:w="965" w:type="dxa"/>
            <w:vMerge/>
          </w:tcPr>
          <w:p w14:paraId="79D511ED" w14:textId="77777777" w:rsidR="00B113C4" w:rsidRDefault="00B113C4">
            <w:pPr>
              <w:widowControl/>
              <w:jc w:val="center"/>
              <w:rPr>
                <w:rFonts w:ascii="Times New Roman" w:hAnsi="Times New Roman" w:cs="Times New Roman"/>
                <w:b/>
                <w:sz w:val="28"/>
                <w:szCs w:val="28"/>
              </w:rPr>
            </w:pPr>
          </w:p>
        </w:tc>
        <w:tc>
          <w:tcPr>
            <w:tcW w:w="0" w:type="auto"/>
            <w:vAlign w:val="center"/>
          </w:tcPr>
          <w:p w14:paraId="7E1DB485"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1</w:t>
            </w:r>
            <w:r>
              <w:rPr>
                <w:rFonts w:ascii="Times New Roman" w:eastAsia="宋体" w:hAnsi="Times New Roman" w:cs="Times New Roman"/>
                <w:kern w:val="0"/>
                <w:sz w:val="20"/>
              </w:rPr>
              <w:t>，</w:t>
            </w:r>
            <w:r>
              <w:rPr>
                <w:rFonts w:ascii="Times New Roman" w:eastAsia="宋体" w:hAnsi="Times New Roman" w:cs="Times New Roman"/>
                <w:kern w:val="0"/>
                <w:sz w:val="20"/>
              </w:rPr>
              <w:t>2-</w:t>
            </w:r>
            <w:r>
              <w:rPr>
                <w:rFonts w:ascii="Times New Roman" w:eastAsia="宋体" w:hAnsi="Times New Roman" w:cs="Times New Roman"/>
                <w:kern w:val="0"/>
                <w:sz w:val="20"/>
              </w:rPr>
              <w:t>苯并菲</w:t>
            </w:r>
          </w:p>
        </w:tc>
        <w:tc>
          <w:tcPr>
            <w:tcW w:w="923" w:type="dxa"/>
            <w:vAlign w:val="center"/>
          </w:tcPr>
          <w:p w14:paraId="54A3433B"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16572473"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281E067A"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22EB40BA"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r w:rsidR="00B113C4" w14:paraId="494146C3" w14:textId="77777777">
        <w:trPr>
          <w:trHeight w:val="1011"/>
        </w:trPr>
        <w:tc>
          <w:tcPr>
            <w:tcW w:w="817" w:type="dxa"/>
            <w:vMerge/>
          </w:tcPr>
          <w:p w14:paraId="59B28C96" w14:textId="77777777" w:rsidR="00B113C4" w:rsidRDefault="00B113C4">
            <w:pPr>
              <w:jc w:val="center"/>
              <w:rPr>
                <w:rFonts w:ascii="Times New Roman" w:hAnsi="Times New Roman" w:cs="Times New Roman"/>
              </w:rPr>
            </w:pPr>
          </w:p>
        </w:tc>
        <w:tc>
          <w:tcPr>
            <w:tcW w:w="965" w:type="dxa"/>
            <w:vMerge/>
          </w:tcPr>
          <w:p w14:paraId="31C84AA2" w14:textId="77777777" w:rsidR="00B113C4" w:rsidRDefault="00B113C4">
            <w:pPr>
              <w:widowControl/>
              <w:jc w:val="center"/>
              <w:rPr>
                <w:rFonts w:ascii="Times New Roman" w:hAnsi="Times New Roman" w:cs="Times New Roman"/>
                <w:b/>
                <w:sz w:val="28"/>
                <w:szCs w:val="28"/>
              </w:rPr>
            </w:pPr>
          </w:p>
        </w:tc>
        <w:tc>
          <w:tcPr>
            <w:tcW w:w="0" w:type="auto"/>
            <w:vAlign w:val="center"/>
          </w:tcPr>
          <w:p w14:paraId="6BE3F128"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二噁英</w:t>
            </w:r>
          </w:p>
        </w:tc>
        <w:tc>
          <w:tcPr>
            <w:tcW w:w="923" w:type="dxa"/>
            <w:vAlign w:val="center"/>
          </w:tcPr>
          <w:p w14:paraId="22A7703D"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0C898C6F"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13DD419D"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2A2ADBDC"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土壤、沉积物</w:t>
            </w:r>
            <w:r>
              <w:rPr>
                <w:rFonts w:ascii="Times New Roman" w:hAnsi="Times New Roman" w:cs="Times New Roman"/>
                <w:color w:val="000000"/>
              </w:rPr>
              <w:t xml:space="preserve"> </w:t>
            </w:r>
            <w:r>
              <w:rPr>
                <w:rFonts w:ascii="Times New Roman" w:hAnsi="Times New Roman" w:cs="Times New Roman"/>
                <w:color w:val="000000"/>
              </w:rPr>
              <w:t>二噁英类的测定</w:t>
            </w:r>
            <w:r>
              <w:rPr>
                <w:rFonts w:ascii="Times New Roman" w:hAnsi="Times New Roman" w:cs="Times New Roman"/>
                <w:color w:val="000000"/>
              </w:rPr>
              <w:t xml:space="preserve"> </w:t>
            </w:r>
            <w:r>
              <w:rPr>
                <w:rFonts w:ascii="Times New Roman" w:hAnsi="Times New Roman" w:cs="Times New Roman"/>
                <w:color w:val="000000"/>
              </w:rPr>
              <w:t>同位素稀释</w:t>
            </w:r>
            <w:r>
              <w:rPr>
                <w:rFonts w:ascii="Times New Roman" w:hAnsi="Times New Roman" w:cs="Times New Roman"/>
                <w:color w:val="000000"/>
              </w:rPr>
              <w:t>/</w:t>
            </w:r>
            <w:r>
              <w:rPr>
                <w:rFonts w:ascii="Times New Roman" w:hAnsi="Times New Roman" w:cs="Times New Roman"/>
                <w:color w:val="000000"/>
              </w:rPr>
              <w:t>高分辨气相色谱－低分辨质谱法</w:t>
            </w:r>
            <w:r>
              <w:rPr>
                <w:rFonts w:ascii="Times New Roman" w:hAnsi="Times New Roman" w:cs="Times New Roman"/>
                <w:color w:val="000000"/>
              </w:rPr>
              <w:t>(HJ 650-2013)</w:t>
            </w:r>
          </w:p>
        </w:tc>
      </w:tr>
      <w:tr w:rsidR="00B113C4" w14:paraId="681F2382" w14:textId="77777777">
        <w:trPr>
          <w:trHeight w:val="407"/>
        </w:trPr>
        <w:tc>
          <w:tcPr>
            <w:tcW w:w="817" w:type="dxa"/>
            <w:vMerge/>
          </w:tcPr>
          <w:p w14:paraId="68447763" w14:textId="77777777" w:rsidR="00B113C4" w:rsidRDefault="00B113C4">
            <w:pPr>
              <w:jc w:val="center"/>
              <w:rPr>
                <w:rFonts w:ascii="Times New Roman" w:hAnsi="Times New Roman" w:cs="Times New Roman"/>
              </w:rPr>
            </w:pPr>
          </w:p>
        </w:tc>
        <w:tc>
          <w:tcPr>
            <w:tcW w:w="965" w:type="dxa"/>
            <w:vMerge/>
          </w:tcPr>
          <w:p w14:paraId="25A4F4EC" w14:textId="77777777" w:rsidR="00B113C4" w:rsidRDefault="00B113C4">
            <w:pPr>
              <w:widowControl/>
              <w:jc w:val="center"/>
              <w:rPr>
                <w:rFonts w:ascii="Times New Roman" w:hAnsi="Times New Roman" w:cs="Times New Roman"/>
                <w:b/>
                <w:sz w:val="28"/>
                <w:szCs w:val="28"/>
              </w:rPr>
            </w:pPr>
          </w:p>
        </w:tc>
        <w:tc>
          <w:tcPr>
            <w:tcW w:w="0" w:type="auto"/>
            <w:vAlign w:val="center"/>
          </w:tcPr>
          <w:p w14:paraId="4454C10D" w14:textId="77777777" w:rsidR="00B113C4" w:rsidRDefault="00000000">
            <w:pPr>
              <w:pStyle w:val="af8"/>
              <w:snapToGrid/>
              <w:rPr>
                <w:rFonts w:ascii="Times New Roman" w:eastAsia="宋体" w:hAnsi="Times New Roman" w:cs="Times New Roman"/>
                <w:kern w:val="0"/>
                <w:sz w:val="20"/>
              </w:rPr>
            </w:pPr>
            <w:r>
              <w:rPr>
                <w:rFonts w:ascii="Times New Roman" w:eastAsia="宋体" w:hAnsi="Times New Roman" w:cs="Times New Roman"/>
                <w:kern w:val="0"/>
                <w:sz w:val="20"/>
              </w:rPr>
              <w:t>苯胺类</w:t>
            </w:r>
          </w:p>
        </w:tc>
        <w:tc>
          <w:tcPr>
            <w:tcW w:w="923" w:type="dxa"/>
            <w:vAlign w:val="center"/>
          </w:tcPr>
          <w:p w14:paraId="027ED5DC" w14:textId="77777777" w:rsidR="00B113C4" w:rsidRDefault="00000000">
            <w:pPr>
              <w:widowControl/>
              <w:jc w:val="center"/>
              <w:rPr>
                <w:rFonts w:ascii="Times New Roman" w:eastAsia="宋体" w:hAnsi="Times New Roman" w:cs="Times New Roman"/>
                <w:sz w:val="20"/>
                <w:szCs w:val="20"/>
              </w:rPr>
            </w:pPr>
            <w:r>
              <w:rPr>
                <w:rFonts w:ascii="Times New Roman" w:eastAsia="宋体" w:hAnsi="Times New Roman" w:cs="Times New Roman"/>
                <w:sz w:val="20"/>
                <w:szCs w:val="20"/>
              </w:rPr>
              <w:t>委托</w:t>
            </w:r>
          </w:p>
        </w:tc>
        <w:tc>
          <w:tcPr>
            <w:tcW w:w="1273" w:type="dxa"/>
            <w:vAlign w:val="center"/>
          </w:tcPr>
          <w:p w14:paraId="56DF0CFF" w14:textId="77777777" w:rsidR="00B113C4" w:rsidRDefault="00000000">
            <w:pPr>
              <w:widowControl/>
              <w:jc w:val="center"/>
              <w:rPr>
                <w:rFonts w:ascii="Times New Roman" w:hAnsi="Times New Roman" w:cs="Times New Roman"/>
                <w:sz w:val="20"/>
                <w:szCs w:val="20"/>
              </w:rPr>
            </w:pPr>
            <w:r>
              <w:rPr>
                <w:rFonts w:ascii="Times New Roman" w:eastAsia="宋体" w:hAnsi="Times New Roman" w:cs="Times New Roman"/>
                <w:szCs w:val="21"/>
              </w:rPr>
              <w:t>混合采样至少</w:t>
            </w:r>
            <w:r>
              <w:rPr>
                <w:rFonts w:ascii="Times New Roman" w:eastAsia="宋体" w:hAnsi="Times New Roman" w:cs="Times New Roman"/>
                <w:szCs w:val="21"/>
              </w:rPr>
              <w:t>3</w:t>
            </w:r>
            <w:r>
              <w:rPr>
                <w:rFonts w:ascii="Times New Roman" w:eastAsia="宋体" w:hAnsi="Times New Roman" w:cs="Times New Roman"/>
                <w:szCs w:val="21"/>
              </w:rPr>
              <w:t>个混合样</w:t>
            </w:r>
          </w:p>
        </w:tc>
        <w:tc>
          <w:tcPr>
            <w:tcW w:w="0" w:type="auto"/>
          </w:tcPr>
          <w:p w14:paraId="460275B2" w14:textId="77777777" w:rsidR="00B113C4" w:rsidRDefault="00000000">
            <w:pPr>
              <w:widowControl/>
              <w:jc w:val="center"/>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次</w:t>
            </w:r>
            <w:r>
              <w:rPr>
                <w:rFonts w:ascii="Times New Roman" w:hAnsi="Times New Roman" w:cs="Times New Roman"/>
                <w:sz w:val="20"/>
                <w:szCs w:val="20"/>
              </w:rPr>
              <w:t>/</w:t>
            </w:r>
            <w:r>
              <w:rPr>
                <w:rFonts w:ascii="Times New Roman" w:hAnsi="Times New Roman" w:cs="Times New Roman"/>
                <w:sz w:val="20"/>
                <w:szCs w:val="20"/>
              </w:rPr>
              <w:t>年</w:t>
            </w:r>
          </w:p>
        </w:tc>
        <w:tc>
          <w:tcPr>
            <w:tcW w:w="0" w:type="auto"/>
            <w:vAlign w:val="center"/>
          </w:tcPr>
          <w:p w14:paraId="6769FD16" w14:textId="77777777" w:rsidR="00B113C4" w:rsidRDefault="00000000">
            <w:pPr>
              <w:jc w:val="center"/>
              <w:rPr>
                <w:rFonts w:ascii="Times New Roman" w:hAnsi="Times New Roman" w:cs="Times New Roman"/>
                <w:color w:val="000000"/>
              </w:rPr>
            </w:pPr>
            <w:r>
              <w:rPr>
                <w:rFonts w:ascii="Times New Roman" w:hAnsi="Times New Roman" w:cs="Times New Roman"/>
                <w:color w:val="000000"/>
              </w:rPr>
              <w:t>土壤和沉积物</w:t>
            </w:r>
            <w:r>
              <w:rPr>
                <w:rFonts w:ascii="Times New Roman" w:hAnsi="Times New Roman" w:cs="Times New Roman"/>
                <w:color w:val="000000"/>
              </w:rPr>
              <w:t xml:space="preserve"> </w:t>
            </w:r>
            <w:r>
              <w:rPr>
                <w:rFonts w:ascii="Times New Roman" w:hAnsi="Times New Roman" w:cs="Times New Roman"/>
                <w:color w:val="000000"/>
              </w:rPr>
              <w:t>半挥发性有机物的测定</w:t>
            </w:r>
            <w:r>
              <w:rPr>
                <w:rFonts w:ascii="Times New Roman" w:hAnsi="Times New Roman" w:cs="Times New Roman"/>
                <w:color w:val="000000"/>
              </w:rPr>
              <w:t xml:space="preserve"> </w:t>
            </w:r>
            <w:r>
              <w:rPr>
                <w:rFonts w:ascii="Times New Roman" w:hAnsi="Times New Roman" w:cs="Times New Roman"/>
                <w:color w:val="000000"/>
              </w:rPr>
              <w:t>气相色谱</w:t>
            </w:r>
            <w:r>
              <w:rPr>
                <w:rFonts w:ascii="Times New Roman" w:hAnsi="Times New Roman" w:cs="Times New Roman"/>
                <w:color w:val="000000"/>
              </w:rPr>
              <w:t>-</w:t>
            </w:r>
            <w:r>
              <w:rPr>
                <w:rFonts w:ascii="Times New Roman" w:hAnsi="Times New Roman" w:cs="Times New Roman"/>
                <w:color w:val="000000"/>
              </w:rPr>
              <w:t>质谱法</w:t>
            </w:r>
            <w:r>
              <w:rPr>
                <w:rFonts w:ascii="Times New Roman" w:hAnsi="Times New Roman" w:cs="Times New Roman"/>
                <w:color w:val="000000"/>
              </w:rPr>
              <w:t>(HJ 834-2017)</w:t>
            </w:r>
          </w:p>
        </w:tc>
      </w:tr>
    </w:tbl>
    <w:p w14:paraId="0DA22F5C" w14:textId="77777777" w:rsidR="00B113C4" w:rsidRDefault="00B113C4">
      <w:pPr>
        <w:tabs>
          <w:tab w:val="left" w:pos="5040"/>
        </w:tabs>
        <w:jc w:val="center"/>
        <w:rPr>
          <w:rFonts w:ascii="Times New Roman" w:hAnsi="Times New Roman" w:cs="Times New Roman"/>
          <w:b/>
          <w:bCs/>
          <w:sz w:val="24"/>
        </w:rPr>
      </w:pPr>
    </w:p>
    <w:p w14:paraId="21FF9CF0" w14:textId="77777777" w:rsidR="00B113C4"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hint="eastAsia"/>
          <w:b/>
          <w:bCs/>
          <w:sz w:val="24"/>
        </w:rPr>
        <w:t>表</w:t>
      </w:r>
      <w:r>
        <w:rPr>
          <w:rFonts w:ascii="Times New Roman" w:hAnsi="Times New Roman" w:cs="Times New Roman" w:hint="eastAsia"/>
          <w:b/>
          <w:bCs/>
          <w:sz w:val="24"/>
        </w:rPr>
        <w:t xml:space="preserve">2-7 </w:t>
      </w:r>
      <w:r>
        <w:rPr>
          <w:rFonts w:ascii="Times New Roman" w:hAnsi="Times New Roman" w:cs="Times New Roman" w:hint="eastAsia"/>
          <w:b/>
          <w:bCs/>
          <w:sz w:val="24"/>
        </w:rPr>
        <w:t>废气污染物监测采样方法、样品保存方法一览表</w:t>
      </w:r>
    </w:p>
    <w:tbl>
      <w:tblPr>
        <w:tblStyle w:val="af0"/>
        <w:tblW w:w="13987" w:type="dxa"/>
        <w:tblInd w:w="1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87"/>
        <w:gridCol w:w="1407"/>
        <w:gridCol w:w="2756"/>
        <w:gridCol w:w="7912"/>
        <w:gridCol w:w="1125"/>
      </w:tblGrid>
      <w:tr w:rsidR="00B113C4" w14:paraId="58BE08E1" w14:textId="77777777">
        <w:trPr>
          <w:trHeight w:val="392"/>
        </w:trPr>
        <w:tc>
          <w:tcPr>
            <w:tcW w:w="787" w:type="dxa"/>
            <w:vAlign w:val="center"/>
          </w:tcPr>
          <w:p w14:paraId="663465B9"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序号</w:t>
            </w:r>
          </w:p>
        </w:tc>
        <w:tc>
          <w:tcPr>
            <w:tcW w:w="1407" w:type="dxa"/>
            <w:vAlign w:val="center"/>
          </w:tcPr>
          <w:p w14:paraId="032F4F70"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监测项目</w:t>
            </w:r>
          </w:p>
        </w:tc>
        <w:tc>
          <w:tcPr>
            <w:tcW w:w="2756" w:type="dxa"/>
            <w:vAlign w:val="center"/>
          </w:tcPr>
          <w:p w14:paraId="49073E60"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手工监测采样方法依据</w:t>
            </w:r>
          </w:p>
        </w:tc>
        <w:tc>
          <w:tcPr>
            <w:tcW w:w="7912" w:type="dxa"/>
            <w:vAlign w:val="center"/>
          </w:tcPr>
          <w:p w14:paraId="35F0B5AE"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lang w:val="zh-CN"/>
              </w:rPr>
              <w:t>样品保存方式</w:t>
            </w:r>
          </w:p>
        </w:tc>
        <w:tc>
          <w:tcPr>
            <w:tcW w:w="1125" w:type="dxa"/>
            <w:vAlign w:val="center"/>
          </w:tcPr>
          <w:p w14:paraId="6E76A5A8"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B113C4" w14:paraId="5ED355E5" w14:textId="77777777">
        <w:trPr>
          <w:trHeight w:val="318"/>
        </w:trPr>
        <w:tc>
          <w:tcPr>
            <w:tcW w:w="787" w:type="dxa"/>
            <w:vAlign w:val="center"/>
          </w:tcPr>
          <w:p w14:paraId="0D677A7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w:t>
            </w:r>
          </w:p>
        </w:tc>
        <w:tc>
          <w:tcPr>
            <w:tcW w:w="1407" w:type="dxa"/>
            <w:vAlign w:val="center"/>
          </w:tcPr>
          <w:p w14:paraId="55D272E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restart"/>
            <w:vAlign w:val="center"/>
          </w:tcPr>
          <w:p w14:paraId="058E3CC5" w14:textId="77777777" w:rsidR="00B113C4" w:rsidRDefault="00000000">
            <w:pPr>
              <w:ind w:firstLine="360"/>
              <w:jc w:val="center"/>
              <w:rPr>
                <w:rFonts w:ascii="Times New Roman" w:eastAsia="宋体" w:hAnsi="Times New Roman" w:cs="Times New Roman"/>
                <w:szCs w:val="21"/>
              </w:rPr>
            </w:pPr>
            <w:r>
              <w:rPr>
                <w:rFonts w:ascii="Times New Roman" w:eastAsia="宋体" w:hAnsi="Times New Roman" w:cs="Times New Roman"/>
                <w:szCs w:val="21"/>
              </w:rPr>
              <w:t>有组织废气手工采样方法参照</w:t>
            </w:r>
            <w:r>
              <w:rPr>
                <w:rFonts w:ascii="Times New Roman" w:eastAsia="宋体" w:hAnsi="Times New Roman" w:cs="Times New Roman"/>
                <w:szCs w:val="21"/>
              </w:rPr>
              <w:t>GB/T 16157-1996</w:t>
            </w:r>
            <w:r>
              <w:rPr>
                <w:rFonts w:ascii="Times New Roman" w:eastAsia="宋体" w:hAnsi="Times New Roman" w:cs="Times New Roman"/>
                <w:szCs w:val="21"/>
              </w:rPr>
              <w:t>《固定污染源排气中颗粒物测定与气态污染物采样方法》和</w:t>
            </w:r>
            <w:r>
              <w:rPr>
                <w:rFonts w:ascii="Times New Roman" w:eastAsia="宋体" w:hAnsi="Times New Roman" w:cs="Times New Roman"/>
                <w:szCs w:val="21"/>
              </w:rPr>
              <w:t>HJ/T 397-2007</w:t>
            </w:r>
            <w:r>
              <w:rPr>
                <w:rFonts w:ascii="Times New Roman" w:eastAsia="宋体" w:hAnsi="Times New Roman" w:cs="Times New Roman"/>
                <w:szCs w:val="21"/>
              </w:rPr>
              <w:t>《固定源废气监测技术规范》执行</w:t>
            </w:r>
          </w:p>
        </w:tc>
        <w:tc>
          <w:tcPr>
            <w:tcW w:w="7912" w:type="dxa"/>
            <w:vAlign w:val="center"/>
          </w:tcPr>
          <w:p w14:paraId="3CBDFDED"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restart"/>
            <w:vAlign w:val="center"/>
          </w:tcPr>
          <w:p w14:paraId="5FC334F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有组织废气</w:t>
            </w:r>
          </w:p>
        </w:tc>
      </w:tr>
      <w:tr w:rsidR="00B113C4" w14:paraId="012CB14B" w14:textId="77777777">
        <w:trPr>
          <w:trHeight w:val="318"/>
        </w:trPr>
        <w:tc>
          <w:tcPr>
            <w:tcW w:w="787" w:type="dxa"/>
            <w:vAlign w:val="center"/>
          </w:tcPr>
          <w:p w14:paraId="6C93298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2</w:t>
            </w:r>
          </w:p>
        </w:tc>
        <w:tc>
          <w:tcPr>
            <w:tcW w:w="1407" w:type="dxa"/>
            <w:vAlign w:val="center"/>
          </w:tcPr>
          <w:p w14:paraId="64ADED9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ign w:val="center"/>
          </w:tcPr>
          <w:p w14:paraId="7F81E013" w14:textId="77777777" w:rsidR="00B113C4" w:rsidRDefault="00B113C4">
            <w:pPr>
              <w:ind w:firstLine="360"/>
              <w:jc w:val="center"/>
              <w:rPr>
                <w:rFonts w:ascii="Times New Roman" w:eastAsia="宋体" w:hAnsi="Times New Roman" w:cs="Times New Roman"/>
                <w:szCs w:val="21"/>
              </w:rPr>
            </w:pPr>
          </w:p>
        </w:tc>
        <w:tc>
          <w:tcPr>
            <w:tcW w:w="7912" w:type="dxa"/>
            <w:vAlign w:val="center"/>
          </w:tcPr>
          <w:p w14:paraId="347E27A6"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采样后，速送实验室分析。如不能及时分析，则置于</w:t>
            </w:r>
            <w:r>
              <w:rPr>
                <w:rFonts w:ascii="Times New Roman" w:eastAsia="宋体" w:hAnsi="Times New Roman" w:cs="Times New Roman"/>
                <w:szCs w:val="21"/>
                <w:lang w:val="zh-CN"/>
              </w:rPr>
              <w:t xml:space="preserve"> 2~5℃</w:t>
            </w:r>
            <w:r>
              <w:rPr>
                <w:rFonts w:ascii="Times New Roman" w:eastAsia="宋体" w:hAnsi="Times New Roman" w:cs="Times New Roman"/>
                <w:szCs w:val="21"/>
                <w:lang w:val="zh-CN"/>
              </w:rPr>
              <w:t>下避光保存，</w:t>
            </w:r>
            <w:r>
              <w:rPr>
                <w:rFonts w:ascii="Times New Roman" w:eastAsia="宋体" w:hAnsi="Times New Roman" w:cs="Times New Roman"/>
                <w:szCs w:val="21"/>
                <w:lang w:val="zh-CN"/>
              </w:rPr>
              <w:t xml:space="preserve">6 </w:t>
            </w:r>
            <w:r>
              <w:rPr>
                <w:rFonts w:ascii="Times New Roman" w:eastAsia="宋体" w:hAnsi="Times New Roman" w:cs="Times New Roman"/>
                <w:szCs w:val="21"/>
                <w:lang w:val="zh-CN"/>
              </w:rPr>
              <w:t>天内有效</w:t>
            </w:r>
          </w:p>
        </w:tc>
        <w:tc>
          <w:tcPr>
            <w:tcW w:w="1125" w:type="dxa"/>
            <w:vMerge/>
            <w:vAlign w:val="center"/>
          </w:tcPr>
          <w:p w14:paraId="66C3D0C3" w14:textId="77777777" w:rsidR="00B113C4" w:rsidRDefault="00B113C4">
            <w:pPr>
              <w:jc w:val="center"/>
              <w:rPr>
                <w:rFonts w:ascii="Times New Roman" w:eastAsia="宋体" w:hAnsi="Times New Roman" w:cs="Times New Roman"/>
                <w:szCs w:val="21"/>
              </w:rPr>
            </w:pPr>
          </w:p>
        </w:tc>
      </w:tr>
      <w:tr w:rsidR="00B113C4" w14:paraId="5A3F3F30" w14:textId="77777777">
        <w:trPr>
          <w:trHeight w:val="318"/>
        </w:trPr>
        <w:tc>
          <w:tcPr>
            <w:tcW w:w="787" w:type="dxa"/>
            <w:vAlign w:val="center"/>
          </w:tcPr>
          <w:p w14:paraId="2A9A45A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3</w:t>
            </w:r>
          </w:p>
        </w:tc>
        <w:tc>
          <w:tcPr>
            <w:tcW w:w="1407" w:type="dxa"/>
            <w:vAlign w:val="center"/>
          </w:tcPr>
          <w:p w14:paraId="7B6F662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7BAF7C09" w14:textId="77777777" w:rsidR="00B113C4" w:rsidRDefault="00B113C4">
            <w:pPr>
              <w:ind w:firstLine="360"/>
              <w:jc w:val="center"/>
              <w:rPr>
                <w:rFonts w:ascii="Times New Roman" w:eastAsia="宋体" w:hAnsi="Times New Roman" w:cs="Times New Roman"/>
                <w:szCs w:val="21"/>
              </w:rPr>
            </w:pPr>
          </w:p>
        </w:tc>
        <w:tc>
          <w:tcPr>
            <w:tcW w:w="7912" w:type="dxa"/>
            <w:vAlign w:val="center"/>
          </w:tcPr>
          <w:p w14:paraId="163669F8"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408C1CF2" w14:textId="77777777" w:rsidR="00B113C4" w:rsidRDefault="00B113C4">
            <w:pPr>
              <w:jc w:val="center"/>
              <w:rPr>
                <w:rFonts w:ascii="Times New Roman" w:eastAsia="宋体" w:hAnsi="Times New Roman" w:cs="Times New Roman"/>
                <w:szCs w:val="21"/>
              </w:rPr>
            </w:pPr>
          </w:p>
        </w:tc>
      </w:tr>
      <w:tr w:rsidR="00B113C4" w14:paraId="290BA035" w14:textId="77777777">
        <w:trPr>
          <w:trHeight w:val="318"/>
        </w:trPr>
        <w:tc>
          <w:tcPr>
            <w:tcW w:w="787" w:type="dxa"/>
            <w:vAlign w:val="center"/>
          </w:tcPr>
          <w:p w14:paraId="4767F505"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4</w:t>
            </w:r>
          </w:p>
        </w:tc>
        <w:tc>
          <w:tcPr>
            <w:tcW w:w="1407" w:type="dxa"/>
            <w:vAlign w:val="center"/>
          </w:tcPr>
          <w:p w14:paraId="7A2F9FD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756" w:type="dxa"/>
            <w:vMerge/>
            <w:vAlign w:val="center"/>
          </w:tcPr>
          <w:p w14:paraId="101347C8" w14:textId="77777777" w:rsidR="00B113C4" w:rsidRDefault="00B113C4">
            <w:pPr>
              <w:jc w:val="center"/>
              <w:rPr>
                <w:rFonts w:ascii="Times New Roman" w:eastAsia="宋体" w:hAnsi="Times New Roman" w:cs="Times New Roman"/>
                <w:szCs w:val="21"/>
              </w:rPr>
            </w:pPr>
          </w:p>
        </w:tc>
        <w:tc>
          <w:tcPr>
            <w:tcW w:w="7912" w:type="dxa"/>
            <w:vAlign w:val="center"/>
          </w:tcPr>
          <w:p w14:paraId="4EB58D4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吸附采样管采样后，立即用密封帽将采样管两端密封，</w:t>
            </w:r>
            <w:r>
              <w:rPr>
                <w:rFonts w:ascii="Times New Roman" w:eastAsia="宋体" w:hAnsi="Times New Roman" w:cs="Times New Roman"/>
                <w:szCs w:val="21"/>
                <w:lang w:val="zh-CN"/>
              </w:rPr>
              <w:t>4C</w:t>
            </w:r>
            <w:r>
              <w:rPr>
                <w:rFonts w:ascii="Times New Roman" w:eastAsia="宋体" w:hAnsi="Times New Roman" w:cs="Times New Roman"/>
                <w:szCs w:val="21"/>
                <w:lang w:val="zh-CN"/>
              </w:rPr>
              <w:t>避光保存，</w:t>
            </w:r>
            <w:r>
              <w:rPr>
                <w:rFonts w:ascii="Times New Roman" w:eastAsia="宋体" w:hAnsi="Times New Roman" w:cs="Times New Roman"/>
                <w:szCs w:val="21"/>
                <w:lang w:val="zh-CN"/>
              </w:rPr>
              <w:t xml:space="preserve">7 </w:t>
            </w:r>
            <w:r>
              <w:rPr>
                <w:rFonts w:ascii="Times New Roman" w:eastAsia="宋体" w:hAnsi="Times New Roman" w:cs="Times New Roman"/>
                <w:szCs w:val="21"/>
                <w:lang w:val="zh-CN"/>
              </w:rPr>
              <w:t>日内分析</w:t>
            </w:r>
          </w:p>
        </w:tc>
        <w:tc>
          <w:tcPr>
            <w:tcW w:w="1125" w:type="dxa"/>
            <w:vMerge/>
            <w:vAlign w:val="center"/>
          </w:tcPr>
          <w:p w14:paraId="25FAFEBF" w14:textId="77777777" w:rsidR="00B113C4" w:rsidRDefault="00B113C4">
            <w:pPr>
              <w:jc w:val="center"/>
              <w:rPr>
                <w:rFonts w:ascii="Times New Roman" w:eastAsia="宋体" w:hAnsi="Times New Roman" w:cs="Times New Roman"/>
                <w:szCs w:val="21"/>
              </w:rPr>
            </w:pPr>
          </w:p>
        </w:tc>
      </w:tr>
      <w:tr w:rsidR="00B113C4" w14:paraId="3EEB14F7" w14:textId="77777777">
        <w:trPr>
          <w:trHeight w:val="318"/>
        </w:trPr>
        <w:tc>
          <w:tcPr>
            <w:tcW w:w="787" w:type="dxa"/>
            <w:vAlign w:val="center"/>
          </w:tcPr>
          <w:p w14:paraId="3E0DDB49"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5</w:t>
            </w:r>
          </w:p>
        </w:tc>
        <w:tc>
          <w:tcPr>
            <w:tcW w:w="1407" w:type="dxa"/>
            <w:vAlign w:val="center"/>
          </w:tcPr>
          <w:p w14:paraId="34A244AE"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氮氧化物</w:t>
            </w:r>
          </w:p>
        </w:tc>
        <w:tc>
          <w:tcPr>
            <w:tcW w:w="2756" w:type="dxa"/>
            <w:vMerge/>
            <w:vAlign w:val="center"/>
          </w:tcPr>
          <w:p w14:paraId="503193C9" w14:textId="77777777" w:rsidR="00B113C4" w:rsidRDefault="00B113C4">
            <w:pPr>
              <w:jc w:val="center"/>
              <w:rPr>
                <w:rFonts w:ascii="Times New Roman" w:eastAsia="宋体" w:hAnsi="Times New Roman" w:cs="Times New Roman"/>
                <w:szCs w:val="21"/>
              </w:rPr>
            </w:pPr>
          </w:p>
        </w:tc>
        <w:tc>
          <w:tcPr>
            <w:tcW w:w="7912" w:type="dxa"/>
            <w:vAlign w:val="center"/>
          </w:tcPr>
          <w:p w14:paraId="18FF784A"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1BB66270" w14:textId="77777777" w:rsidR="00B113C4" w:rsidRDefault="00B113C4">
            <w:pPr>
              <w:jc w:val="center"/>
              <w:rPr>
                <w:rFonts w:ascii="Times New Roman" w:eastAsia="宋体" w:hAnsi="Times New Roman" w:cs="Times New Roman"/>
                <w:szCs w:val="21"/>
              </w:rPr>
            </w:pPr>
          </w:p>
        </w:tc>
      </w:tr>
      <w:tr w:rsidR="00B113C4" w14:paraId="1D505007" w14:textId="77777777">
        <w:trPr>
          <w:trHeight w:val="318"/>
        </w:trPr>
        <w:tc>
          <w:tcPr>
            <w:tcW w:w="787" w:type="dxa"/>
            <w:vAlign w:val="center"/>
          </w:tcPr>
          <w:p w14:paraId="5B901CF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6</w:t>
            </w:r>
          </w:p>
        </w:tc>
        <w:tc>
          <w:tcPr>
            <w:tcW w:w="1407" w:type="dxa"/>
            <w:vAlign w:val="center"/>
          </w:tcPr>
          <w:p w14:paraId="42B5579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氨（氨气）</w:t>
            </w:r>
          </w:p>
        </w:tc>
        <w:tc>
          <w:tcPr>
            <w:tcW w:w="2756" w:type="dxa"/>
            <w:vMerge/>
            <w:vAlign w:val="center"/>
          </w:tcPr>
          <w:p w14:paraId="41EE772D" w14:textId="77777777" w:rsidR="00B113C4" w:rsidRDefault="00B113C4">
            <w:pPr>
              <w:jc w:val="center"/>
              <w:rPr>
                <w:rFonts w:ascii="Times New Roman" w:eastAsia="宋体" w:hAnsi="Times New Roman" w:cs="Times New Roman"/>
                <w:szCs w:val="21"/>
              </w:rPr>
            </w:pPr>
          </w:p>
        </w:tc>
        <w:tc>
          <w:tcPr>
            <w:tcW w:w="7912" w:type="dxa"/>
            <w:vAlign w:val="center"/>
          </w:tcPr>
          <w:p w14:paraId="745ED715"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756E2362" w14:textId="77777777" w:rsidR="00B113C4" w:rsidRDefault="00B113C4">
            <w:pPr>
              <w:jc w:val="center"/>
              <w:rPr>
                <w:rFonts w:ascii="Times New Roman" w:eastAsia="宋体" w:hAnsi="Times New Roman" w:cs="Times New Roman"/>
                <w:szCs w:val="21"/>
              </w:rPr>
            </w:pPr>
          </w:p>
        </w:tc>
      </w:tr>
      <w:tr w:rsidR="00B113C4" w14:paraId="7B42F034" w14:textId="77777777">
        <w:trPr>
          <w:trHeight w:val="318"/>
        </w:trPr>
        <w:tc>
          <w:tcPr>
            <w:tcW w:w="787" w:type="dxa"/>
            <w:vAlign w:val="center"/>
          </w:tcPr>
          <w:p w14:paraId="2D1AE5E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7</w:t>
            </w:r>
          </w:p>
        </w:tc>
        <w:tc>
          <w:tcPr>
            <w:tcW w:w="1407" w:type="dxa"/>
            <w:vAlign w:val="center"/>
          </w:tcPr>
          <w:p w14:paraId="7BF27BB9"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挥发性有机物（</w:t>
            </w:r>
            <w:r>
              <w:rPr>
                <w:rFonts w:ascii="Times New Roman" w:eastAsia="宋体" w:hAnsi="Times New Roman" w:cs="Times New Roman"/>
                <w:szCs w:val="21"/>
              </w:rPr>
              <w:t>非甲烷总烃</w:t>
            </w:r>
            <w:r>
              <w:rPr>
                <w:rFonts w:ascii="Times New Roman" w:eastAsia="宋体" w:hAnsi="Times New Roman" w:cs="Times New Roman" w:hint="eastAsia"/>
                <w:szCs w:val="21"/>
              </w:rPr>
              <w:t>表征）</w:t>
            </w:r>
          </w:p>
        </w:tc>
        <w:tc>
          <w:tcPr>
            <w:tcW w:w="2756" w:type="dxa"/>
            <w:vMerge/>
            <w:vAlign w:val="center"/>
          </w:tcPr>
          <w:p w14:paraId="208159E0" w14:textId="77777777" w:rsidR="00B113C4" w:rsidRDefault="00B113C4">
            <w:pPr>
              <w:jc w:val="center"/>
              <w:rPr>
                <w:rFonts w:ascii="Times New Roman" w:eastAsia="宋体" w:hAnsi="Times New Roman" w:cs="Times New Roman"/>
                <w:szCs w:val="21"/>
              </w:rPr>
            </w:pPr>
          </w:p>
        </w:tc>
        <w:tc>
          <w:tcPr>
            <w:tcW w:w="7912" w:type="dxa"/>
            <w:vAlign w:val="center"/>
          </w:tcPr>
          <w:p w14:paraId="1D61AEF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4782AD66" w14:textId="77777777" w:rsidR="00B113C4" w:rsidRDefault="00B113C4">
            <w:pPr>
              <w:jc w:val="center"/>
              <w:rPr>
                <w:rFonts w:ascii="Times New Roman" w:eastAsia="宋体" w:hAnsi="Times New Roman" w:cs="Times New Roman"/>
                <w:szCs w:val="21"/>
              </w:rPr>
            </w:pPr>
          </w:p>
        </w:tc>
      </w:tr>
      <w:tr w:rsidR="00B113C4" w14:paraId="089D4841" w14:textId="77777777">
        <w:trPr>
          <w:trHeight w:val="318"/>
        </w:trPr>
        <w:tc>
          <w:tcPr>
            <w:tcW w:w="787" w:type="dxa"/>
            <w:vAlign w:val="center"/>
          </w:tcPr>
          <w:p w14:paraId="5205E60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8</w:t>
            </w:r>
          </w:p>
        </w:tc>
        <w:tc>
          <w:tcPr>
            <w:tcW w:w="1407" w:type="dxa"/>
            <w:vAlign w:val="center"/>
          </w:tcPr>
          <w:p w14:paraId="4756DDE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颗粒物</w:t>
            </w:r>
          </w:p>
        </w:tc>
        <w:tc>
          <w:tcPr>
            <w:tcW w:w="2756" w:type="dxa"/>
            <w:vMerge/>
            <w:vAlign w:val="center"/>
          </w:tcPr>
          <w:p w14:paraId="6A8AEF2E" w14:textId="77777777" w:rsidR="00B113C4" w:rsidRDefault="00B113C4">
            <w:pPr>
              <w:jc w:val="center"/>
              <w:rPr>
                <w:rFonts w:ascii="Times New Roman" w:eastAsia="宋体" w:hAnsi="Times New Roman" w:cs="Times New Roman"/>
                <w:szCs w:val="21"/>
              </w:rPr>
            </w:pPr>
          </w:p>
        </w:tc>
        <w:tc>
          <w:tcPr>
            <w:tcW w:w="7912" w:type="dxa"/>
            <w:vAlign w:val="center"/>
          </w:tcPr>
          <w:p w14:paraId="6F06ADDF"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szCs w:val="21"/>
                <w:lang w:val="zh-CN"/>
              </w:rPr>
              <w:t>样品应及时保存到密封袋中，避免污染</w:t>
            </w:r>
          </w:p>
        </w:tc>
        <w:tc>
          <w:tcPr>
            <w:tcW w:w="1125" w:type="dxa"/>
            <w:vMerge/>
            <w:vAlign w:val="center"/>
          </w:tcPr>
          <w:p w14:paraId="6E492F02" w14:textId="77777777" w:rsidR="00B113C4" w:rsidRDefault="00B113C4">
            <w:pPr>
              <w:jc w:val="center"/>
              <w:rPr>
                <w:rFonts w:ascii="Times New Roman" w:eastAsia="宋体" w:hAnsi="Times New Roman" w:cs="Times New Roman"/>
                <w:szCs w:val="21"/>
              </w:rPr>
            </w:pPr>
          </w:p>
        </w:tc>
      </w:tr>
      <w:tr w:rsidR="00B113C4" w14:paraId="3A91D896" w14:textId="77777777">
        <w:trPr>
          <w:trHeight w:val="318"/>
        </w:trPr>
        <w:tc>
          <w:tcPr>
            <w:tcW w:w="787" w:type="dxa"/>
            <w:vAlign w:val="center"/>
          </w:tcPr>
          <w:p w14:paraId="14E9A81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9</w:t>
            </w:r>
          </w:p>
        </w:tc>
        <w:tc>
          <w:tcPr>
            <w:tcW w:w="1407" w:type="dxa"/>
            <w:vAlign w:val="center"/>
          </w:tcPr>
          <w:p w14:paraId="62E1BF29"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二氧化硫</w:t>
            </w:r>
          </w:p>
        </w:tc>
        <w:tc>
          <w:tcPr>
            <w:tcW w:w="2756" w:type="dxa"/>
            <w:vMerge/>
            <w:vAlign w:val="center"/>
          </w:tcPr>
          <w:p w14:paraId="096F7512" w14:textId="77777777" w:rsidR="00B113C4" w:rsidRDefault="00B113C4">
            <w:pPr>
              <w:jc w:val="center"/>
              <w:rPr>
                <w:rFonts w:ascii="Times New Roman" w:eastAsia="宋体" w:hAnsi="Times New Roman" w:cs="Times New Roman"/>
                <w:szCs w:val="21"/>
              </w:rPr>
            </w:pPr>
          </w:p>
        </w:tc>
        <w:tc>
          <w:tcPr>
            <w:tcW w:w="7912" w:type="dxa"/>
            <w:vAlign w:val="center"/>
          </w:tcPr>
          <w:p w14:paraId="13EAD99B"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仪器直接测量</w:t>
            </w:r>
          </w:p>
        </w:tc>
        <w:tc>
          <w:tcPr>
            <w:tcW w:w="1125" w:type="dxa"/>
            <w:vMerge/>
            <w:vAlign w:val="center"/>
          </w:tcPr>
          <w:p w14:paraId="33AACD46" w14:textId="77777777" w:rsidR="00B113C4" w:rsidRDefault="00B113C4">
            <w:pPr>
              <w:jc w:val="center"/>
              <w:rPr>
                <w:rFonts w:ascii="Times New Roman" w:eastAsia="宋体" w:hAnsi="Times New Roman" w:cs="Times New Roman"/>
                <w:szCs w:val="21"/>
              </w:rPr>
            </w:pPr>
          </w:p>
        </w:tc>
      </w:tr>
      <w:tr w:rsidR="00B113C4" w14:paraId="6B20C020" w14:textId="77777777">
        <w:trPr>
          <w:trHeight w:val="318"/>
        </w:trPr>
        <w:tc>
          <w:tcPr>
            <w:tcW w:w="787" w:type="dxa"/>
            <w:vAlign w:val="center"/>
          </w:tcPr>
          <w:p w14:paraId="082ECA6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lastRenderedPageBreak/>
              <w:t>10</w:t>
            </w:r>
          </w:p>
        </w:tc>
        <w:tc>
          <w:tcPr>
            <w:tcW w:w="1407" w:type="dxa"/>
            <w:vAlign w:val="center"/>
          </w:tcPr>
          <w:p w14:paraId="0616EDE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38B1FB75" w14:textId="77777777" w:rsidR="00B113C4" w:rsidRDefault="00B113C4">
            <w:pPr>
              <w:jc w:val="center"/>
              <w:rPr>
                <w:rFonts w:ascii="Times New Roman" w:eastAsia="宋体" w:hAnsi="Times New Roman" w:cs="Times New Roman"/>
                <w:szCs w:val="21"/>
              </w:rPr>
            </w:pPr>
          </w:p>
        </w:tc>
        <w:tc>
          <w:tcPr>
            <w:tcW w:w="7912" w:type="dxa"/>
            <w:vAlign w:val="center"/>
          </w:tcPr>
          <w:p w14:paraId="1F087BFE"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采集的样品及全程序空白，应当天尽快测定，若不能及时测定，应于</w:t>
            </w:r>
            <w:r>
              <w:rPr>
                <w:rFonts w:ascii="Times New Roman" w:eastAsia="宋体" w:hAnsi="Times New Roman" w:cs="Times New Roman"/>
                <w:szCs w:val="21"/>
                <w:lang w:val="zh-CN"/>
              </w:rPr>
              <w:t>4℃</w:t>
            </w:r>
            <w:r>
              <w:rPr>
                <w:rFonts w:ascii="Times New Roman" w:eastAsia="宋体" w:hAnsi="Times New Roman" w:cs="Times New Roman"/>
                <w:szCs w:val="21"/>
                <w:lang w:val="zh-CN"/>
              </w:rPr>
              <w:t>以下冷藏、密封保存，</w:t>
            </w:r>
            <w:r>
              <w:rPr>
                <w:rFonts w:ascii="Times New Roman" w:eastAsia="宋体" w:hAnsi="Times New Roman" w:cs="Times New Roman"/>
                <w:szCs w:val="21"/>
                <w:lang w:val="zh-CN"/>
              </w:rPr>
              <w:t>48h</w:t>
            </w:r>
            <w:r>
              <w:rPr>
                <w:rFonts w:ascii="Times New Roman" w:eastAsia="宋体" w:hAnsi="Times New Roman" w:cs="Times New Roman"/>
                <w:szCs w:val="21"/>
                <w:lang w:val="zh-CN"/>
              </w:rPr>
              <w:t>内完成分析测定</w:t>
            </w:r>
          </w:p>
        </w:tc>
        <w:tc>
          <w:tcPr>
            <w:tcW w:w="1125" w:type="dxa"/>
            <w:vMerge/>
            <w:vAlign w:val="center"/>
          </w:tcPr>
          <w:p w14:paraId="23897380" w14:textId="77777777" w:rsidR="00B113C4" w:rsidRDefault="00B113C4">
            <w:pPr>
              <w:jc w:val="center"/>
              <w:rPr>
                <w:rFonts w:ascii="Times New Roman" w:eastAsia="宋体" w:hAnsi="Times New Roman" w:cs="Times New Roman"/>
                <w:szCs w:val="21"/>
              </w:rPr>
            </w:pPr>
          </w:p>
        </w:tc>
      </w:tr>
      <w:tr w:rsidR="00B113C4" w14:paraId="43E04FA0" w14:textId="77777777">
        <w:trPr>
          <w:trHeight w:val="318"/>
        </w:trPr>
        <w:tc>
          <w:tcPr>
            <w:tcW w:w="787" w:type="dxa"/>
            <w:vAlign w:val="center"/>
          </w:tcPr>
          <w:p w14:paraId="62778887"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11</w:t>
            </w:r>
          </w:p>
        </w:tc>
        <w:tc>
          <w:tcPr>
            <w:tcW w:w="1407" w:type="dxa"/>
            <w:vAlign w:val="center"/>
          </w:tcPr>
          <w:p w14:paraId="1EBD9B75"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苯系物</w:t>
            </w:r>
          </w:p>
        </w:tc>
        <w:tc>
          <w:tcPr>
            <w:tcW w:w="2756" w:type="dxa"/>
            <w:vMerge/>
            <w:vAlign w:val="center"/>
          </w:tcPr>
          <w:p w14:paraId="6B018702" w14:textId="77777777" w:rsidR="00B113C4" w:rsidRDefault="00B113C4">
            <w:pPr>
              <w:jc w:val="center"/>
              <w:rPr>
                <w:rFonts w:ascii="Times New Roman" w:eastAsia="宋体" w:hAnsi="Times New Roman" w:cs="Times New Roman"/>
                <w:szCs w:val="21"/>
              </w:rPr>
            </w:pPr>
          </w:p>
        </w:tc>
        <w:tc>
          <w:tcPr>
            <w:tcW w:w="7912" w:type="dxa"/>
            <w:vAlign w:val="center"/>
          </w:tcPr>
          <w:p w14:paraId="34A537B6"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样品应置于样品保存容器内运输和保存，带回实验室后应及时分析，在</w:t>
            </w:r>
            <w:r>
              <w:rPr>
                <w:rFonts w:ascii="Times New Roman" w:eastAsia="宋体" w:hAnsi="Times New Roman" w:cs="Times New Roman"/>
                <w:szCs w:val="21"/>
                <w:lang w:val="zh-CN"/>
              </w:rPr>
              <w:t>3d</w:t>
            </w:r>
            <w:r>
              <w:rPr>
                <w:rFonts w:ascii="Times New Roman" w:eastAsia="宋体" w:hAnsi="Times New Roman" w:cs="Times New Roman"/>
                <w:szCs w:val="21"/>
                <w:lang w:val="zh-CN"/>
              </w:rPr>
              <w:t>内完成进样</w:t>
            </w:r>
          </w:p>
        </w:tc>
        <w:tc>
          <w:tcPr>
            <w:tcW w:w="1125" w:type="dxa"/>
            <w:vMerge/>
            <w:vAlign w:val="center"/>
          </w:tcPr>
          <w:p w14:paraId="41570ED1" w14:textId="77777777" w:rsidR="00B113C4" w:rsidRDefault="00B113C4">
            <w:pPr>
              <w:jc w:val="center"/>
              <w:rPr>
                <w:rFonts w:ascii="Times New Roman" w:eastAsia="宋体" w:hAnsi="Times New Roman" w:cs="Times New Roman"/>
                <w:szCs w:val="21"/>
              </w:rPr>
            </w:pPr>
          </w:p>
        </w:tc>
      </w:tr>
      <w:tr w:rsidR="00B113C4" w14:paraId="4EFB90F6" w14:textId="77777777">
        <w:trPr>
          <w:trHeight w:val="318"/>
        </w:trPr>
        <w:tc>
          <w:tcPr>
            <w:tcW w:w="787" w:type="dxa"/>
            <w:vAlign w:val="center"/>
          </w:tcPr>
          <w:p w14:paraId="0F5B95F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12</w:t>
            </w:r>
          </w:p>
        </w:tc>
        <w:tc>
          <w:tcPr>
            <w:tcW w:w="1407" w:type="dxa"/>
            <w:vAlign w:val="center"/>
          </w:tcPr>
          <w:p w14:paraId="47946989"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硫化氢</w:t>
            </w:r>
          </w:p>
        </w:tc>
        <w:tc>
          <w:tcPr>
            <w:tcW w:w="2756" w:type="dxa"/>
            <w:vMerge/>
            <w:vAlign w:val="center"/>
          </w:tcPr>
          <w:p w14:paraId="23A199F1" w14:textId="77777777" w:rsidR="00B113C4" w:rsidRDefault="00B113C4">
            <w:pPr>
              <w:jc w:val="center"/>
              <w:rPr>
                <w:rFonts w:ascii="Times New Roman" w:eastAsia="宋体" w:hAnsi="Times New Roman" w:cs="Times New Roman"/>
                <w:szCs w:val="21"/>
              </w:rPr>
            </w:pPr>
          </w:p>
        </w:tc>
        <w:tc>
          <w:tcPr>
            <w:tcW w:w="7912" w:type="dxa"/>
            <w:vAlign w:val="center"/>
          </w:tcPr>
          <w:p w14:paraId="099B7EFB"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2D632127" w14:textId="77777777" w:rsidR="00B113C4" w:rsidRDefault="00B113C4">
            <w:pPr>
              <w:jc w:val="center"/>
              <w:rPr>
                <w:rFonts w:ascii="Times New Roman" w:eastAsia="宋体" w:hAnsi="Times New Roman" w:cs="Times New Roman"/>
                <w:szCs w:val="21"/>
              </w:rPr>
            </w:pPr>
          </w:p>
        </w:tc>
      </w:tr>
      <w:tr w:rsidR="00B113C4" w14:paraId="1921C182" w14:textId="77777777">
        <w:trPr>
          <w:trHeight w:val="318"/>
        </w:trPr>
        <w:tc>
          <w:tcPr>
            <w:tcW w:w="787" w:type="dxa"/>
            <w:vAlign w:val="center"/>
          </w:tcPr>
          <w:p w14:paraId="23F5054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13</w:t>
            </w:r>
          </w:p>
        </w:tc>
        <w:tc>
          <w:tcPr>
            <w:tcW w:w="1407" w:type="dxa"/>
            <w:vAlign w:val="center"/>
          </w:tcPr>
          <w:p w14:paraId="09D7914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756" w:type="dxa"/>
            <w:vMerge/>
            <w:vAlign w:val="center"/>
          </w:tcPr>
          <w:p w14:paraId="2DED9555" w14:textId="77777777" w:rsidR="00B113C4" w:rsidRDefault="00B113C4">
            <w:pPr>
              <w:jc w:val="center"/>
              <w:rPr>
                <w:rFonts w:ascii="Times New Roman" w:eastAsia="宋体" w:hAnsi="Times New Roman" w:cs="Times New Roman"/>
                <w:szCs w:val="21"/>
              </w:rPr>
            </w:pPr>
          </w:p>
        </w:tc>
        <w:tc>
          <w:tcPr>
            <w:tcW w:w="7912" w:type="dxa"/>
            <w:vAlign w:val="center"/>
          </w:tcPr>
          <w:p w14:paraId="0E86A25E"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5E0FA45F" w14:textId="77777777" w:rsidR="00B113C4" w:rsidRDefault="00B113C4">
            <w:pPr>
              <w:jc w:val="center"/>
              <w:rPr>
                <w:rFonts w:ascii="Times New Roman" w:eastAsia="宋体" w:hAnsi="Times New Roman" w:cs="Times New Roman"/>
                <w:szCs w:val="21"/>
              </w:rPr>
            </w:pPr>
          </w:p>
        </w:tc>
      </w:tr>
      <w:tr w:rsidR="00B113C4" w14:paraId="4353BAC3" w14:textId="77777777">
        <w:trPr>
          <w:trHeight w:val="318"/>
        </w:trPr>
        <w:tc>
          <w:tcPr>
            <w:tcW w:w="787" w:type="dxa"/>
            <w:vAlign w:val="center"/>
          </w:tcPr>
          <w:p w14:paraId="3F094868"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14</w:t>
            </w:r>
          </w:p>
        </w:tc>
        <w:tc>
          <w:tcPr>
            <w:tcW w:w="1407" w:type="dxa"/>
            <w:vAlign w:val="center"/>
          </w:tcPr>
          <w:p w14:paraId="622B8FC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烟气黑度</w:t>
            </w:r>
          </w:p>
        </w:tc>
        <w:tc>
          <w:tcPr>
            <w:tcW w:w="2756" w:type="dxa"/>
            <w:vMerge/>
            <w:vAlign w:val="center"/>
          </w:tcPr>
          <w:p w14:paraId="3C36AE03" w14:textId="77777777" w:rsidR="00B113C4" w:rsidRDefault="00B113C4">
            <w:pPr>
              <w:jc w:val="center"/>
              <w:rPr>
                <w:rFonts w:ascii="Times New Roman" w:eastAsia="宋体" w:hAnsi="Times New Roman" w:cs="Times New Roman"/>
                <w:szCs w:val="21"/>
              </w:rPr>
            </w:pPr>
          </w:p>
        </w:tc>
        <w:tc>
          <w:tcPr>
            <w:tcW w:w="7912" w:type="dxa"/>
            <w:vAlign w:val="center"/>
          </w:tcPr>
          <w:p w14:paraId="18BE8D32" w14:textId="77777777" w:rsidR="00B113C4" w:rsidRDefault="00000000">
            <w:pPr>
              <w:jc w:val="center"/>
              <w:rPr>
                <w:rFonts w:ascii="Times New Roman" w:eastAsia="宋体" w:hAnsi="Times New Roman" w:cs="Times New Roman"/>
                <w:szCs w:val="21"/>
                <w:lang w:val="zh-CN"/>
              </w:rPr>
            </w:pPr>
            <w:r>
              <w:rPr>
                <w:rFonts w:ascii="Times New Roman" w:eastAsia="宋体" w:hAnsi="Times New Roman" w:cs="Times New Roman"/>
                <w:szCs w:val="21"/>
                <w:lang w:val="zh-CN"/>
              </w:rPr>
              <w:t>肉眼观测并对比黑度图</w:t>
            </w:r>
          </w:p>
        </w:tc>
        <w:tc>
          <w:tcPr>
            <w:tcW w:w="1125" w:type="dxa"/>
            <w:vMerge/>
            <w:vAlign w:val="center"/>
          </w:tcPr>
          <w:p w14:paraId="613B846A" w14:textId="77777777" w:rsidR="00B113C4" w:rsidRDefault="00B113C4">
            <w:pPr>
              <w:jc w:val="center"/>
              <w:rPr>
                <w:rFonts w:ascii="Times New Roman" w:eastAsia="宋体" w:hAnsi="Times New Roman" w:cs="Times New Roman"/>
                <w:szCs w:val="21"/>
              </w:rPr>
            </w:pPr>
          </w:p>
        </w:tc>
      </w:tr>
      <w:tr w:rsidR="00B113C4" w14:paraId="1CC8E67C" w14:textId="77777777">
        <w:tc>
          <w:tcPr>
            <w:tcW w:w="787" w:type="dxa"/>
            <w:vAlign w:val="center"/>
          </w:tcPr>
          <w:p w14:paraId="7E30A60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15</w:t>
            </w:r>
          </w:p>
        </w:tc>
        <w:tc>
          <w:tcPr>
            <w:tcW w:w="1407" w:type="dxa"/>
            <w:vAlign w:val="center"/>
          </w:tcPr>
          <w:p w14:paraId="2B5E368E"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756" w:type="dxa"/>
            <w:vMerge w:val="restart"/>
            <w:vAlign w:val="center"/>
          </w:tcPr>
          <w:p w14:paraId="585FC18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无组织排放采样方法参照</w:t>
            </w:r>
            <w:r>
              <w:rPr>
                <w:rFonts w:ascii="Times New Roman" w:eastAsia="宋体" w:hAnsi="Times New Roman" w:cs="Times New Roman"/>
                <w:szCs w:val="21"/>
              </w:rPr>
              <w:t>HJ/T 55 -2000</w:t>
            </w:r>
            <w:r>
              <w:rPr>
                <w:rFonts w:ascii="Times New Roman" w:eastAsia="宋体" w:hAnsi="Times New Roman" w:cs="Times New Roman"/>
                <w:szCs w:val="21"/>
              </w:rPr>
              <w:t>《大气污染物无组织排放监测技术导则》执行</w:t>
            </w:r>
          </w:p>
        </w:tc>
        <w:tc>
          <w:tcPr>
            <w:tcW w:w="7912" w:type="dxa"/>
            <w:vAlign w:val="center"/>
          </w:tcPr>
          <w:p w14:paraId="6C9006A5"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采集好的样品应避光保存，</w:t>
            </w:r>
            <w:r>
              <w:rPr>
                <w:rFonts w:ascii="Times New Roman" w:eastAsia="宋体" w:hAnsi="Times New Roman" w:cs="Times New Roman"/>
                <w:szCs w:val="21"/>
              </w:rPr>
              <w:t>2</w:t>
            </w:r>
            <w:r>
              <w:rPr>
                <w:rFonts w:ascii="Times New Roman" w:eastAsia="宋体" w:hAnsi="Times New Roman" w:cs="Times New Roman"/>
                <w:szCs w:val="21"/>
              </w:rPr>
              <w:t>天内分析完毕，于</w:t>
            </w:r>
            <w:r>
              <w:rPr>
                <w:rFonts w:ascii="Times New Roman" w:eastAsia="宋体" w:hAnsi="Times New Roman" w:cs="Times New Roman"/>
                <w:szCs w:val="21"/>
              </w:rPr>
              <w:t>2-5℃</w:t>
            </w:r>
            <w:r>
              <w:rPr>
                <w:rFonts w:ascii="Times New Roman" w:eastAsia="宋体" w:hAnsi="Times New Roman" w:cs="Times New Roman"/>
                <w:szCs w:val="21"/>
              </w:rPr>
              <w:t>可存放一周</w:t>
            </w:r>
          </w:p>
        </w:tc>
        <w:tc>
          <w:tcPr>
            <w:tcW w:w="1125" w:type="dxa"/>
            <w:vMerge w:val="restart"/>
            <w:vAlign w:val="center"/>
          </w:tcPr>
          <w:p w14:paraId="6C5BE76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无组织废气</w:t>
            </w:r>
          </w:p>
        </w:tc>
      </w:tr>
      <w:tr w:rsidR="00B113C4" w14:paraId="6E7BE545" w14:textId="77777777">
        <w:tc>
          <w:tcPr>
            <w:tcW w:w="787" w:type="dxa"/>
            <w:vAlign w:val="center"/>
          </w:tcPr>
          <w:p w14:paraId="623EDFF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16</w:t>
            </w:r>
          </w:p>
        </w:tc>
        <w:tc>
          <w:tcPr>
            <w:tcW w:w="1407" w:type="dxa"/>
            <w:vAlign w:val="center"/>
          </w:tcPr>
          <w:p w14:paraId="2122D40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756" w:type="dxa"/>
            <w:vMerge/>
            <w:vAlign w:val="center"/>
          </w:tcPr>
          <w:p w14:paraId="502E084F" w14:textId="77777777" w:rsidR="00B113C4" w:rsidRDefault="00B113C4">
            <w:pPr>
              <w:jc w:val="center"/>
              <w:rPr>
                <w:rFonts w:ascii="Times New Roman" w:eastAsia="宋体" w:hAnsi="Times New Roman" w:cs="Times New Roman"/>
                <w:szCs w:val="21"/>
              </w:rPr>
            </w:pPr>
          </w:p>
        </w:tc>
        <w:tc>
          <w:tcPr>
            <w:tcW w:w="7912" w:type="dxa"/>
            <w:vAlign w:val="center"/>
          </w:tcPr>
          <w:p w14:paraId="110195C5"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采集的样品及全程序空白应于</w:t>
            </w:r>
            <w:r>
              <w:rPr>
                <w:rFonts w:ascii="Times New Roman" w:eastAsia="宋体" w:hAnsi="Times New Roman" w:cs="Times New Roman"/>
                <w:szCs w:val="21"/>
                <w:lang w:val="zh-CN"/>
              </w:rPr>
              <w:t xml:space="preserve"> 0℃~4℃</w:t>
            </w:r>
            <w:r>
              <w:rPr>
                <w:rFonts w:ascii="Times New Roman" w:eastAsia="宋体" w:hAnsi="Times New Roman" w:cs="Times New Roman"/>
                <w:szCs w:val="21"/>
                <w:lang w:val="zh-CN"/>
              </w:rPr>
              <w:t>冷藏、密封保存，于</w:t>
            </w:r>
            <w:r>
              <w:rPr>
                <w:rFonts w:ascii="Times New Roman" w:eastAsia="宋体" w:hAnsi="Times New Roman" w:cs="Times New Roman"/>
                <w:szCs w:val="21"/>
                <w:lang w:val="zh-CN"/>
              </w:rPr>
              <w:t xml:space="preserve"> 24 </w:t>
            </w:r>
            <w:r>
              <w:rPr>
                <w:rFonts w:ascii="Times New Roman" w:eastAsia="宋体" w:hAnsi="Times New Roman" w:cs="Times New Roman"/>
                <w:szCs w:val="21"/>
                <w:lang w:val="zh-CN"/>
              </w:rPr>
              <w:t>小时内完成试样制备。若不能及时测定，应将制备好的试样于</w:t>
            </w:r>
            <w:r>
              <w:rPr>
                <w:rFonts w:ascii="Times New Roman" w:eastAsia="宋体" w:hAnsi="Times New Roman" w:cs="Times New Roman"/>
                <w:szCs w:val="21"/>
                <w:lang w:val="zh-CN"/>
              </w:rPr>
              <w:t xml:space="preserve"> 0C~4C</w:t>
            </w:r>
            <w:r>
              <w:rPr>
                <w:rFonts w:ascii="Times New Roman" w:eastAsia="宋体" w:hAnsi="Times New Roman" w:cs="Times New Roman"/>
                <w:szCs w:val="21"/>
                <w:lang w:val="zh-CN"/>
              </w:rPr>
              <w:t>冷藏、密封可保存</w:t>
            </w:r>
            <w:r>
              <w:rPr>
                <w:rFonts w:ascii="Times New Roman" w:eastAsia="宋体" w:hAnsi="Times New Roman" w:cs="Times New Roman"/>
                <w:szCs w:val="21"/>
                <w:lang w:val="zh-CN"/>
              </w:rPr>
              <w:t xml:space="preserve"> 30 </w:t>
            </w:r>
            <w:r>
              <w:rPr>
                <w:rFonts w:ascii="Times New Roman" w:eastAsia="宋体" w:hAnsi="Times New Roman" w:cs="Times New Roman"/>
                <w:szCs w:val="21"/>
                <w:lang w:val="zh-CN"/>
              </w:rPr>
              <w:t>天</w:t>
            </w:r>
          </w:p>
        </w:tc>
        <w:tc>
          <w:tcPr>
            <w:tcW w:w="1125" w:type="dxa"/>
            <w:vMerge/>
            <w:vAlign w:val="center"/>
          </w:tcPr>
          <w:p w14:paraId="04DB5C98" w14:textId="77777777" w:rsidR="00B113C4" w:rsidRDefault="00B113C4">
            <w:pPr>
              <w:jc w:val="center"/>
              <w:rPr>
                <w:rFonts w:ascii="Times New Roman" w:eastAsia="宋体" w:hAnsi="Times New Roman" w:cs="Times New Roman"/>
                <w:szCs w:val="21"/>
              </w:rPr>
            </w:pPr>
          </w:p>
        </w:tc>
      </w:tr>
      <w:tr w:rsidR="00B113C4" w14:paraId="147A97FF" w14:textId="77777777">
        <w:tc>
          <w:tcPr>
            <w:tcW w:w="787" w:type="dxa"/>
            <w:vAlign w:val="center"/>
          </w:tcPr>
          <w:p w14:paraId="22176EC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17</w:t>
            </w:r>
          </w:p>
        </w:tc>
        <w:tc>
          <w:tcPr>
            <w:tcW w:w="1407" w:type="dxa"/>
            <w:vAlign w:val="center"/>
          </w:tcPr>
          <w:p w14:paraId="78023CC8"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甲苯</w:t>
            </w:r>
          </w:p>
        </w:tc>
        <w:tc>
          <w:tcPr>
            <w:tcW w:w="2756" w:type="dxa"/>
            <w:vMerge/>
            <w:vAlign w:val="center"/>
          </w:tcPr>
          <w:p w14:paraId="08E2B919" w14:textId="77777777" w:rsidR="00B113C4" w:rsidRDefault="00B113C4">
            <w:pPr>
              <w:jc w:val="center"/>
              <w:rPr>
                <w:rFonts w:ascii="Times New Roman" w:eastAsia="宋体" w:hAnsi="Times New Roman" w:cs="Times New Roman"/>
                <w:szCs w:val="21"/>
              </w:rPr>
            </w:pPr>
          </w:p>
        </w:tc>
        <w:tc>
          <w:tcPr>
            <w:tcW w:w="7912" w:type="dxa"/>
            <w:vAlign w:val="center"/>
          </w:tcPr>
          <w:p w14:paraId="7CE3B20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采样管采样后，立即用聚四氟乙烯帽将采样管两端密封，</w:t>
            </w:r>
            <w:r>
              <w:rPr>
                <w:rFonts w:ascii="Times New Roman" w:eastAsia="宋体" w:hAnsi="Times New Roman" w:cs="Times New Roman"/>
                <w:szCs w:val="21"/>
                <w:lang w:val="zh-CN"/>
              </w:rPr>
              <w:t>4℃</w:t>
            </w:r>
            <w:r>
              <w:rPr>
                <w:rFonts w:ascii="Times New Roman" w:eastAsia="宋体" w:hAnsi="Times New Roman" w:cs="Times New Roman"/>
                <w:szCs w:val="21"/>
                <w:lang w:val="zh-CN"/>
              </w:rPr>
              <w:t>避光密闭保存，</w:t>
            </w:r>
            <w:r>
              <w:rPr>
                <w:rFonts w:ascii="Times New Roman" w:eastAsia="宋体" w:hAnsi="Times New Roman" w:cs="Times New Roman"/>
                <w:szCs w:val="21"/>
                <w:lang w:val="zh-CN"/>
              </w:rPr>
              <w:t xml:space="preserve">30 d </w:t>
            </w:r>
            <w:r>
              <w:rPr>
                <w:rFonts w:ascii="Times New Roman" w:eastAsia="宋体" w:hAnsi="Times New Roman" w:cs="Times New Roman"/>
                <w:szCs w:val="21"/>
                <w:lang w:val="zh-CN"/>
              </w:rPr>
              <w:t>内分析</w:t>
            </w:r>
          </w:p>
        </w:tc>
        <w:tc>
          <w:tcPr>
            <w:tcW w:w="1125" w:type="dxa"/>
            <w:vMerge/>
            <w:vAlign w:val="center"/>
          </w:tcPr>
          <w:p w14:paraId="46325884" w14:textId="77777777" w:rsidR="00B113C4" w:rsidRDefault="00B113C4">
            <w:pPr>
              <w:jc w:val="center"/>
              <w:rPr>
                <w:rFonts w:ascii="Times New Roman" w:eastAsia="宋体" w:hAnsi="Times New Roman" w:cs="Times New Roman"/>
                <w:szCs w:val="21"/>
              </w:rPr>
            </w:pPr>
          </w:p>
        </w:tc>
      </w:tr>
      <w:tr w:rsidR="00B113C4" w14:paraId="6948D93B" w14:textId="77777777">
        <w:tc>
          <w:tcPr>
            <w:tcW w:w="787" w:type="dxa"/>
            <w:vAlign w:val="center"/>
          </w:tcPr>
          <w:p w14:paraId="3E25D58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18</w:t>
            </w:r>
          </w:p>
        </w:tc>
        <w:tc>
          <w:tcPr>
            <w:tcW w:w="1407" w:type="dxa"/>
            <w:vAlign w:val="center"/>
          </w:tcPr>
          <w:p w14:paraId="4C7D3EE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非甲烷总烃</w:t>
            </w:r>
          </w:p>
        </w:tc>
        <w:tc>
          <w:tcPr>
            <w:tcW w:w="2756" w:type="dxa"/>
            <w:vMerge/>
            <w:vAlign w:val="center"/>
          </w:tcPr>
          <w:p w14:paraId="7BE24FB2" w14:textId="77777777" w:rsidR="00B113C4" w:rsidRDefault="00B113C4">
            <w:pPr>
              <w:jc w:val="center"/>
              <w:rPr>
                <w:rFonts w:ascii="Times New Roman" w:eastAsia="宋体" w:hAnsi="Times New Roman" w:cs="Times New Roman"/>
                <w:szCs w:val="21"/>
              </w:rPr>
            </w:pPr>
          </w:p>
        </w:tc>
        <w:tc>
          <w:tcPr>
            <w:tcW w:w="7912" w:type="dxa"/>
            <w:vAlign w:val="center"/>
          </w:tcPr>
          <w:p w14:paraId="3418599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样品常温避光保存，采样后尽快完成分析。玻璃注射器保存的样品，放置时间不超过</w:t>
            </w:r>
            <w:r>
              <w:rPr>
                <w:rFonts w:ascii="Times New Roman" w:eastAsia="宋体" w:hAnsi="Times New Roman" w:cs="Times New Roman"/>
                <w:bCs/>
                <w:szCs w:val="21"/>
              </w:rPr>
              <w:t>8h;</w:t>
            </w:r>
            <w:r>
              <w:rPr>
                <w:rFonts w:ascii="Times New Roman" w:eastAsia="宋体" w:hAnsi="Times New Roman" w:cs="Times New Roman"/>
                <w:bCs/>
                <w:szCs w:val="21"/>
              </w:rPr>
              <w:t>气袋保存的样品，放置时间不超过</w:t>
            </w:r>
            <w:r>
              <w:rPr>
                <w:rFonts w:ascii="Times New Roman" w:eastAsia="宋体" w:hAnsi="Times New Roman" w:cs="Times New Roman"/>
                <w:bCs/>
                <w:szCs w:val="21"/>
              </w:rPr>
              <w:t>48 h</w:t>
            </w:r>
          </w:p>
        </w:tc>
        <w:tc>
          <w:tcPr>
            <w:tcW w:w="1125" w:type="dxa"/>
            <w:vMerge/>
            <w:vAlign w:val="center"/>
          </w:tcPr>
          <w:p w14:paraId="25312443" w14:textId="77777777" w:rsidR="00B113C4" w:rsidRDefault="00B113C4">
            <w:pPr>
              <w:jc w:val="center"/>
              <w:rPr>
                <w:rFonts w:ascii="Times New Roman" w:eastAsia="宋体" w:hAnsi="Times New Roman" w:cs="Times New Roman"/>
                <w:szCs w:val="21"/>
              </w:rPr>
            </w:pPr>
          </w:p>
        </w:tc>
      </w:tr>
      <w:tr w:rsidR="00B113C4" w14:paraId="4504A4F2" w14:textId="77777777">
        <w:tc>
          <w:tcPr>
            <w:tcW w:w="787" w:type="dxa"/>
            <w:vAlign w:val="center"/>
          </w:tcPr>
          <w:p w14:paraId="2AC2A3C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19</w:t>
            </w:r>
          </w:p>
        </w:tc>
        <w:tc>
          <w:tcPr>
            <w:tcW w:w="1407" w:type="dxa"/>
            <w:vAlign w:val="center"/>
          </w:tcPr>
          <w:p w14:paraId="08128A27"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氯化氢</w:t>
            </w:r>
          </w:p>
        </w:tc>
        <w:tc>
          <w:tcPr>
            <w:tcW w:w="2756" w:type="dxa"/>
            <w:vMerge/>
            <w:vAlign w:val="center"/>
          </w:tcPr>
          <w:p w14:paraId="4A4AA0C1" w14:textId="77777777" w:rsidR="00B113C4" w:rsidRDefault="00B113C4">
            <w:pPr>
              <w:jc w:val="center"/>
              <w:rPr>
                <w:rFonts w:ascii="Times New Roman" w:eastAsia="宋体" w:hAnsi="Times New Roman" w:cs="Times New Roman"/>
                <w:szCs w:val="21"/>
              </w:rPr>
            </w:pPr>
          </w:p>
        </w:tc>
        <w:tc>
          <w:tcPr>
            <w:tcW w:w="7912" w:type="dxa"/>
            <w:vAlign w:val="center"/>
          </w:tcPr>
          <w:p w14:paraId="2C05FAD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样品密封于吸收瓶，于</w:t>
            </w:r>
            <w:r>
              <w:rPr>
                <w:rFonts w:ascii="Times New Roman" w:eastAsia="宋体" w:hAnsi="Times New Roman" w:cs="Times New Roman"/>
                <w:szCs w:val="21"/>
              </w:rPr>
              <w:t>4℃</w:t>
            </w:r>
            <w:r>
              <w:rPr>
                <w:rFonts w:ascii="Times New Roman" w:eastAsia="宋体" w:hAnsi="Times New Roman" w:cs="Times New Roman"/>
                <w:szCs w:val="21"/>
              </w:rPr>
              <w:t>以下冷藏保存，</w:t>
            </w:r>
            <w:r>
              <w:rPr>
                <w:rFonts w:ascii="Times New Roman" w:eastAsia="宋体" w:hAnsi="Times New Roman" w:cs="Times New Roman"/>
                <w:szCs w:val="21"/>
              </w:rPr>
              <w:t>48h</w:t>
            </w:r>
            <w:r>
              <w:rPr>
                <w:rFonts w:ascii="Times New Roman" w:eastAsia="宋体" w:hAnsi="Times New Roman" w:cs="Times New Roman"/>
                <w:szCs w:val="21"/>
              </w:rPr>
              <w:t>内完成分析测定；如不能及时分析，应将样品转移至聚乙烯瓶中，于</w:t>
            </w:r>
            <w:r>
              <w:rPr>
                <w:rFonts w:ascii="Times New Roman" w:eastAsia="宋体" w:hAnsi="Times New Roman" w:cs="Times New Roman"/>
                <w:szCs w:val="21"/>
              </w:rPr>
              <w:t>4℃</w:t>
            </w:r>
            <w:r>
              <w:rPr>
                <w:rFonts w:ascii="Times New Roman" w:eastAsia="宋体" w:hAnsi="Times New Roman" w:cs="Times New Roman"/>
                <w:szCs w:val="21"/>
              </w:rPr>
              <w:t>以下冷藏可保存</w:t>
            </w:r>
            <w:r>
              <w:rPr>
                <w:rFonts w:ascii="Times New Roman" w:eastAsia="宋体" w:hAnsi="Times New Roman" w:cs="Times New Roman"/>
                <w:szCs w:val="21"/>
              </w:rPr>
              <w:t>7d</w:t>
            </w:r>
          </w:p>
        </w:tc>
        <w:tc>
          <w:tcPr>
            <w:tcW w:w="1125" w:type="dxa"/>
            <w:vMerge/>
            <w:vAlign w:val="center"/>
          </w:tcPr>
          <w:p w14:paraId="7C758F3A" w14:textId="77777777" w:rsidR="00B113C4" w:rsidRDefault="00B113C4">
            <w:pPr>
              <w:jc w:val="center"/>
              <w:rPr>
                <w:rFonts w:ascii="Times New Roman" w:eastAsia="宋体" w:hAnsi="Times New Roman" w:cs="Times New Roman"/>
                <w:szCs w:val="21"/>
              </w:rPr>
            </w:pPr>
          </w:p>
        </w:tc>
      </w:tr>
      <w:tr w:rsidR="00B113C4" w14:paraId="22D8B479" w14:textId="77777777">
        <w:tc>
          <w:tcPr>
            <w:tcW w:w="787" w:type="dxa"/>
            <w:vAlign w:val="center"/>
          </w:tcPr>
          <w:p w14:paraId="5E38C1F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20</w:t>
            </w:r>
          </w:p>
        </w:tc>
        <w:tc>
          <w:tcPr>
            <w:tcW w:w="1407" w:type="dxa"/>
            <w:vAlign w:val="center"/>
          </w:tcPr>
          <w:p w14:paraId="4274EED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臭气浓度</w:t>
            </w:r>
          </w:p>
        </w:tc>
        <w:tc>
          <w:tcPr>
            <w:tcW w:w="2756" w:type="dxa"/>
            <w:vMerge/>
            <w:vAlign w:val="center"/>
          </w:tcPr>
          <w:p w14:paraId="1AFBF2CB" w14:textId="77777777" w:rsidR="00B113C4" w:rsidRDefault="00B113C4">
            <w:pPr>
              <w:jc w:val="center"/>
              <w:rPr>
                <w:rFonts w:ascii="Times New Roman" w:eastAsia="宋体" w:hAnsi="Times New Roman" w:cs="Times New Roman"/>
                <w:szCs w:val="21"/>
              </w:rPr>
            </w:pPr>
          </w:p>
        </w:tc>
        <w:tc>
          <w:tcPr>
            <w:tcW w:w="7912" w:type="dxa"/>
            <w:vAlign w:val="center"/>
          </w:tcPr>
          <w:p w14:paraId="4E9E282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样品采集完成后，盖好瓶塞，避光，</w:t>
            </w:r>
            <w:r>
              <w:rPr>
                <w:rFonts w:ascii="Times New Roman" w:eastAsia="宋体" w:hAnsi="Times New Roman" w:cs="Times New Roman"/>
                <w:szCs w:val="21"/>
                <w:lang w:val="zh-CN"/>
              </w:rPr>
              <w:t>24</w:t>
            </w:r>
            <w:r>
              <w:rPr>
                <w:rFonts w:ascii="Times New Roman" w:eastAsia="宋体" w:hAnsi="Times New Roman" w:cs="Times New Roman"/>
                <w:szCs w:val="21"/>
                <w:lang w:val="zh-CN"/>
              </w:rPr>
              <w:t>小时内测定</w:t>
            </w:r>
          </w:p>
        </w:tc>
        <w:tc>
          <w:tcPr>
            <w:tcW w:w="1125" w:type="dxa"/>
            <w:vMerge/>
            <w:vAlign w:val="center"/>
          </w:tcPr>
          <w:p w14:paraId="2477CBF8" w14:textId="77777777" w:rsidR="00B113C4" w:rsidRDefault="00B113C4">
            <w:pPr>
              <w:jc w:val="center"/>
              <w:rPr>
                <w:rFonts w:ascii="Times New Roman" w:eastAsia="宋体" w:hAnsi="Times New Roman" w:cs="Times New Roman"/>
                <w:szCs w:val="21"/>
              </w:rPr>
            </w:pPr>
          </w:p>
        </w:tc>
      </w:tr>
      <w:tr w:rsidR="00B113C4" w14:paraId="20E663C7" w14:textId="77777777">
        <w:tc>
          <w:tcPr>
            <w:tcW w:w="787" w:type="dxa"/>
            <w:vAlign w:val="center"/>
          </w:tcPr>
          <w:p w14:paraId="6E905574"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21</w:t>
            </w:r>
          </w:p>
        </w:tc>
        <w:tc>
          <w:tcPr>
            <w:tcW w:w="1407" w:type="dxa"/>
            <w:vAlign w:val="center"/>
          </w:tcPr>
          <w:p w14:paraId="322B38A1"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氨（氨气）</w:t>
            </w:r>
          </w:p>
        </w:tc>
        <w:tc>
          <w:tcPr>
            <w:tcW w:w="2756" w:type="dxa"/>
            <w:vMerge/>
            <w:vAlign w:val="center"/>
          </w:tcPr>
          <w:p w14:paraId="3F284B22" w14:textId="77777777" w:rsidR="00B113C4" w:rsidRDefault="00B113C4">
            <w:pPr>
              <w:jc w:val="center"/>
              <w:rPr>
                <w:rFonts w:ascii="Times New Roman" w:eastAsia="宋体" w:hAnsi="Times New Roman" w:cs="Times New Roman"/>
                <w:szCs w:val="21"/>
              </w:rPr>
            </w:pPr>
          </w:p>
        </w:tc>
        <w:tc>
          <w:tcPr>
            <w:tcW w:w="7912" w:type="dxa"/>
            <w:vAlign w:val="center"/>
          </w:tcPr>
          <w:p w14:paraId="07D73E9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采样后应尽快分析，以防止吸收空气中的氨。不能立即分析，</w:t>
            </w:r>
            <w:r>
              <w:rPr>
                <w:rFonts w:ascii="Times New Roman" w:eastAsia="宋体" w:hAnsi="Times New Roman" w:cs="Times New Roman"/>
                <w:szCs w:val="21"/>
                <w:lang w:val="zh-CN"/>
              </w:rPr>
              <w:t>2~5℃</w:t>
            </w:r>
            <w:r>
              <w:rPr>
                <w:rFonts w:ascii="Times New Roman" w:eastAsia="宋体" w:hAnsi="Times New Roman" w:cs="Times New Roman"/>
                <w:szCs w:val="21"/>
                <w:lang w:val="zh-CN"/>
              </w:rPr>
              <w:t>可保存</w:t>
            </w:r>
            <w:r>
              <w:rPr>
                <w:rFonts w:ascii="Times New Roman" w:eastAsia="宋体" w:hAnsi="Times New Roman" w:cs="Times New Roman"/>
                <w:szCs w:val="21"/>
                <w:lang w:val="zh-CN"/>
              </w:rPr>
              <w:t>7d</w:t>
            </w:r>
          </w:p>
        </w:tc>
        <w:tc>
          <w:tcPr>
            <w:tcW w:w="1125" w:type="dxa"/>
            <w:vMerge/>
            <w:vAlign w:val="center"/>
          </w:tcPr>
          <w:p w14:paraId="67897F52" w14:textId="77777777" w:rsidR="00B113C4" w:rsidRDefault="00B113C4">
            <w:pPr>
              <w:jc w:val="center"/>
              <w:rPr>
                <w:rFonts w:ascii="Times New Roman" w:eastAsia="宋体" w:hAnsi="Times New Roman" w:cs="Times New Roman"/>
                <w:szCs w:val="21"/>
              </w:rPr>
            </w:pPr>
          </w:p>
        </w:tc>
      </w:tr>
      <w:tr w:rsidR="00B113C4" w14:paraId="7FDFBA20" w14:textId="77777777">
        <w:tc>
          <w:tcPr>
            <w:tcW w:w="787" w:type="dxa"/>
            <w:vAlign w:val="center"/>
          </w:tcPr>
          <w:p w14:paraId="418E8DD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22</w:t>
            </w:r>
          </w:p>
        </w:tc>
        <w:tc>
          <w:tcPr>
            <w:tcW w:w="1407" w:type="dxa"/>
            <w:vAlign w:val="center"/>
          </w:tcPr>
          <w:p w14:paraId="14E4C5C1"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hint="eastAsia"/>
                <w:szCs w:val="21"/>
              </w:rPr>
              <w:t>硫化氢</w:t>
            </w:r>
          </w:p>
        </w:tc>
        <w:tc>
          <w:tcPr>
            <w:tcW w:w="2756" w:type="dxa"/>
            <w:vMerge/>
            <w:vAlign w:val="center"/>
          </w:tcPr>
          <w:p w14:paraId="2783439F" w14:textId="77777777" w:rsidR="00B113C4" w:rsidRDefault="00B113C4">
            <w:pPr>
              <w:jc w:val="center"/>
              <w:rPr>
                <w:rFonts w:ascii="Times New Roman" w:eastAsia="宋体" w:hAnsi="Times New Roman" w:cs="Times New Roman"/>
                <w:szCs w:val="21"/>
              </w:rPr>
            </w:pPr>
          </w:p>
        </w:tc>
        <w:tc>
          <w:tcPr>
            <w:tcW w:w="7912" w:type="dxa"/>
            <w:vAlign w:val="center"/>
          </w:tcPr>
          <w:p w14:paraId="71C601A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lang w:val="zh-CN"/>
              </w:rPr>
              <w:t>采样完成后现场加显色剂，避光运回实验室分析</w:t>
            </w:r>
          </w:p>
        </w:tc>
        <w:tc>
          <w:tcPr>
            <w:tcW w:w="1125" w:type="dxa"/>
            <w:vMerge/>
            <w:vAlign w:val="center"/>
          </w:tcPr>
          <w:p w14:paraId="543B3EA9" w14:textId="77777777" w:rsidR="00B113C4" w:rsidRDefault="00B113C4">
            <w:pPr>
              <w:jc w:val="center"/>
              <w:rPr>
                <w:rFonts w:ascii="Times New Roman" w:eastAsia="宋体" w:hAnsi="Times New Roman" w:cs="Times New Roman"/>
                <w:szCs w:val="21"/>
              </w:rPr>
            </w:pPr>
          </w:p>
        </w:tc>
      </w:tr>
    </w:tbl>
    <w:p w14:paraId="44F44A92" w14:textId="77777777" w:rsidR="00B113C4" w:rsidRDefault="00B113C4">
      <w:pPr>
        <w:tabs>
          <w:tab w:val="left" w:pos="5040"/>
        </w:tabs>
        <w:spacing w:line="360" w:lineRule="auto"/>
        <w:jc w:val="center"/>
        <w:rPr>
          <w:rFonts w:ascii="Times New Roman" w:hAnsi="Times New Roman" w:cs="Times New Roman"/>
          <w:b/>
          <w:bCs/>
          <w:szCs w:val="21"/>
        </w:rPr>
      </w:pPr>
    </w:p>
    <w:p w14:paraId="6ADDA112" w14:textId="77777777" w:rsidR="00B113C4" w:rsidRDefault="00000000">
      <w:pPr>
        <w:tabs>
          <w:tab w:val="left" w:pos="5040"/>
        </w:tabs>
        <w:spacing w:line="360" w:lineRule="auto"/>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2-</w:t>
      </w:r>
      <w:r>
        <w:rPr>
          <w:rFonts w:ascii="Times New Roman" w:hAnsi="Times New Roman" w:cs="Times New Roman" w:hint="eastAsia"/>
          <w:b/>
          <w:bCs/>
          <w:sz w:val="24"/>
        </w:rPr>
        <w:t>8</w:t>
      </w:r>
      <w:r>
        <w:rPr>
          <w:rFonts w:ascii="Times New Roman" w:hAnsi="Times New Roman" w:cs="Times New Roman"/>
          <w:b/>
          <w:bCs/>
          <w:sz w:val="24"/>
        </w:rPr>
        <w:t xml:space="preserve"> </w:t>
      </w:r>
      <w:r>
        <w:rPr>
          <w:rFonts w:ascii="Times New Roman" w:hAnsi="Times New Roman" w:cs="Times New Roman"/>
          <w:b/>
          <w:bCs/>
          <w:sz w:val="24"/>
        </w:rPr>
        <w:t>废</w:t>
      </w:r>
      <w:r>
        <w:rPr>
          <w:rFonts w:ascii="Times New Roman" w:hAnsi="Times New Roman" w:cs="Times New Roman" w:hint="eastAsia"/>
          <w:b/>
          <w:bCs/>
          <w:sz w:val="24"/>
        </w:rPr>
        <w:t>水</w:t>
      </w:r>
      <w:r>
        <w:rPr>
          <w:rFonts w:ascii="Times New Roman" w:hAnsi="Times New Roman" w:cs="Times New Roman"/>
          <w:b/>
          <w:bCs/>
          <w:sz w:val="24"/>
        </w:rPr>
        <w:t>污染物监测采样方法、样品保存方法一览表</w:t>
      </w:r>
    </w:p>
    <w:tbl>
      <w:tblPr>
        <w:tblStyle w:val="af0"/>
        <w:tblW w:w="14006" w:type="dxa"/>
        <w:tblInd w:w="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5"/>
        <w:gridCol w:w="1388"/>
        <w:gridCol w:w="2775"/>
        <w:gridCol w:w="7912"/>
        <w:gridCol w:w="1106"/>
      </w:tblGrid>
      <w:tr w:rsidR="00B113C4" w14:paraId="4E2BB589" w14:textId="77777777">
        <w:trPr>
          <w:trHeight w:val="391"/>
        </w:trPr>
        <w:tc>
          <w:tcPr>
            <w:tcW w:w="825" w:type="dxa"/>
            <w:vAlign w:val="center"/>
          </w:tcPr>
          <w:p w14:paraId="53792E2B" w14:textId="77777777" w:rsidR="00B113C4" w:rsidRDefault="00000000">
            <w:pPr>
              <w:pStyle w:val="19"/>
              <w:adjustRightInd w:val="0"/>
              <w:snapToGrid w:val="0"/>
              <w:jc w:val="center"/>
              <w:rPr>
                <w:rFonts w:ascii="Times New Roman" w:hAnsi="Times New Roman"/>
                <w:b/>
                <w:bCs/>
                <w:szCs w:val="21"/>
              </w:rPr>
            </w:pPr>
            <w:r>
              <w:rPr>
                <w:rFonts w:ascii="Times New Roman" w:hAnsi="Times New Roman"/>
                <w:b/>
                <w:bCs/>
                <w:szCs w:val="21"/>
              </w:rPr>
              <w:t>序号</w:t>
            </w:r>
          </w:p>
        </w:tc>
        <w:tc>
          <w:tcPr>
            <w:tcW w:w="1388" w:type="dxa"/>
            <w:vAlign w:val="center"/>
          </w:tcPr>
          <w:p w14:paraId="6AED008F" w14:textId="77777777" w:rsidR="00B113C4" w:rsidRDefault="00000000">
            <w:pPr>
              <w:pStyle w:val="19"/>
              <w:adjustRightInd w:val="0"/>
              <w:snapToGrid w:val="0"/>
              <w:jc w:val="center"/>
              <w:rPr>
                <w:rFonts w:ascii="Times New Roman" w:hAnsi="Times New Roman"/>
                <w:b/>
                <w:bCs/>
                <w:szCs w:val="21"/>
              </w:rPr>
            </w:pPr>
            <w:r>
              <w:rPr>
                <w:rFonts w:ascii="Times New Roman" w:hAnsi="Times New Roman"/>
                <w:b/>
                <w:bCs/>
                <w:szCs w:val="21"/>
              </w:rPr>
              <w:t>监测项目</w:t>
            </w:r>
          </w:p>
        </w:tc>
        <w:tc>
          <w:tcPr>
            <w:tcW w:w="2775" w:type="dxa"/>
            <w:vAlign w:val="center"/>
          </w:tcPr>
          <w:p w14:paraId="213B5F18" w14:textId="77777777" w:rsidR="00B113C4" w:rsidRDefault="00000000">
            <w:pPr>
              <w:pStyle w:val="19"/>
              <w:adjustRightInd w:val="0"/>
              <w:snapToGrid w:val="0"/>
              <w:jc w:val="center"/>
              <w:rPr>
                <w:rFonts w:ascii="Times New Roman" w:hAnsi="Times New Roman"/>
                <w:b/>
                <w:bCs/>
                <w:szCs w:val="21"/>
              </w:rPr>
            </w:pPr>
            <w:r>
              <w:rPr>
                <w:rFonts w:ascii="Times New Roman" w:hAnsi="Times New Roman"/>
                <w:b/>
                <w:bCs/>
                <w:szCs w:val="21"/>
              </w:rPr>
              <w:t>手工监测采样方法依据</w:t>
            </w:r>
          </w:p>
        </w:tc>
        <w:tc>
          <w:tcPr>
            <w:tcW w:w="7912" w:type="dxa"/>
            <w:vAlign w:val="center"/>
          </w:tcPr>
          <w:p w14:paraId="7DBBD9FB"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样品保存方法</w:t>
            </w:r>
          </w:p>
        </w:tc>
        <w:tc>
          <w:tcPr>
            <w:tcW w:w="1106" w:type="dxa"/>
            <w:vAlign w:val="center"/>
          </w:tcPr>
          <w:p w14:paraId="2AA67037" w14:textId="77777777" w:rsidR="00B113C4" w:rsidRDefault="00000000">
            <w:pPr>
              <w:jc w:val="center"/>
              <w:rPr>
                <w:rFonts w:ascii="Times New Roman" w:eastAsia="宋体" w:hAnsi="Times New Roman" w:cs="Times New Roman"/>
                <w:b/>
                <w:bCs/>
                <w:szCs w:val="21"/>
              </w:rPr>
            </w:pPr>
            <w:r>
              <w:rPr>
                <w:rFonts w:ascii="Times New Roman" w:eastAsia="宋体" w:hAnsi="Times New Roman" w:cs="Times New Roman"/>
                <w:b/>
                <w:bCs/>
                <w:szCs w:val="21"/>
              </w:rPr>
              <w:t>备注</w:t>
            </w:r>
          </w:p>
        </w:tc>
      </w:tr>
      <w:tr w:rsidR="00B113C4" w14:paraId="3C135645" w14:textId="77777777">
        <w:trPr>
          <w:trHeight w:val="466"/>
        </w:trPr>
        <w:tc>
          <w:tcPr>
            <w:tcW w:w="825" w:type="dxa"/>
            <w:vAlign w:val="center"/>
          </w:tcPr>
          <w:p w14:paraId="7DE03483" w14:textId="77777777" w:rsidR="00B113C4" w:rsidRDefault="00000000">
            <w:pPr>
              <w:pStyle w:val="19"/>
              <w:jc w:val="center"/>
              <w:rPr>
                <w:rFonts w:ascii="Times New Roman" w:hAnsi="Times New Roman"/>
                <w:szCs w:val="21"/>
              </w:rPr>
            </w:pPr>
            <w:r>
              <w:rPr>
                <w:rFonts w:ascii="Times New Roman" w:hAnsi="Times New Roman"/>
                <w:szCs w:val="21"/>
              </w:rPr>
              <w:t>1</w:t>
            </w:r>
          </w:p>
        </w:tc>
        <w:tc>
          <w:tcPr>
            <w:tcW w:w="1388" w:type="dxa"/>
            <w:vAlign w:val="center"/>
          </w:tcPr>
          <w:p w14:paraId="1D4B8D70" w14:textId="77777777" w:rsidR="00B113C4" w:rsidRDefault="00000000">
            <w:pPr>
              <w:pStyle w:val="19"/>
              <w:jc w:val="center"/>
              <w:rPr>
                <w:rFonts w:ascii="Times New Roman" w:hAnsi="Times New Roman"/>
                <w:szCs w:val="21"/>
              </w:rPr>
            </w:pPr>
            <w:r>
              <w:rPr>
                <w:rFonts w:ascii="Times New Roman" w:hAnsi="Times New Roman"/>
                <w:szCs w:val="21"/>
              </w:rPr>
              <w:t>色度</w:t>
            </w:r>
          </w:p>
        </w:tc>
        <w:tc>
          <w:tcPr>
            <w:tcW w:w="2775" w:type="dxa"/>
            <w:vMerge w:val="restart"/>
            <w:vAlign w:val="center"/>
          </w:tcPr>
          <w:p w14:paraId="767DC14C" w14:textId="77777777" w:rsidR="00B113C4" w:rsidRDefault="00000000">
            <w:pPr>
              <w:pStyle w:val="19"/>
              <w:jc w:val="center"/>
              <w:rPr>
                <w:rFonts w:ascii="Times New Roman" w:hAnsi="Times New Roman"/>
                <w:szCs w:val="21"/>
              </w:rPr>
            </w:pPr>
            <w:r>
              <w:rPr>
                <w:rFonts w:ascii="Times New Roman" w:hAnsi="Times New Roman"/>
                <w:szCs w:val="21"/>
                <w:shd w:val="clear" w:color="auto" w:fill="FFFFFF"/>
              </w:rPr>
              <w:t>污水监测技术规范</w:t>
            </w:r>
            <w:r>
              <w:rPr>
                <w:rFonts w:ascii="Times New Roman" w:hAnsi="Times New Roman"/>
                <w:szCs w:val="21"/>
                <w:shd w:val="clear" w:color="auto" w:fill="FFFFFF"/>
              </w:rPr>
              <w:t>HJ 91.1-2019</w:t>
            </w:r>
            <w:r>
              <w:rPr>
                <w:rFonts w:ascii="Times New Roman" w:hAnsi="Times New Roman"/>
                <w:szCs w:val="21"/>
                <w:shd w:val="clear" w:color="auto" w:fill="FFFFFF"/>
              </w:rPr>
              <w:t>部分代替</w:t>
            </w:r>
            <w:r>
              <w:rPr>
                <w:rFonts w:ascii="Times New Roman" w:hAnsi="Times New Roman"/>
                <w:szCs w:val="21"/>
                <w:shd w:val="clear" w:color="auto" w:fill="FFFFFF"/>
              </w:rPr>
              <w:t>HJ/T 91-2002</w:t>
            </w:r>
          </w:p>
        </w:tc>
        <w:tc>
          <w:tcPr>
            <w:tcW w:w="7912" w:type="dxa"/>
            <w:vAlign w:val="center"/>
          </w:tcPr>
          <w:p w14:paraId="516D88F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样品保存在玻璃瓶中，密封，存于暗处，避免温度的变化</w:t>
            </w:r>
          </w:p>
        </w:tc>
        <w:tc>
          <w:tcPr>
            <w:tcW w:w="1106" w:type="dxa"/>
            <w:vAlign w:val="center"/>
          </w:tcPr>
          <w:p w14:paraId="722CCF2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5F890EE7" w14:textId="77777777">
        <w:trPr>
          <w:trHeight w:val="466"/>
        </w:trPr>
        <w:tc>
          <w:tcPr>
            <w:tcW w:w="825" w:type="dxa"/>
            <w:vAlign w:val="center"/>
          </w:tcPr>
          <w:p w14:paraId="4CE165EA" w14:textId="77777777" w:rsidR="00B113C4" w:rsidRDefault="00000000">
            <w:pPr>
              <w:pStyle w:val="19"/>
              <w:jc w:val="center"/>
              <w:rPr>
                <w:rFonts w:ascii="Times New Roman" w:hAnsi="Times New Roman"/>
                <w:szCs w:val="21"/>
              </w:rPr>
            </w:pPr>
            <w:r>
              <w:rPr>
                <w:rFonts w:ascii="Times New Roman" w:hAnsi="Times New Roman"/>
                <w:szCs w:val="21"/>
              </w:rPr>
              <w:t>2</w:t>
            </w:r>
          </w:p>
        </w:tc>
        <w:tc>
          <w:tcPr>
            <w:tcW w:w="1388" w:type="dxa"/>
            <w:vAlign w:val="center"/>
          </w:tcPr>
          <w:p w14:paraId="7E0F9B78" w14:textId="77777777" w:rsidR="00B113C4" w:rsidRDefault="00000000">
            <w:pPr>
              <w:pStyle w:val="19"/>
              <w:jc w:val="center"/>
              <w:rPr>
                <w:rFonts w:ascii="Times New Roman" w:hAnsi="Times New Roman"/>
                <w:szCs w:val="21"/>
              </w:rPr>
            </w:pPr>
            <w:r>
              <w:rPr>
                <w:rFonts w:ascii="Times New Roman" w:hAnsi="Times New Roman"/>
                <w:szCs w:val="21"/>
              </w:rPr>
              <w:t>悬浮物</w:t>
            </w:r>
          </w:p>
        </w:tc>
        <w:tc>
          <w:tcPr>
            <w:tcW w:w="2775" w:type="dxa"/>
            <w:vMerge/>
            <w:vAlign w:val="center"/>
          </w:tcPr>
          <w:p w14:paraId="37CC4627" w14:textId="77777777" w:rsidR="00B113C4" w:rsidRDefault="00B113C4">
            <w:pPr>
              <w:pStyle w:val="19"/>
              <w:jc w:val="center"/>
              <w:rPr>
                <w:rFonts w:ascii="Times New Roman" w:hAnsi="Times New Roman"/>
                <w:szCs w:val="21"/>
              </w:rPr>
            </w:pPr>
          </w:p>
        </w:tc>
        <w:tc>
          <w:tcPr>
            <w:tcW w:w="7912" w:type="dxa"/>
            <w:vAlign w:val="center"/>
          </w:tcPr>
          <w:p w14:paraId="32AC0DE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保存在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冷藏箱中，最长不超过</w:t>
            </w:r>
            <w:r>
              <w:rPr>
                <w:rFonts w:ascii="Times New Roman" w:eastAsia="宋体" w:hAnsi="Times New Roman" w:cs="Times New Roman"/>
                <w:szCs w:val="21"/>
              </w:rPr>
              <w:t>7</w:t>
            </w:r>
            <w:r>
              <w:rPr>
                <w:rFonts w:ascii="Times New Roman" w:eastAsia="宋体" w:hAnsi="Times New Roman" w:cs="Times New Roman"/>
                <w:szCs w:val="21"/>
              </w:rPr>
              <w:t>天</w:t>
            </w:r>
          </w:p>
        </w:tc>
        <w:tc>
          <w:tcPr>
            <w:tcW w:w="1106" w:type="dxa"/>
            <w:vAlign w:val="center"/>
          </w:tcPr>
          <w:p w14:paraId="0D9D1DB3"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5E2D6612" w14:textId="77777777">
        <w:trPr>
          <w:trHeight w:val="466"/>
        </w:trPr>
        <w:tc>
          <w:tcPr>
            <w:tcW w:w="825" w:type="dxa"/>
            <w:vAlign w:val="center"/>
          </w:tcPr>
          <w:p w14:paraId="280D9A92" w14:textId="77777777" w:rsidR="00B113C4" w:rsidRDefault="00000000">
            <w:pPr>
              <w:pStyle w:val="19"/>
              <w:jc w:val="center"/>
              <w:rPr>
                <w:rFonts w:ascii="Times New Roman" w:hAnsi="Times New Roman"/>
                <w:szCs w:val="21"/>
              </w:rPr>
            </w:pPr>
            <w:r>
              <w:rPr>
                <w:rFonts w:ascii="Times New Roman" w:hAnsi="Times New Roman"/>
                <w:szCs w:val="21"/>
              </w:rPr>
              <w:t>3</w:t>
            </w:r>
          </w:p>
        </w:tc>
        <w:tc>
          <w:tcPr>
            <w:tcW w:w="1388" w:type="dxa"/>
            <w:vAlign w:val="center"/>
          </w:tcPr>
          <w:p w14:paraId="2CEFA709" w14:textId="77777777" w:rsidR="00B113C4" w:rsidRDefault="00000000">
            <w:pPr>
              <w:pStyle w:val="19"/>
              <w:jc w:val="center"/>
              <w:rPr>
                <w:rFonts w:ascii="Times New Roman" w:hAnsi="Times New Roman"/>
                <w:szCs w:val="21"/>
              </w:rPr>
            </w:pPr>
            <w:r>
              <w:rPr>
                <w:rFonts w:ascii="Times New Roman" w:hAnsi="Times New Roman"/>
                <w:szCs w:val="21"/>
              </w:rPr>
              <w:t>急性毒性</w:t>
            </w:r>
          </w:p>
        </w:tc>
        <w:tc>
          <w:tcPr>
            <w:tcW w:w="2775" w:type="dxa"/>
            <w:vMerge/>
            <w:vAlign w:val="center"/>
          </w:tcPr>
          <w:p w14:paraId="00E7CF80" w14:textId="77777777" w:rsidR="00B113C4" w:rsidRDefault="00B113C4">
            <w:pPr>
              <w:pStyle w:val="19"/>
              <w:jc w:val="center"/>
              <w:rPr>
                <w:rFonts w:ascii="Times New Roman" w:hAnsi="Times New Roman"/>
                <w:szCs w:val="21"/>
              </w:rPr>
            </w:pPr>
          </w:p>
        </w:tc>
        <w:tc>
          <w:tcPr>
            <w:tcW w:w="7912" w:type="dxa"/>
            <w:vAlign w:val="center"/>
          </w:tcPr>
          <w:p w14:paraId="5810231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样品保存在带有聚四氟乙烯衬垫的玻璃瓶中，密封，在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下保存样品，不得超过</w:t>
            </w:r>
            <w:r>
              <w:rPr>
                <w:rFonts w:ascii="Times New Roman" w:eastAsia="宋体" w:hAnsi="Times New Roman" w:cs="Times New Roman"/>
                <w:szCs w:val="21"/>
              </w:rPr>
              <w:t>24h</w:t>
            </w:r>
          </w:p>
        </w:tc>
        <w:tc>
          <w:tcPr>
            <w:tcW w:w="1106" w:type="dxa"/>
            <w:vAlign w:val="center"/>
          </w:tcPr>
          <w:p w14:paraId="7E1DF42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77310516" w14:textId="77777777">
        <w:trPr>
          <w:trHeight w:val="652"/>
        </w:trPr>
        <w:tc>
          <w:tcPr>
            <w:tcW w:w="825" w:type="dxa"/>
            <w:vAlign w:val="center"/>
          </w:tcPr>
          <w:p w14:paraId="0EB1A6F8" w14:textId="77777777" w:rsidR="00B113C4" w:rsidRDefault="00000000">
            <w:pPr>
              <w:pStyle w:val="19"/>
              <w:jc w:val="center"/>
              <w:rPr>
                <w:rFonts w:ascii="Times New Roman" w:hAnsi="Times New Roman"/>
                <w:szCs w:val="21"/>
              </w:rPr>
            </w:pPr>
            <w:r>
              <w:rPr>
                <w:rFonts w:ascii="Times New Roman" w:hAnsi="Times New Roman"/>
                <w:szCs w:val="21"/>
              </w:rPr>
              <w:t>4</w:t>
            </w:r>
          </w:p>
        </w:tc>
        <w:tc>
          <w:tcPr>
            <w:tcW w:w="1388" w:type="dxa"/>
            <w:vAlign w:val="center"/>
          </w:tcPr>
          <w:p w14:paraId="505F372F" w14:textId="77777777" w:rsidR="00B113C4" w:rsidRDefault="00000000">
            <w:pPr>
              <w:pStyle w:val="19"/>
              <w:jc w:val="center"/>
              <w:rPr>
                <w:rFonts w:ascii="Times New Roman" w:hAnsi="Times New Roman"/>
                <w:szCs w:val="21"/>
              </w:rPr>
            </w:pPr>
            <w:r>
              <w:rPr>
                <w:rFonts w:ascii="Times New Roman" w:hAnsi="Times New Roman"/>
                <w:szCs w:val="21"/>
              </w:rPr>
              <w:t>五日生化需氧量</w:t>
            </w:r>
          </w:p>
        </w:tc>
        <w:tc>
          <w:tcPr>
            <w:tcW w:w="2775" w:type="dxa"/>
            <w:vMerge/>
            <w:vAlign w:val="center"/>
          </w:tcPr>
          <w:p w14:paraId="6FD4DDAA" w14:textId="77777777" w:rsidR="00B113C4" w:rsidRDefault="00B113C4">
            <w:pPr>
              <w:pStyle w:val="19"/>
              <w:jc w:val="center"/>
              <w:rPr>
                <w:rFonts w:ascii="Times New Roman" w:hAnsi="Times New Roman"/>
                <w:szCs w:val="21"/>
              </w:rPr>
            </w:pPr>
          </w:p>
        </w:tc>
        <w:tc>
          <w:tcPr>
            <w:tcW w:w="7912" w:type="dxa"/>
            <w:vAlign w:val="center"/>
          </w:tcPr>
          <w:p w14:paraId="5448A98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将样品采集棕色玻璃瓶中，密封，在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的暗处运输和保存，</w:t>
            </w:r>
            <w:r>
              <w:rPr>
                <w:rFonts w:ascii="Times New Roman" w:eastAsia="宋体" w:hAnsi="Times New Roman" w:cs="Times New Roman"/>
                <w:szCs w:val="21"/>
              </w:rPr>
              <w:t>24h</w:t>
            </w:r>
            <w:r>
              <w:rPr>
                <w:rFonts w:ascii="Times New Roman" w:eastAsia="宋体" w:hAnsi="Times New Roman" w:cs="Times New Roman"/>
                <w:szCs w:val="21"/>
              </w:rPr>
              <w:t>内不能分析的，可冷冻保存</w:t>
            </w:r>
          </w:p>
        </w:tc>
        <w:tc>
          <w:tcPr>
            <w:tcW w:w="1106" w:type="dxa"/>
            <w:vAlign w:val="center"/>
          </w:tcPr>
          <w:p w14:paraId="029DB4E2"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15B3C9D4" w14:textId="77777777">
        <w:trPr>
          <w:trHeight w:val="466"/>
        </w:trPr>
        <w:tc>
          <w:tcPr>
            <w:tcW w:w="825" w:type="dxa"/>
            <w:vAlign w:val="center"/>
          </w:tcPr>
          <w:p w14:paraId="2E9D05AC" w14:textId="77777777" w:rsidR="00B113C4" w:rsidRDefault="00000000">
            <w:pPr>
              <w:pStyle w:val="19"/>
              <w:jc w:val="center"/>
              <w:rPr>
                <w:rFonts w:ascii="Times New Roman" w:hAnsi="Times New Roman"/>
                <w:szCs w:val="21"/>
              </w:rPr>
            </w:pPr>
            <w:r>
              <w:rPr>
                <w:rFonts w:ascii="Times New Roman" w:hAnsi="Times New Roman"/>
                <w:szCs w:val="21"/>
              </w:rPr>
              <w:lastRenderedPageBreak/>
              <w:t>5</w:t>
            </w:r>
          </w:p>
        </w:tc>
        <w:tc>
          <w:tcPr>
            <w:tcW w:w="1388" w:type="dxa"/>
            <w:vAlign w:val="center"/>
          </w:tcPr>
          <w:p w14:paraId="58EF5872" w14:textId="77777777" w:rsidR="00B113C4" w:rsidRDefault="00000000">
            <w:pPr>
              <w:pStyle w:val="19"/>
              <w:jc w:val="center"/>
              <w:rPr>
                <w:rFonts w:ascii="Times New Roman" w:hAnsi="Times New Roman"/>
                <w:szCs w:val="21"/>
              </w:rPr>
            </w:pPr>
            <w:r>
              <w:rPr>
                <w:rFonts w:ascii="Times New Roman" w:hAnsi="Times New Roman"/>
                <w:szCs w:val="21"/>
              </w:rPr>
              <w:t>总有机碳</w:t>
            </w:r>
          </w:p>
        </w:tc>
        <w:tc>
          <w:tcPr>
            <w:tcW w:w="2775" w:type="dxa"/>
            <w:vMerge/>
            <w:vAlign w:val="center"/>
          </w:tcPr>
          <w:p w14:paraId="7120F9C2" w14:textId="77777777" w:rsidR="00B113C4" w:rsidRDefault="00B113C4">
            <w:pPr>
              <w:pStyle w:val="19"/>
              <w:jc w:val="center"/>
              <w:rPr>
                <w:rFonts w:ascii="Times New Roman" w:hAnsi="Times New Roman"/>
                <w:szCs w:val="21"/>
              </w:rPr>
            </w:pPr>
          </w:p>
        </w:tc>
        <w:tc>
          <w:tcPr>
            <w:tcW w:w="7912" w:type="dxa"/>
            <w:vAlign w:val="center"/>
          </w:tcPr>
          <w:p w14:paraId="191A7A58"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将样品采集在棕色玻璃瓶中，加入硫酸，将水样酸化至</w:t>
            </w:r>
            <w:r>
              <w:rPr>
                <w:rFonts w:ascii="Times New Roman" w:eastAsia="宋体" w:hAnsi="Times New Roman" w:cs="Times New Roman"/>
                <w:bCs/>
                <w:szCs w:val="21"/>
              </w:rPr>
              <w:t>pH≤2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条件下可保存</w:t>
            </w:r>
            <w:r>
              <w:rPr>
                <w:rFonts w:ascii="Times New Roman" w:eastAsia="宋体" w:hAnsi="Times New Roman" w:cs="Times New Roman"/>
                <w:szCs w:val="21"/>
              </w:rPr>
              <w:t>7d</w:t>
            </w:r>
          </w:p>
        </w:tc>
        <w:tc>
          <w:tcPr>
            <w:tcW w:w="1106" w:type="dxa"/>
            <w:vAlign w:val="center"/>
          </w:tcPr>
          <w:p w14:paraId="27D446F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322ACDC4" w14:textId="77777777">
        <w:trPr>
          <w:trHeight w:val="466"/>
        </w:trPr>
        <w:tc>
          <w:tcPr>
            <w:tcW w:w="825" w:type="dxa"/>
            <w:vAlign w:val="center"/>
          </w:tcPr>
          <w:p w14:paraId="2D5277CC" w14:textId="77777777" w:rsidR="00B113C4" w:rsidRDefault="00000000">
            <w:pPr>
              <w:pStyle w:val="19"/>
              <w:jc w:val="center"/>
              <w:rPr>
                <w:rFonts w:ascii="Times New Roman" w:hAnsi="Times New Roman"/>
                <w:szCs w:val="21"/>
              </w:rPr>
            </w:pPr>
            <w:r>
              <w:rPr>
                <w:rFonts w:ascii="Times New Roman" w:hAnsi="Times New Roman"/>
                <w:szCs w:val="21"/>
              </w:rPr>
              <w:t>6</w:t>
            </w:r>
          </w:p>
        </w:tc>
        <w:tc>
          <w:tcPr>
            <w:tcW w:w="1388" w:type="dxa"/>
            <w:vAlign w:val="center"/>
          </w:tcPr>
          <w:p w14:paraId="4FCAA646" w14:textId="77777777" w:rsidR="00B113C4" w:rsidRDefault="00000000">
            <w:pPr>
              <w:pStyle w:val="19"/>
              <w:jc w:val="center"/>
              <w:rPr>
                <w:rFonts w:ascii="Times New Roman" w:hAnsi="Times New Roman"/>
                <w:szCs w:val="21"/>
              </w:rPr>
            </w:pPr>
            <w:r>
              <w:rPr>
                <w:rFonts w:ascii="Times New Roman" w:hAnsi="Times New Roman"/>
                <w:szCs w:val="21"/>
              </w:rPr>
              <w:t>二氯甲烷</w:t>
            </w:r>
          </w:p>
        </w:tc>
        <w:tc>
          <w:tcPr>
            <w:tcW w:w="2775" w:type="dxa"/>
            <w:vMerge/>
            <w:vAlign w:val="center"/>
          </w:tcPr>
          <w:p w14:paraId="2C59AB1D" w14:textId="77777777" w:rsidR="00B113C4" w:rsidRDefault="00B113C4">
            <w:pPr>
              <w:pStyle w:val="19"/>
              <w:jc w:val="center"/>
              <w:rPr>
                <w:rFonts w:ascii="Times New Roman" w:hAnsi="Times New Roman"/>
                <w:szCs w:val="21"/>
              </w:rPr>
            </w:pPr>
          </w:p>
        </w:tc>
        <w:tc>
          <w:tcPr>
            <w:tcW w:w="7912" w:type="dxa"/>
            <w:vAlign w:val="center"/>
          </w:tcPr>
          <w:p w14:paraId="07064FA8"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样品采集后，应立即加入适量盐酸溶液，使样品</w:t>
            </w:r>
            <w:r>
              <w:rPr>
                <w:rFonts w:ascii="Times New Roman" w:eastAsia="宋体" w:hAnsi="Times New Roman" w:cs="Times New Roman"/>
                <w:bCs/>
                <w:szCs w:val="21"/>
              </w:rPr>
              <w:t>pH≤2</w:t>
            </w:r>
            <w:r>
              <w:rPr>
                <w:rFonts w:ascii="Times New Roman" w:eastAsia="宋体" w:hAnsi="Times New Roman" w:cs="Times New Roman"/>
                <w:bCs/>
                <w:szCs w:val="21"/>
              </w:rPr>
              <w:t>，拧紧瓶塞，贴上标签，立即放入冷藏箱中于</w:t>
            </w:r>
            <w:r>
              <w:rPr>
                <w:rFonts w:ascii="Times New Roman" w:eastAsia="宋体" w:hAnsi="Times New Roman" w:cs="Times New Roman"/>
                <w:bCs/>
                <w:szCs w:val="21"/>
              </w:rPr>
              <w:t>4℃</w:t>
            </w:r>
            <w:r>
              <w:rPr>
                <w:rFonts w:ascii="Times New Roman" w:eastAsia="宋体" w:hAnsi="Times New Roman" w:cs="Times New Roman"/>
                <w:bCs/>
                <w:szCs w:val="21"/>
              </w:rPr>
              <w:t>以下冷藏运输。样品运回实验室后，应于</w:t>
            </w:r>
            <w:r>
              <w:rPr>
                <w:rFonts w:ascii="Times New Roman" w:eastAsia="宋体" w:hAnsi="Times New Roman" w:cs="Times New Roman"/>
                <w:bCs/>
                <w:szCs w:val="21"/>
              </w:rPr>
              <w:t>4℃</w:t>
            </w:r>
            <w:r>
              <w:rPr>
                <w:rFonts w:ascii="Times New Roman" w:eastAsia="宋体" w:hAnsi="Times New Roman" w:cs="Times New Roman"/>
                <w:bCs/>
                <w:szCs w:val="21"/>
              </w:rPr>
              <w:t>以下冷藏，避光和密封保存，</w:t>
            </w:r>
            <w:r>
              <w:rPr>
                <w:rFonts w:ascii="Times New Roman" w:eastAsia="宋体" w:hAnsi="Times New Roman" w:cs="Times New Roman"/>
                <w:bCs/>
                <w:szCs w:val="21"/>
              </w:rPr>
              <w:t>14d</w:t>
            </w:r>
            <w:r>
              <w:rPr>
                <w:rFonts w:ascii="Times New Roman" w:eastAsia="宋体" w:hAnsi="Times New Roman" w:cs="Times New Roman"/>
                <w:bCs/>
                <w:szCs w:val="21"/>
              </w:rPr>
              <w:t>内完成分析测定</w:t>
            </w:r>
          </w:p>
        </w:tc>
        <w:tc>
          <w:tcPr>
            <w:tcW w:w="1106" w:type="dxa"/>
            <w:vAlign w:val="center"/>
          </w:tcPr>
          <w:p w14:paraId="182A8486"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67B44C72" w14:textId="77777777">
        <w:trPr>
          <w:trHeight w:val="466"/>
        </w:trPr>
        <w:tc>
          <w:tcPr>
            <w:tcW w:w="825" w:type="dxa"/>
            <w:vAlign w:val="center"/>
          </w:tcPr>
          <w:p w14:paraId="2F249DD0" w14:textId="77777777" w:rsidR="00B113C4" w:rsidRDefault="00000000">
            <w:pPr>
              <w:pStyle w:val="19"/>
              <w:jc w:val="center"/>
              <w:rPr>
                <w:rFonts w:ascii="Times New Roman" w:hAnsi="Times New Roman"/>
                <w:szCs w:val="21"/>
              </w:rPr>
            </w:pPr>
            <w:r>
              <w:rPr>
                <w:rFonts w:ascii="Times New Roman" w:hAnsi="Times New Roman"/>
                <w:szCs w:val="21"/>
              </w:rPr>
              <w:t>7</w:t>
            </w:r>
          </w:p>
        </w:tc>
        <w:tc>
          <w:tcPr>
            <w:tcW w:w="1388" w:type="dxa"/>
            <w:vAlign w:val="center"/>
          </w:tcPr>
          <w:p w14:paraId="2AC70496" w14:textId="77777777" w:rsidR="00B113C4" w:rsidRDefault="00000000">
            <w:pPr>
              <w:pStyle w:val="19"/>
              <w:jc w:val="center"/>
              <w:rPr>
                <w:rFonts w:ascii="Times New Roman" w:hAnsi="Times New Roman"/>
                <w:szCs w:val="21"/>
              </w:rPr>
            </w:pPr>
            <w:r>
              <w:rPr>
                <w:rFonts w:ascii="Times New Roman" w:hAnsi="Times New Roman"/>
                <w:szCs w:val="21"/>
              </w:rPr>
              <w:t>苯胺类</w:t>
            </w:r>
          </w:p>
        </w:tc>
        <w:tc>
          <w:tcPr>
            <w:tcW w:w="2775" w:type="dxa"/>
            <w:vMerge/>
            <w:vAlign w:val="center"/>
          </w:tcPr>
          <w:p w14:paraId="3007C808" w14:textId="77777777" w:rsidR="00B113C4" w:rsidRDefault="00B113C4">
            <w:pPr>
              <w:pStyle w:val="19"/>
              <w:jc w:val="center"/>
              <w:rPr>
                <w:rFonts w:ascii="Times New Roman" w:hAnsi="Times New Roman"/>
                <w:szCs w:val="21"/>
              </w:rPr>
            </w:pPr>
          </w:p>
        </w:tc>
        <w:tc>
          <w:tcPr>
            <w:tcW w:w="7912" w:type="dxa"/>
            <w:vAlign w:val="center"/>
          </w:tcPr>
          <w:p w14:paraId="3591B712"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样品采集后立即加入氢氧化钠或硫酸溶液，调节</w:t>
            </w:r>
            <w:r>
              <w:rPr>
                <w:rFonts w:ascii="Times New Roman" w:eastAsia="宋体" w:hAnsi="Times New Roman" w:cs="Times New Roman"/>
                <w:bCs/>
                <w:szCs w:val="21"/>
              </w:rPr>
              <w:t>pH</w:t>
            </w:r>
            <w:r>
              <w:rPr>
                <w:rFonts w:ascii="Times New Roman" w:eastAsia="宋体" w:hAnsi="Times New Roman" w:cs="Times New Roman"/>
                <w:bCs/>
                <w:szCs w:val="21"/>
              </w:rPr>
              <w:t>值在</w:t>
            </w:r>
            <w:r>
              <w:rPr>
                <w:rFonts w:ascii="Times New Roman" w:eastAsia="宋体" w:hAnsi="Times New Roman" w:cs="Times New Roman"/>
                <w:bCs/>
                <w:szCs w:val="21"/>
              </w:rPr>
              <w:t>6-8,4℃</w:t>
            </w:r>
            <w:r>
              <w:rPr>
                <w:rFonts w:ascii="Times New Roman" w:eastAsia="宋体" w:hAnsi="Times New Roman" w:cs="Times New Roman"/>
                <w:bCs/>
                <w:szCs w:val="21"/>
              </w:rPr>
              <w:t>冷藏保存。样品必须在采集后</w:t>
            </w:r>
            <w:r>
              <w:rPr>
                <w:rFonts w:ascii="Times New Roman" w:eastAsia="宋体" w:hAnsi="Times New Roman" w:cs="Times New Roman"/>
                <w:bCs/>
                <w:szCs w:val="21"/>
              </w:rPr>
              <w:t>7</w:t>
            </w:r>
            <w:r>
              <w:rPr>
                <w:rFonts w:ascii="Times New Roman" w:eastAsia="宋体" w:hAnsi="Times New Roman" w:cs="Times New Roman"/>
                <w:bCs/>
                <w:szCs w:val="21"/>
              </w:rPr>
              <w:t>天内萃取，萃取液在</w:t>
            </w:r>
            <w:r>
              <w:rPr>
                <w:rFonts w:ascii="Times New Roman" w:eastAsia="宋体" w:hAnsi="Times New Roman" w:cs="Times New Roman"/>
                <w:bCs/>
                <w:szCs w:val="21"/>
              </w:rPr>
              <w:t>40</w:t>
            </w:r>
            <w:r>
              <w:rPr>
                <w:rFonts w:ascii="Times New Roman" w:eastAsia="宋体" w:hAnsi="Times New Roman" w:cs="Times New Roman"/>
                <w:bCs/>
                <w:szCs w:val="21"/>
              </w:rPr>
              <w:t>天内完成分析</w:t>
            </w:r>
          </w:p>
        </w:tc>
        <w:tc>
          <w:tcPr>
            <w:tcW w:w="1106" w:type="dxa"/>
            <w:vAlign w:val="center"/>
          </w:tcPr>
          <w:p w14:paraId="3228F10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79D56C46" w14:textId="77777777">
        <w:trPr>
          <w:trHeight w:val="466"/>
        </w:trPr>
        <w:tc>
          <w:tcPr>
            <w:tcW w:w="825" w:type="dxa"/>
            <w:vAlign w:val="center"/>
          </w:tcPr>
          <w:p w14:paraId="0AE5B19F" w14:textId="77777777" w:rsidR="00B113C4" w:rsidRDefault="00000000">
            <w:pPr>
              <w:pStyle w:val="19"/>
              <w:jc w:val="center"/>
              <w:rPr>
                <w:rFonts w:ascii="Times New Roman" w:hAnsi="Times New Roman"/>
                <w:szCs w:val="21"/>
              </w:rPr>
            </w:pPr>
            <w:r>
              <w:rPr>
                <w:rFonts w:ascii="Times New Roman" w:hAnsi="Times New Roman"/>
                <w:szCs w:val="21"/>
              </w:rPr>
              <w:t>8</w:t>
            </w:r>
          </w:p>
        </w:tc>
        <w:tc>
          <w:tcPr>
            <w:tcW w:w="1388" w:type="dxa"/>
            <w:vAlign w:val="center"/>
          </w:tcPr>
          <w:p w14:paraId="28DBCC12" w14:textId="77777777" w:rsidR="00B113C4" w:rsidRDefault="00000000">
            <w:pPr>
              <w:pStyle w:val="19"/>
              <w:jc w:val="center"/>
              <w:rPr>
                <w:rFonts w:ascii="Times New Roman" w:hAnsi="Times New Roman"/>
                <w:szCs w:val="21"/>
              </w:rPr>
            </w:pPr>
            <w:r>
              <w:rPr>
                <w:rFonts w:ascii="Times New Roman" w:hAnsi="Times New Roman"/>
                <w:szCs w:val="21"/>
              </w:rPr>
              <w:t>硝基苯类</w:t>
            </w:r>
          </w:p>
        </w:tc>
        <w:tc>
          <w:tcPr>
            <w:tcW w:w="2775" w:type="dxa"/>
            <w:vMerge/>
            <w:vAlign w:val="center"/>
          </w:tcPr>
          <w:p w14:paraId="1330A7EE" w14:textId="77777777" w:rsidR="00B113C4" w:rsidRDefault="00B113C4">
            <w:pPr>
              <w:pStyle w:val="19"/>
              <w:jc w:val="center"/>
              <w:rPr>
                <w:rFonts w:ascii="Times New Roman" w:hAnsi="Times New Roman"/>
                <w:szCs w:val="21"/>
              </w:rPr>
            </w:pPr>
          </w:p>
        </w:tc>
        <w:tc>
          <w:tcPr>
            <w:tcW w:w="7912" w:type="dxa"/>
            <w:vAlign w:val="center"/>
          </w:tcPr>
          <w:p w14:paraId="4CA723B0"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若水样不能在</w:t>
            </w:r>
            <w:r>
              <w:rPr>
                <w:rFonts w:ascii="Times New Roman" w:eastAsia="宋体" w:hAnsi="Times New Roman" w:cs="Times New Roman"/>
                <w:bCs/>
                <w:szCs w:val="21"/>
              </w:rPr>
              <w:t>24h</w:t>
            </w:r>
            <w:r>
              <w:rPr>
                <w:rFonts w:ascii="Times New Roman" w:eastAsia="宋体" w:hAnsi="Times New Roman" w:cs="Times New Roman"/>
                <w:bCs/>
                <w:szCs w:val="21"/>
              </w:rPr>
              <w:t>内测定，需加入浓硫酸调节</w:t>
            </w:r>
            <w:r>
              <w:rPr>
                <w:rFonts w:ascii="Times New Roman" w:eastAsia="宋体" w:hAnsi="Times New Roman" w:cs="Times New Roman"/>
                <w:bCs/>
                <w:szCs w:val="21"/>
              </w:rPr>
              <w:t>pH≤3</w:t>
            </w:r>
            <w:r>
              <w:rPr>
                <w:rFonts w:ascii="Times New Roman" w:eastAsia="宋体" w:hAnsi="Times New Roman" w:cs="Times New Roman"/>
                <w:bCs/>
                <w:szCs w:val="21"/>
              </w:rPr>
              <w:t>。样品必须在</w:t>
            </w:r>
            <w:r>
              <w:rPr>
                <w:rFonts w:ascii="Times New Roman" w:eastAsia="宋体" w:hAnsi="Times New Roman" w:cs="Times New Roman"/>
                <w:bCs/>
                <w:szCs w:val="21"/>
              </w:rPr>
              <w:t>7d</w:t>
            </w:r>
            <w:r>
              <w:rPr>
                <w:rFonts w:ascii="Times New Roman" w:eastAsia="宋体" w:hAnsi="Times New Roman" w:cs="Times New Roman"/>
                <w:bCs/>
                <w:szCs w:val="21"/>
              </w:rPr>
              <w:t>内萃取，萃取液</w:t>
            </w:r>
            <w:r>
              <w:rPr>
                <w:rFonts w:ascii="Times New Roman" w:eastAsia="宋体" w:hAnsi="Times New Roman" w:cs="Times New Roman"/>
                <w:bCs/>
                <w:szCs w:val="21"/>
              </w:rPr>
              <w:t>4℃</w:t>
            </w:r>
            <w:r>
              <w:rPr>
                <w:rFonts w:ascii="Times New Roman" w:eastAsia="宋体" w:hAnsi="Times New Roman" w:cs="Times New Roman"/>
                <w:bCs/>
                <w:szCs w:val="21"/>
              </w:rPr>
              <w:t>下避光保存，应在</w:t>
            </w:r>
            <w:r>
              <w:rPr>
                <w:rFonts w:ascii="Times New Roman" w:eastAsia="宋体" w:hAnsi="Times New Roman" w:cs="Times New Roman"/>
                <w:bCs/>
                <w:szCs w:val="21"/>
              </w:rPr>
              <w:t>30d</w:t>
            </w:r>
            <w:r>
              <w:rPr>
                <w:rFonts w:ascii="Times New Roman" w:eastAsia="宋体" w:hAnsi="Times New Roman" w:cs="Times New Roman"/>
                <w:bCs/>
                <w:szCs w:val="21"/>
              </w:rPr>
              <w:t>内进行分析</w:t>
            </w:r>
          </w:p>
        </w:tc>
        <w:tc>
          <w:tcPr>
            <w:tcW w:w="1106" w:type="dxa"/>
            <w:vAlign w:val="center"/>
          </w:tcPr>
          <w:p w14:paraId="4310E2B1"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3E42106D" w14:textId="77777777">
        <w:trPr>
          <w:trHeight w:val="466"/>
        </w:trPr>
        <w:tc>
          <w:tcPr>
            <w:tcW w:w="825" w:type="dxa"/>
            <w:vAlign w:val="center"/>
          </w:tcPr>
          <w:p w14:paraId="0BA7C0AE" w14:textId="77777777" w:rsidR="00B113C4" w:rsidRDefault="00000000">
            <w:pPr>
              <w:pStyle w:val="19"/>
              <w:jc w:val="center"/>
              <w:rPr>
                <w:rFonts w:ascii="Times New Roman" w:hAnsi="Times New Roman"/>
                <w:szCs w:val="21"/>
              </w:rPr>
            </w:pPr>
            <w:r>
              <w:rPr>
                <w:rFonts w:ascii="Times New Roman" w:hAnsi="Times New Roman"/>
                <w:szCs w:val="21"/>
              </w:rPr>
              <w:t>9</w:t>
            </w:r>
          </w:p>
        </w:tc>
        <w:tc>
          <w:tcPr>
            <w:tcW w:w="1388" w:type="dxa"/>
            <w:vAlign w:val="center"/>
          </w:tcPr>
          <w:p w14:paraId="3D978171" w14:textId="77777777" w:rsidR="00B113C4" w:rsidRDefault="00000000">
            <w:pPr>
              <w:pStyle w:val="19"/>
              <w:jc w:val="center"/>
              <w:rPr>
                <w:rFonts w:ascii="Times New Roman" w:hAnsi="Times New Roman"/>
                <w:szCs w:val="21"/>
              </w:rPr>
            </w:pPr>
            <w:r>
              <w:rPr>
                <w:rFonts w:ascii="Times New Roman" w:hAnsi="Times New Roman"/>
                <w:szCs w:val="21"/>
              </w:rPr>
              <w:t>总氰化物</w:t>
            </w:r>
          </w:p>
        </w:tc>
        <w:tc>
          <w:tcPr>
            <w:tcW w:w="2775" w:type="dxa"/>
            <w:vMerge/>
            <w:vAlign w:val="center"/>
          </w:tcPr>
          <w:p w14:paraId="784DA8A9" w14:textId="77777777" w:rsidR="00B113C4" w:rsidRDefault="00B113C4">
            <w:pPr>
              <w:pStyle w:val="19"/>
              <w:jc w:val="center"/>
              <w:rPr>
                <w:rFonts w:ascii="Times New Roman" w:hAnsi="Times New Roman"/>
                <w:szCs w:val="21"/>
              </w:rPr>
            </w:pPr>
          </w:p>
        </w:tc>
        <w:tc>
          <w:tcPr>
            <w:tcW w:w="7912" w:type="dxa"/>
            <w:vAlign w:val="center"/>
          </w:tcPr>
          <w:p w14:paraId="564C48B7"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样品采集后应立即固定，保持</w:t>
            </w:r>
            <w:r>
              <w:rPr>
                <w:rFonts w:ascii="Times New Roman" w:eastAsia="宋体" w:hAnsi="Times New Roman" w:cs="Times New Roman"/>
                <w:bCs/>
                <w:szCs w:val="21"/>
              </w:rPr>
              <w:t>pH</w:t>
            </w:r>
            <w:r>
              <w:rPr>
                <w:rFonts w:ascii="Times New Roman" w:eastAsia="宋体" w:hAnsi="Times New Roman" w:cs="Times New Roman"/>
                <w:bCs/>
                <w:szCs w:val="21"/>
              </w:rPr>
              <w:t>在</w:t>
            </w:r>
            <w:r>
              <w:rPr>
                <w:rFonts w:ascii="Times New Roman" w:eastAsia="宋体" w:hAnsi="Times New Roman" w:cs="Times New Roman"/>
                <w:bCs/>
                <w:szCs w:val="21"/>
              </w:rPr>
              <w:t>12-12.5</w:t>
            </w:r>
            <w:r>
              <w:rPr>
                <w:rFonts w:ascii="Times New Roman" w:eastAsia="宋体" w:hAnsi="Times New Roman" w:cs="Times New Roman"/>
                <w:bCs/>
                <w:szCs w:val="21"/>
              </w:rPr>
              <w:t>；应尽快测定。否则应将样品贮存于</w:t>
            </w:r>
            <w:r>
              <w:rPr>
                <w:rFonts w:ascii="Times New Roman" w:eastAsia="宋体" w:hAnsi="Times New Roman" w:cs="Times New Roman"/>
                <w:bCs/>
                <w:szCs w:val="21"/>
              </w:rPr>
              <w:t>4℃</w:t>
            </w:r>
            <w:r>
              <w:rPr>
                <w:rFonts w:ascii="Times New Roman" w:eastAsia="宋体" w:hAnsi="Times New Roman" w:cs="Times New Roman"/>
                <w:bCs/>
                <w:szCs w:val="21"/>
              </w:rPr>
              <w:t>以下，并在采样后</w:t>
            </w:r>
            <w:r>
              <w:rPr>
                <w:rFonts w:ascii="Times New Roman" w:eastAsia="宋体" w:hAnsi="Times New Roman" w:cs="Times New Roman"/>
                <w:bCs/>
                <w:szCs w:val="21"/>
              </w:rPr>
              <w:t>24h</w:t>
            </w:r>
            <w:r>
              <w:rPr>
                <w:rFonts w:ascii="Times New Roman" w:eastAsia="宋体" w:hAnsi="Times New Roman" w:cs="Times New Roman"/>
                <w:bCs/>
                <w:szCs w:val="21"/>
              </w:rPr>
              <w:t>内进行测定</w:t>
            </w:r>
          </w:p>
        </w:tc>
        <w:tc>
          <w:tcPr>
            <w:tcW w:w="1106" w:type="dxa"/>
            <w:vAlign w:val="center"/>
          </w:tcPr>
          <w:p w14:paraId="478E6EE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5027EF84" w14:textId="77777777">
        <w:trPr>
          <w:trHeight w:val="466"/>
        </w:trPr>
        <w:tc>
          <w:tcPr>
            <w:tcW w:w="825" w:type="dxa"/>
            <w:vAlign w:val="center"/>
          </w:tcPr>
          <w:p w14:paraId="077D0463" w14:textId="77777777" w:rsidR="00B113C4" w:rsidRDefault="00000000">
            <w:pPr>
              <w:pStyle w:val="19"/>
              <w:jc w:val="center"/>
              <w:rPr>
                <w:rFonts w:ascii="Times New Roman" w:hAnsi="Times New Roman"/>
                <w:szCs w:val="21"/>
              </w:rPr>
            </w:pPr>
            <w:r>
              <w:rPr>
                <w:rFonts w:ascii="Times New Roman" w:hAnsi="Times New Roman"/>
                <w:szCs w:val="21"/>
              </w:rPr>
              <w:t>10</w:t>
            </w:r>
          </w:p>
        </w:tc>
        <w:tc>
          <w:tcPr>
            <w:tcW w:w="1388" w:type="dxa"/>
            <w:vAlign w:val="center"/>
          </w:tcPr>
          <w:p w14:paraId="621DF4D2" w14:textId="77777777" w:rsidR="00B113C4" w:rsidRDefault="00000000">
            <w:pPr>
              <w:pStyle w:val="19"/>
              <w:jc w:val="center"/>
              <w:rPr>
                <w:rFonts w:ascii="Times New Roman" w:hAnsi="Times New Roman"/>
                <w:szCs w:val="21"/>
              </w:rPr>
            </w:pPr>
            <w:r>
              <w:rPr>
                <w:rFonts w:ascii="Times New Roman" w:hAnsi="Times New Roman"/>
                <w:szCs w:val="21"/>
              </w:rPr>
              <w:t>硫化物</w:t>
            </w:r>
          </w:p>
        </w:tc>
        <w:tc>
          <w:tcPr>
            <w:tcW w:w="2775" w:type="dxa"/>
            <w:vMerge/>
            <w:vAlign w:val="center"/>
          </w:tcPr>
          <w:p w14:paraId="32461899" w14:textId="77777777" w:rsidR="00B113C4" w:rsidRDefault="00B113C4">
            <w:pPr>
              <w:pStyle w:val="19"/>
              <w:jc w:val="center"/>
              <w:rPr>
                <w:rFonts w:ascii="Times New Roman" w:hAnsi="Times New Roman"/>
                <w:szCs w:val="21"/>
              </w:rPr>
            </w:pPr>
          </w:p>
        </w:tc>
        <w:tc>
          <w:tcPr>
            <w:tcW w:w="7912" w:type="dxa"/>
            <w:vAlign w:val="center"/>
          </w:tcPr>
          <w:p w14:paraId="462A662C"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bCs/>
                <w:szCs w:val="21"/>
              </w:rPr>
              <w:t>现场采集并固定的水样应贮存在棕色瓶内，用氢氧化钠调至弱碱性，瓶内无气泡立即密封，避免阳光直射，在</w:t>
            </w:r>
            <w:r>
              <w:rPr>
                <w:rFonts w:ascii="Times New Roman" w:eastAsia="宋体" w:hAnsi="Times New Roman" w:cs="Times New Roman"/>
                <w:bCs/>
                <w:szCs w:val="21"/>
              </w:rPr>
              <w:t>4℃</w:t>
            </w:r>
            <w:r>
              <w:rPr>
                <w:rFonts w:ascii="Times New Roman" w:eastAsia="宋体" w:hAnsi="Times New Roman" w:cs="Times New Roman"/>
                <w:bCs/>
                <w:szCs w:val="21"/>
              </w:rPr>
              <w:t>冰箱保存，并在</w:t>
            </w:r>
            <w:r>
              <w:rPr>
                <w:rFonts w:ascii="Times New Roman" w:eastAsia="宋体" w:hAnsi="Times New Roman" w:cs="Times New Roman"/>
                <w:bCs/>
                <w:szCs w:val="21"/>
              </w:rPr>
              <w:t>24h</w:t>
            </w:r>
            <w:r>
              <w:rPr>
                <w:rFonts w:ascii="Times New Roman" w:eastAsia="宋体" w:hAnsi="Times New Roman" w:cs="Times New Roman"/>
                <w:bCs/>
                <w:szCs w:val="21"/>
              </w:rPr>
              <w:t>内测定</w:t>
            </w:r>
          </w:p>
        </w:tc>
        <w:tc>
          <w:tcPr>
            <w:tcW w:w="1106" w:type="dxa"/>
            <w:vAlign w:val="center"/>
          </w:tcPr>
          <w:p w14:paraId="639E6F7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3889857B" w14:textId="77777777">
        <w:trPr>
          <w:trHeight w:val="466"/>
        </w:trPr>
        <w:tc>
          <w:tcPr>
            <w:tcW w:w="825" w:type="dxa"/>
            <w:vAlign w:val="center"/>
          </w:tcPr>
          <w:p w14:paraId="271C8461" w14:textId="77777777" w:rsidR="00B113C4" w:rsidRDefault="00000000">
            <w:pPr>
              <w:pStyle w:val="19"/>
              <w:jc w:val="center"/>
              <w:rPr>
                <w:rFonts w:ascii="Times New Roman" w:hAnsi="Times New Roman"/>
                <w:szCs w:val="21"/>
              </w:rPr>
            </w:pPr>
            <w:r>
              <w:rPr>
                <w:rFonts w:ascii="Times New Roman" w:hAnsi="Times New Roman"/>
                <w:szCs w:val="21"/>
              </w:rPr>
              <w:t>11</w:t>
            </w:r>
          </w:p>
        </w:tc>
        <w:tc>
          <w:tcPr>
            <w:tcW w:w="1388" w:type="dxa"/>
            <w:vAlign w:val="center"/>
          </w:tcPr>
          <w:p w14:paraId="0C0F4686" w14:textId="77777777" w:rsidR="00B113C4" w:rsidRDefault="00000000">
            <w:pPr>
              <w:pStyle w:val="19"/>
              <w:jc w:val="center"/>
              <w:rPr>
                <w:rFonts w:ascii="Times New Roman" w:hAnsi="Times New Roman"/>
                <w:szCs w:val="21"/>
              </w:rPr>
            </w:pPr>
            <w:r>
              <w:rPr>
                <w:rFonts w:ascii="Times New Roman" w:hAnsi="Times New Roman"/>
                <w:szCs w:val="21"/>
              </w:rPr>
              <w:t>挥发酚</w:t>
            </w:r>
          </w:p>
        </w:tc>
        <w:tc>
          <w:tcPr>
            <w:tcW w:w="2775" w:type="dxa"/>
            <w:vMerge/>
            <w:vAlign w:val="center"/>
          </w:tcPr>
          <w:p w14:paraId="41112885" w14:textId="77777777" w:rsidR="00B113C4" w:rsidRDefault="00B113C4">
            <w:pPr>
              <w:pStyle w:val="19"/>
              <w:jc w:val="center"/>
              <w:rPr>
                <w:rFonts w:ascii="Times New Roman" w:hAnsi="Times New Roman"/>
                <w:szCs w:val="21"/>
              </w:rPr>
            </w:pPr>
          </w:p>
        </w:tc>
        <w:tc>
          <w:tcPr>
            <w:tcW w:w="7912" w:type="dxa"/>
            <w:vAlign w:val="center"/>
          </w:tcPr>
          <w:p w14:paraId="4A4C45B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采集后的样品应及时加磷酸酸化至</w:t>
            </w:r>
            <w:r>
              <w:rPr>
                <w:rFonts w:ascii="Times New Roman" w:eastAsia="宋体" w:hAnsi="Times New Roman" w:cs="Times New Roman"/>
                <w:szCs w:val="21"/>
              </w:rPr>
              <w:t>pH</w:t>
            </w:r>
            <w:r>
              <w:rPr>
                <w:rFonts w:ascii="Times New Roman" w:eastAsia="宋体" w:hAnsi="Times New Roman" w:cs="Times New Roman"/>
                <w:szCs w:val="21"/>
              </w:rPr>
              <w:t>约</w:t>
            </w:r>
            <w:r>
              <w:rPr>
                <w:rFonts w:ascii="Times New Roman" w:eastAsia="宋体" w:hAnsi="Times New Roman" w:cs="Times New Roman"/>
                <w:szCs w:val="21"/>
              </w:rPr>
              <w:t>4.0</w:t>
            </w:r>
            <w:r>
              <w:rPr>
                <w:rFonts w:ascii="Times New Roman" w:eastAsia="宋体" w:hAnsi="Times New Roman" w:cs="Times New Roman"/>
                <w:szCs w:val="21"/>
              </w:rPr>
              <w:t>，加适量硫酸铜</w:t>
            </w:r>
          </w:p>
        </w:tc>
        <w:tc>
          <w:tcPr>
            <w:tcW w:w="1106" w:type="dxa"/>
            <w:vAlign w:val="center"/>
          </w:tcPr>
          <w:p w14:paraId="6B1C522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17EEAD7F" w14:textId="77777777">
        <w:trPr>
          <w:trHeight w:val="466"/>
        </w:trPr>
        <w:tc>
          <w:tcPr>
            <w:tcW w:w="825" w:type="dxa"/>
            <w:vAlign w:val="center"/>
          </w:tcPr>
          <w:p w14:paraId="0ED2805A" w14:textId="77777777" w:rsidR="00B113C4" w:rsidRDefault="00000000">
            <w:pPr>
              <w:pStyle w:val="19"/>
              <w:jc w:val="center"/>
              <w:rPr>
                <w:rFonts w:ascii="Times New Roman" w:hAnsi="Times New Roman"/>
                <w:szCs w:val="21"/>
              </w:rPr>
            </w:pPr>
            <w:r>
              <w:rPr>
                <w:rFonts w:ascii="Times New Roman" w:hAnsi="Times New Roman"/>
                <w:szCs w:val="21"/>
              </w:rPr>
              <w:t>12</w:t>
            </w:r>
          </w:p>
        </w:tc>
        <w:tc>
          <w:tcPr>
            <w:tcW w:w="1388" w:type="dxa"/>
            <w:vAlign w:val="center"/>
          </w:tcPr>
          <w:p w14:paraId="3C92A6CE" w14:textId="77777777" w:rsidR="00B113C4" w:rsidRDefault="00000000">
            <w:pPr>
              <w:pStyle w:val="19"/>
              <w:jc w:val="center"/>
              <w:rPr>
                <w:rFonts w:ascii="Times New Roman" w:hAnsi="Times New Roman"/>
                <w:szCs w:val="21"/>
              </w:rPr>
            </w:pPr>
            <w:r>
              <w:rPr>
                <w:rFonts w:ascii="Times New Roman" w:hAnsi="Times New Roman"/>
                <w:szCs w:val="21"/>
              </w:rPr>
              <w:t>总氮</w:t>
            </w:r>
          </w:p>
        </w:tc>
        <w:tc>
          <w:tcPr>
            <w:tcW w:w="2775" w:type="dxa"/>
            <w:vMerge/>
            <w:vAlign w:val="center"/>
          </w:tcPr>
          <w:p w14:paraId="611609D2" w14:textId="77777777" w:rsidR="00B113C4" w:rsidRDefault="00B113C4">
            <w:pPr>
              <w:pStyle w:val="19"/>
              <w:jc w:val="center"/>
              <w:rPr>
                <w:rFonts w:ascii="Times New Roman" w:hAnsi="Times New Roman"/>
                <w:szCs w:val="21"/>
              </w:rPr>
            </w:pPr>
          </w:p>
        </w:tc>
        <w:tc>
          <w:tcPr>
            <w:tcW w:w="7912" w:type="dxa"/>
            <w:vAlign w:val="center"/>
          </w:tcPr>
          <w:p w14:paraId="2583A717"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样品采集于聚乙烯或玻璃瓶后，加入硫酸调节</w:t>
            </w:r>
            <w:r>
              <w:rPr>
                <w:rFonts w:ascii="Times New Roman" w:eastAsia="宋体" w:hAnsi="Times New Roman" w:cs="Times New Roman"/>
                <w:bCs/>
                <w:szCs w:val="21"/>
              </w:rPr>
              <w:t>pH≤2</w:t>
            </w:r>
            <w:r>
              <w:rPr>
                <w:rFonts w:ascii="Times New Roman" w:eastAsia="宋体" w:hAnsi="Times New Roman" w:cs="Times New Roman"/>
                <w:bCs/>
                <w:szCs w:val="21"/>
              </w:rPr>
              <w:t>，在常温可</w:t>
            </w:r>
            <w:r>
              <w:rPr>
                <w:rFonts w:ascii="Times New Roman" w:eastAsia="宋体" w:hAnsi="Times New Roman" w:cs="Times New Roman"/>
                <w:szCs w:val="21"/>
              </w:rPr>
              <w:t>保存</w:t>
            </w:r>
            <w:r>
              <w:rPr>
                <w:rFonts w:ascii="Times New Roman" w:eastAsia="宋体" w:hAnsi="Times New Roman" w:cs="Times New Roman"/>
                <w:szCs w:val="21"/>
              </w:rPr>
              <w:t>7d</w:t>
            </w:r>
            <w:r>
              <w:rPr>
                <w:rFonts w:ascii="Times New Roman" w:eastAsia="宋体" w:hAnsi="Times New Roman" w:cs="Times New Roman"/>
                <w:szCs w:val="21"/>
              </w:rPr>
              <w:t>；或于聚乙烯瓶中，于</w:t>
            </w:r>
            <w:r>
              <w:rPr>
                <w:rFonts w:ascii="Times New Roman" w:eastAsia="宋体" w:hAnsi="Times New Roman" w:cs="Times New Roman"/>
                <w:szCs w:val="21"/>
              </w:rPr>
              <w:t>-20℃</w:t>
            </w:r>
            <w:r>
              <w:rPr>
                <w:rFonts w:ascii="Times New Roman" w:eastAsia="宋体" w:hAnsi="Times New Roman" w:cs="Times New Roman"/>
                <w:szCs w:val="21"/>
              </w:rPr>
              <w:t>下冷冻可保存一个月</w:t>
            </w:r>
          </w:p>
        </w:tc>
        <w:tc>
          <w:tcPr>
            <w:tcW w:w="1106" w:type="dxa"/>
            <w:vAlign w:val="center"/>
          </w:tcPr>
          <w:p w14:paraId="46ADE31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5C14DB30" w14:textId="77777777">
        <w:trPr>
          <w:trHeight w:val="466"/>
        </w:trPr>
        <w:tc>
          <w:tcPr>
            <w:tcW w:w="825" w:type="dxa"/>
            <w:vAlign w:val="center"/>
          </w:tcPr>
          <w:p w14:paraId="3A82B26F" w14:textId="77777777" w:rsidR="00B113C4" w:rsidRDefault="00000000">
            <w:pPr>
              <w:pStyle w:val="19"/>
              <w:jc w:val="center"/>
              <w:rPr>
                <w:rFonts w:ascii="Times New Roman" w:hAnsi="Times New Roman"/>
                <w:szCs w:val="21"/>
              </w:rPr>
            </w:pPr>
            <w:r>
              <w:rPr>
                <w:rFonts w:ascii="Times New Roman" w:hAnsi="Times New Roman"/>
                <w:szCs w:val="21"/>
              </w:rPr>
              <w:t>13</w:t>
            </w:r>
          </w:p>
        </w:tc>
        <w:tc>
          <w:tcPr>
            <w:tcW w:w="1388" w:type="dxa"/>
            <w:vAlign w:val="center"/>
          </w:tcPr>
          <w:p w14:paraId="4304293C" w14:textId="77777777" w:rsidR="00B113C4" w:rsidRDefault="00000000">
            <w:pPr>
              <w:pStyle w:val="19"/>
              <w:jc w:val="center"/>
              <w:rPr>
                <w:rFonts w:ascii="Times New Roman" w:hAnsi="Times New Roman"/>
                <w:szCs w:val="21"/>
              </w:rPr>
            </w:pPr>
            <w:r>
              <w:rPr>
                <w:rFonts w:ascii="Times New Roman" w:hAnsi="Times New Roman"/>
                <w:szCs w:val="21"/>
              </w:rPr>
              <w:t>总磷</w:t>
            </w:r>
          </w:p>
        </w:tc>
        <w:tc>
          <w:tcPr>
            <w:tcW w:w="2775" w:type="dxa"/>
            <w:vMerge/>
            <w:vAlign w:val="center"/>
          </w:tcPr>
          <w:p w14:paraId="11AEC5A1" w14:textId="77777777" w:rsidR="00B113C4" w:rsidRDefault="00B113C4">
            <w:pPr>
              <w:pStyle w:val="19"/>
              <w:jc w:val="center"/>
              <w:rPr>
                <w:rFonts w:ascii="Times New Roman" w:hAnsi="Times New Roman"/>
                <w:szCs w:val="21"/>
              </w:rPr>
            </w:pPr>
          </w:p>
        </w:tc>
        <w:tc>
          <w:tcPr>
            <w:tcW w:w="7912" w:type="dxa"/>
            <w:vAlign w:val="center"/>
          </w:tcPr>
          <w:p w14:paraId="78E07B5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样品采集完成后，立即加入硫酸调节</w:t>
            </w:r>
            <w:r>
              <w:rPr>
                <w:rFonts w:ascii="Times New Roman" w:eastAsia="宋体" w:hAnsi="Times New Roman" w:cs="Times New Roman"/>
                <w:bCs/>
                <w:szCs w:val="21"/>
              </w:rPr>
              <w:t>pH≤2</w:t>
            </w:r>
            <w:r>
              <w:rPr>
                <w:rFonts w:ascii="Times New Roman" w:eastAsia="宋体" w:hAnsi="Times New Roman" w:cs="Times New Roman"/>
                <w:bCs/>
                <w:szCs w:val="21"/>
              </w:rPr>
              <w:t>。常温可</w:t>
            </w:r>
            <w:r>
              <w:rPr>
                <w:rFonts w:ascii="Times New Roman" w:eastAsia="宋体" w:hAnsi="Times New Roman" w:cs="Times New Roman"/>
                <w:szCs w:val="21"/>
              </w:rPr>
              <w:t>保存</w:t>
            </w:r>
            <w:r>
              <w:rPr>
                <w:rFonts w:ascii="Times New Roman" w:eastAsia="宋体" w:hAnsi="Times New Roman" w:cs="Times New Roman"/>
                <w:szCs w:val="21"/>
              </w:rPr>
              <w:t>24h</w:t>
            </w:r>
            <w:r>
              <w:rPr>
                <w:rFonts w:ascii="Times New Roman" w:eastAsia="宋体" w:hAnsi="Times New Roman" w:cs="Times New Roman"/>
                <w:szCs w:val="21"/>
              </w:rPr>
              <w:t>；</w:t>
            </w:r>
            <w:r>
              <w:rPr>
                <w:rFonts w:ascii="Times New Roman" w:eastAsia="宋体" w:hAnsi="Times New Roman" w:cs="Times New Roman"/>
                <w:szCs w:val="21"/>
              </w:rPr>
              <w:t>-20℃</w:t>
            </w:r>
            <w:r>
              <w:rPr>
                <w:rFonts w:ascii="Times New Roman" w:eastAsia="宋体" w:hAnsi="Times New Roman" w:cs="Times New Roman"/>
                <w:szCs w:val="21"/>
              </w:rPr>
              <w:t>冷冻可保存</w:t>
            </w:r>
            <w:r>
              <w:rPr>
                <w:rFonts w:ascii="Times New Roman" w:eastAsia="宋体" w:hAnsi="Times New Roman" w:cs="Times New Roman"/>
                <w:szCs w:val="21"/>
              </w:rPr>
              <w:t>1</w:t>
            </w:r>
            <w:r>
              <w:rPr>
                <w:rFonts w:ascii="Times New Roman" w:eastAsia="宋体" w:hAnsi="Times New Roman" w:cs="Times New Roman"/>
                <w:szCs w:val="21"/>
              </w:rPr>
              <w:t>个月</w:t>
            </w:r>
          </w:p>
        </w:tc>
        <w:tc>
          <w:tcPr>
            <w:tcW w:w="1106" w:type="dxa"/>
            <w:vAlign w:val="center"/>
          </w:tcPr>
          <w:p w14:paraId="56E9A2BC"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3AD1B157" w14:textId="77777777">
        <w:trPr>
          <w:trHeight w:val="466"/>
        </w:trPr>
        <w:tc>
          <w:tcPr>
            <w:tcW w:w="825" w:type="dxa"/>
            <w:vAlign w:val="center"/>
          </w:tcPr>
          <w:p w14:paraId="2729B8ED" w14:textId="77777777" w:rsidR="00B113C4" w:rsidRDefault="00000000">
            <w:pPr>
              <w:pStyle w:val="19"/>
              <w:jc w:val="center"/>
              <w:rPr>
                <w:rFonts w:ascii="Times New Roman" w:hAnsi="Times New Roman"/>
                <w:szCs w:val="21"/>
              </w:rPr>
            </w:pPr>
            <w:r>
              <w:rPr>
                <w:rFonts w:ascii="Times New Roman" w:hAnsi="Times New Roman"/>
                <w:szCs w:val="21"/>
              </w:rPr>
              <w:t>14</w:t>
            </w:r>
          </w:p>
        </w:tc>
        <w:tc>
          <w:tcPr>
            <w:tcW w:w="1388" w:type="dxa"/>
            <w:vAlign w:val="center"/>
          </w:tcPr>
          <w:p w14:paraId="06A81293" w14:textId="77777777" w:rsidR="00B113C4" w:rsidRDefault="00000000">
            <w:pPr>
              <w:pStyle w:val="19"/>
              <w:jc w:val="center"/>
              <w:rPr>
                <w:rFonts w:ascii="Times New Roman" w:hAnsi="Times New Roman"/>
                <w:szCs w:val="21"/>
              </w:rPr>
            </w:pPr>
            <w:r>
              <w:rPr>
                <w:rFonts w:ascii="Times New Roman" w:hAnsi="Times New Roman"/>
                <w:szCs w:val="21"/>
              </w:rPr>
              <w:t>pH</w:t>
            </w:r>
            <w:r>
              <w:rPr>
                <w:rFonts w:ascii="Times New Roman" w:hAnsi="Times New Roman"/>
                <w:szCs w:val="21"/>
              </w:rPr>
              <w:t>值</w:t>
            </w:r>
          </w:p>
        </w:tc>
        <w:tc>
          <w:tcPr>
            <w:tcW w:w="2775" w:type="dxa"/>
            <w:vMerge/>
            <w:vAlign w:val="center"/>
          </w:tcPr>
          <w:p w14:paraId="78DD46E6" w14:textId="77777777" w:rsidR="00B113C4" w:rsidRDefault="00B113C4">
            <w:pPr>
              <w:pStyle w:val="19"/>
              <w:jc w:val="center"/>
              <w:rPr>
                <w:rFonts w:ascii="Times New Roman" w:hAnsi="Times New Roman"/>
                <w:szCs w:val="21"/>
              </w:rPr>
            </w:pPr>
          </w:p>
        </w:tc>
        <w:tc>
          <w:tcPr>
            <w:tcW w:w="7912" w:type="dxa"/>
            <w:vAlign w:val="center"/>
          </w:tcPr>
          <w:p w14:paraId="5BF5D9E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现场直接测定或者采样后把样品保持在</w:t>
            </w:r>
            <w:r>
              <w:rPr>
                <w:rFonts w:ascii="Times New Roman" w:eastAsia="宋体" w:hAnsi="Times New Roman" w:cs="Times New Roman"/>
                <w:bCs/>
                <w:szCs w:val="21"/>
              </w:rPr>
              <w:t>0-4</w:t>
            </w:r>
            <w:r>
              <w:rPr>
                <w:rFonts w:ascii="Times New Roman" w:eastAsia="宋体" w:hAnsi="Times New Roman" w:cs="Times New Roman"/>
                <w:szCs w:val="21"/>
              </w:rPr>
              <w:t>℃</w:t>
            </w:r>
            <w:r>
              <w:rPr>
                <w:rFonts w:ascii="Times New Roman" w:eastAsia="宋体" w:hAnsi="Times New Roman" w:cs="Times New Roman"/>
                <w:szCs w:val="21"/>
              </w:rPr>
              <w:t>，并在采样后</w:t>
            </w:r>
            <w:r>
              <w:rPr>
                <w:rFonts w:ascii="Times New Roman" w:eastAsia="宋体" w:hAnsi="Times New Roman" w:cs="Times New Roman"/>
                <w:szCs w:val="21"/>
              </w:rPr>
              <w:t>6h</w:t>
            </w:r>
            <w:r>
              <w:rPr>
                <w:rFonts w:ascii="Times New Roman" w:eastAsia="宋体" w:hAnsi="Times New Roman" w:cs="Times New Roman"/>
                <w:szCs w:val="21"/>
              </w:rPr>
              <w:t>之内进行测定</w:t>
            </w:r>
          </w:p>
        </w:tc>
        <w:tc>
          <w:tcPr>
            <w:tcW w:w="1106" w:type="dxa"/>
            <w:vAlign w:val="center"/>
          </w:tcPr>
          <w:p w14:paraId="01B5E9A9"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509A12BB" w14:textId="77777777">
        <w:trPr>
          <w:trHeight w:val="466"/>
        </w:trPr>
        <w:tc>
          <w:tcPr>
            <w:tcW w:w="825" w:type="dxa"/>
            <w:vAlign w:val="center"/>
          </w:tcPr>
          <w:p w14:paraId="198D323F" w14:textId="77777777" w:rsidR="00B113C4" w:rsidRDefault="00000000">
            <w:pPr>
              <w:pStyle w:val="19"/>
              <w:jc w:val="center"/>
              <w:rPr>
                <w:rFonts w:ascii="Times New Roman" w:hAnsi="Times New Roman"/>
                <w:szCs w:val="21"/>
              </w:rPr>
            </w:pPr>
            <w:r>
              <w:rPr>
                <w:rFonts w:ascii="Times New Roman" w:hAnsi="Times New Roman"/>
                <w:szCs w:val="21"/>
              </w:rPr>
              <w:t>15</w:t>
            </w:r>
          </w:p>
        </w:tc>
        <w:tc>
          <w:tcPr>
            <w:tcW w:w="1388" w:type="dxa"/>
            <w:vAlign w:val="center"/>
          </w:tcPr>
          <w:p w14:paraId="58CD6AFC" w14:textId="77777777" w:rsidR="00B113C4" w:rsidRDefault="00000000">
            <w:pPr>
              <w:pStyle w:val="19"/>
              <w:jc w:val="center"/>
              <w:rPr>
                <w:rFonts w:ascii="Times New Roman" w:hAnsi="Times New Roman"/>
                <w:szCs w:val="21"/>
              </w:rPr>
            </w:pPr>
            <w:r>
              <w:rPr>
                <w:rFonts w:ascii="Times New Roman" w:hAnsi="Times New Roman"/>
                <w:szCs w:val="21"/>
              </w:rPr>
              <w:t>氨氮</w:t>
            </w:r>
          </w:p>
        </w:tc>
        <w:tc>
          <w:tcPr>
            <w:tcW w:w="2775" w:type="dxa"/>
            <w:vMerge/>
            <w:vAlign w:val="center"/>
          </w:tcPr>
          <w:p w14:paraId="5B8E260E" w14:textId="77777777" w:rsidR="00B113C4" w:rsidRDefault="00B113C4">
            <w:pPr>
              <w:pStyle w:val="19"/>
              <w:jc w:val="center"/>
              <w:rPr>
                <w:rFonts w:ascii="Times New Roman" w:hAnsi="Times New Roman"/>
                <w:szCs w:val="21"/>
              </w:rPr>
            </w:pPr>
          </w:p>
        </w:tc>
        <w:tc>
          <w:tcPr>
            <w:tcW w:w="7912" w:type="dxa"/>
            <w:vAlign w:val="center"/>
          </w:tcPr>
          <w:p w14:paraId="7756BF2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2-5</w:t>
            </w:r>
            <w:r>
              <w:rPr>
                <w:rFonts w:ascii="Times New Roman" w:eastAsia="宋体" w:hAnsi="Times New Roman" w:cs="Times New Roman"/>
                <w:szCs w:val="21"/>
              </w:rPr>
              <w:t>℃</w:t>
            </w:r>
            <w:r>
              <w:rPr>
                <w:rFonts w:ascii="Times New Roman" w:eastAsia="宋体" w:hAnsi="Times New Roman" w:cs="Times New Roman"/>
                <w:szCs w:val="21"/>
              </w:rPr>
              <w:t>可保存</w:t>
            </w:r>
            <w:r>
              <w:rPr>
                <w:rFonts w:ascii="Times New Roman" w:eastAsia="宋体" w:hAnsi="Times New Roman" w:cs="Times New Roman"/>
                <w:szCs w:val="21"/>
              </w:rPr>
              <w:t>7d</w:t>
            </w:r>
          </w:p>
        </w:tc>
        <w:tc>
          <w:tcPr>
            <w:tcW w:w="1106" w:type="dxa"/>
            <w:vAlign w:val="center"/>
          </w:tcPr>
          <w:p w14:paraId="55EF18D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213B06A3" w14:textId="77777777">
        <w:trPr>
          <w:trHeight w:val="466"/>
        </w:trPr>
        <w:tc>
          <w:tcPr>
            <w:tcW w:w="825" w:type="dxa"/>
            <w:vAlign w:val="center"/>
          </w:tcPr>
          <w:p w14:paraId="41CD631B" w14:textId="77777777" w:rsidR="00B113C4" w:rsidRDefault="00000000">
            <w:pPr>
              <w:pStyle w:val="19"/>
              <w:jc w:val="center"/>
              <w:rPr>
                <w:rFonts w:ascii="Times New Roman" w:hAnsi="Times New Roman"/>
                <w:szCs w:val="21"/>
              </w:rPr>
            </w:pPr>
            <w:r>
              <w:rPr>
                <w:rFonts w:ascii="Times New Roman" w:hAnsi="Times New Roman"/>
                <w:szCs w:val="21"/>
              </w:rPr>
              <w:t>16</w:t>
            </w:r>
          </w:p>
        </w:tc>
        <w:tc>
          <w:tcPr>
            <w:tcW w:w="1388" w:type="dxa"/>
            <w:vAlign w:val="center"/>
          </w:tcPr>
          <w:p w14:paraId="7F5FCE1C" w14:textId="77777777" w:rsidR="00B113C4" w:rsidRDefault="00000000">
            <w:pPr>
              <w:pStyle w:val="19"/>
              <w:jc w:val="center"/>
              <w:rPr>
                <w:rFonts w:ascii="Times New Roman" w:hAnsi="Times New Roman"/>
                <w:szCs w:val="21"/>
              </w:rPr>
            </w:pPr>
            <w:r>
              <w:rPr>
                <w:rFonts w:ascii="Times New Roman" w:hAnsi="Times New Roman"/>
                <w:szCs w:val="21"/>
              </w:rPr>
              <w:t>化学需氧量</w:t>
            </w:r>
          </w:p>
        </w:tc>
        <w:tc>
          <w:tcPr>
            <w:tcW w:w="2775" w:type="dxa"/>
            <w:vMerge/>
            <w:vAlign w:val="center"/>
          </w:tcPr>
          <w:p w14:paraId="1972F712" w14:textId="77777777" w:rsidR="00B113C4" w:rsidRDefault="00B113C4">
            <w:pPr>
              <w:pStyle w:val="19"/>
              <w:jc w:val="center"/>
              <w:rPr>
                <w:rFonts w:ascii="Times New Roman" w:hAnsi="Times New Roman"/>
                <w:szCs w:val="21"/>
              </w:rPr>
            </w:pPr>
          </w:p>
        </w:tc>
        <w:tc>
          <w:tcPr>
            <w:tcW w:w="7912" w:type="dxa"/>
            <w:vAlign w:val="center"/>
          </w:tcPr>
          <w:p w14:paraId="6A7D1A6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bCs/>
                <w:szCs w:val="21"/>
              </w:rPr>
              <w:t>样品采集完成后，加入硫酸调节</w:t>
            </w:r>
            <w:r>
              <w:rPr>
                <w:rFonts w:ascii="Times New Roman" w:eastAsia="宋体" w:hAnsi="Times New Roman" w:cs="Times New Roman"/>
                <w:bCs/>
                <w:szCs w:val="21"/>
              </w:rPr>
              <w:t>pH</w:t>
            </w:r>
            <w:r>
              <w:rPr>
                <w:rFonts w:ascii="Times New Roman" w:eastAsia="宋体" w:hAnsi="Times New Roman" w:cs="Times New Roman"/>
                <w:bCs/>
                <w:szCs w:val="21"/>
              </w:rPr>
              <w:t>值小于</w:t>
            </w:r>
            <w:r>
              <w:rPr>
                <w:rFonts w:ascii="Times New Roman" w:eastAsia="宋体" w:hAnsi="Times New Roman" w:cs="Times New Roman"/>
                <w:bCs/>
                <w:szCs w:val="21"/>
              </w:rPr>
              <w:t>2</w:t>
            </w:r>
            <w:r>
              <w:rPr>
                <w:rFonts w:ascii="Times New Roman" w:eastAsia="宋体" w:hAnsi="Times New Roman" w:cs="Times New Roman"/>
                <w:bCs/>
                <w:szCs w:val="21"/>
              </w:rPr>
              <w:t>。在</w:t>
            </w:r>
            <w:r>
              <w:rPr>
                <w:rFonts w:ascii="Times New Roman" w:eastAsia="宋体" w:hAnsi="Times New Roman" w:cs="Times New Roman"/>
                <w:bCs/>
                <w:szCs w:val="21"/>
              </w:rPr>
              <w:t>4</w:t>
            </w:r>
            <w:r>
              <w:rPr>
                <w:rFonts w:ascii="Times New Roman" w:eastAsia="宋体" w:hAnsi="Times New Roman" w:cs="Times New Roman"/>
                <w:szCs w:val="21"/>
              </w:rPr>
              <w:t>℃</w:t>
            </w:r>
            <w:r>
              <w:rPr>
                <w:rFonts w:ascii="Times New Roman" w:eastAsia="宋体" w:hAnsi="Times New Roman" w:cs="Times New Roman"/>
                <w:szCs w:val="21"/>
              </w:rPr>
              <w:t>以下保存，保存时间不超过</w:t>
            </w:r>
            <w:r>
              <w:rPr>
                <w:rFonts w:ascii="Times New Roman" w:eastAsia="宋体" w:hAnsi="Times New Roman" w:cs="Times New Roman"/>
                <w:szCs w:val="21"/>
              </w:rPr>
              <w:t>5d</w:t>
            </w:r>
          </w:p>
        </w:tc>
        <w:tc>
          <w:tcPr>
            <w:tcW w:w="1106" w:type="dxa"/>
            <w:vAlign w:val="center"/>
          </w:tcPr>
          <w:p w14:paraId="5C6B7381"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w:t>
            </w:r>
          </w:p>
        </w:tc>
      </w:tr>
      <w:tr w:rsidR="00B113C4" w14:paraId="145939F0" w14:textId="77777777">
        <w:trPr>
          <w:trHeight w:val="466"/>
        </w:trPr>
        <w:tc>
          <w:tcPr>
            <w:tcW w:w="825" w:type="dxa"/>
            <w:vAlign w:val="center"/>
          </w:tcPr>
          <w:p w14:paraId="707A6ED5" w14:textId="77777777" w:rsidR="00B113C4" w:rsidRDefault="00000000">
            <w:pPr>
              <w:pStyle w:val="19"/>
              <w:jc w:val="center"/>
              <w:rPr>
                <w:rFonts w:ascii="Times New Roman" w:hAnsi="Times New Roman"/>
                <w:szCs w:val="21"/>
              </w:rPr>
            </w:pPr>
            <w:r>
              <w:rPr>
                <w:rFonts w:ascii="Times New Roman" w:hAnsi="Times New Roman" w:hint="eastAsia"/>
                <w:szCs w:val="21"/>
              </w:rPr>
              <w:t>17</w:t>
            </w:r>
          </w:p>
        </w:tc>
        <w:tc>
          <w:tcPr>
            <w:tcW w:w="1388" w:type="dxa"/>
            <w:vAlign w:val="center"/>
          </w:tcPr>
          <w:p w14:paraId="23FAD67E" w14:textId="77777777" w:rsidR="00B113C4" w:rsidRDefault="00000000">
            <w:pPr>
              <w:pStyle w:val="19"/>
              <w:jc w:val="center"/>
              <w:rPr>
                <w:rFonts w:ascii="Times New Roman" w:hAnsi="Times New Roman"/>
                <w:szCs w:val="21"/>
              </w:rPr>
            </w:pPr>
            <w:r>
              <w:rPr>
                <w:rFonts w:ascii="Times New Roman" w:hAnsi="Times New Roman" w:hint="eastAsia"/>
                <w:szCs w:val="21"/>
              </w:rPr>
              <w:t>总铜</w:t>
            </w:r>
          </w:p>
        </w:tc>
        <w:tc>
          <w:tcPr>
            <w:tcW w:w="2775" w:type="dxa"/>
            <w:vMerge/>
            <w:vAlign w:val="center"/>
          </w:tcPr>
          <w:p w14:paraId="69037604" w14:textId="77777777" w:rsidR="00B113C4" w:rsidRDefault="00B113C4">
            <w:pPr>
              <w:pStyle w:val="19"/>
              <w:jc w:val="center"/>
              <w:rPr>
                <w:rFonts w:ascii="Times New Roman" w:hAnsi="Times New Roman"/>
                <w:szCs w:val="21"/>
              </w:rPr>
            </w:pPr>
          </w:p>
        </w:tc>
        <w:tc>
          <w:tcPr>
            <w:tcW w:w="7912" w:type="dxa"/>
            <w:vAlign w:val="center"/>
          </w:tcPr>
          <w:p w14:paraId="44D353EA"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hint="eastAsia"/>
                <w:bCs/>
                <w:szCs w:val="21"/>
              </w:rPr>
              <w:t>样品采集后应立即加入</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w:t>
            </w:r>
            <w:r>
              <w:rPr>
                <w:rFonts w:ascii="Times New Roman" w:eastAsia="宋体" w:hAnsi="Times New Roman" w:cs="Times New Roman"/>
                <w:bCs/>
                <w:szCs w:val="21"/>
              </w:rPr>
              <w:t>1L</w:t>
            </w:r>
            <w:r>
              <w:rPr>
                <w:rFonts w:ascii="Times New Roman" w:eastAsia="宋体" w:hAnsi="Times New Roman" w:cs="Times New Roman"/>
                <w:bCs/>
                <w:szCs w:val="21"/>
              </w:rPr>
              <w:t>水样中加浓</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hint="eastAsia"/>
                <w:bCs/>
                <w:szCs w:val="21"/>
              </w:rPr>
              <w:t>为</w:t>
            </w:r>
            <w:r>
              <w:rPr>
                <w:rFonts w:ascii="Times New Roman" w:eastAsia="宋体" w:hAnsi="Times New Roman" w:cs="Times New Roman"/>
                <w:bCs/>
                <w:szCs w:val="21"/>
              </w:rPr>
              <w:t>10ml</w:t>
            </w:r>
            <w:r>
              <w:rPr>
                <w:rFonts w:ascii="Times New Roman" w:eastAsia="宋体" w:hAnsi="Times New Roman" w:cs="Times New Roman" w:hint="eastAsia"/>
                <w:bCs/>
                <w:szCs w:val="21"/>
              </w:rPr>
              <w:t>。在</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℃以下保存，保存期限为</w:t>
            </w:r>
            <w:r>
              <w:rPr>
                <w:rFonts w:ascii="Times New Roman" w:eastAsia="宋体" w:hAnsi="Times New Roman" w:cs="Times New Roman" w:hint="eastAsia"/>
                <w:bCs/>
                <w:szCs w:val="21"/>
              </w:rPr>
              <w:t>14d</w:t>
            </w:r>
          </w:p>
        </w:tc>
        <w:tc>
          <w:tcPr>
            <w:tcW w:w="1106" w:type="dxa"/>
            <w:vAlign w:val="center"/>
          </w:tcPr>
          <w:p w14:paraId="7A471763" w14:textId="77777777" w:rsidR="00B113C4" w:rsidRDefault="00B113C4">
            <w:pPr>
              <w:jc w:val="center"/>
              <w:rPr>
                <w:rFonts w:ascii="Times New Roman" w:eastAsia="宋体" w:hAnsi="Times New Roman" w:cs="Times New Roman"/>
                <w:szCs w:val="21"/>
              </w:rPr>
            </w:pPr>
          </w:p>
        </w:tc>
      </w:tr>
      <w:tr w:rsidR="00B113C4" w14:paraId="304E9784" w14:textId="77777777">
        <w:trPr>
          <w:trHeight w:val="466"/>
        </w:trPr>
        <w:tc>
          <w:tcPr>
            <w:tcW w:w="825" w:type="dxa"/>
            <w:vAlign w:val="center"/>
          </w:tcPr>
          <w:p w14:paraId="3E10612A" w14:textId="77777777" w:rsidR="00B113C4" w:rsidRDefault="00000000">
            <w:pPr>
              <w:pStyle w:val="19"/>
              <w:jc w:val="center"/>
              <w:rPr>
                <w:rFonts w:ascii="Times New Roman" w:hAnsi="Times New Roman"/>
                <w:szCs w:val="21"/>
              </w:rPr>
            </w:pPr>
            <w:r>
              <w:rPr>
                <w:rFonts w:ascii="Times New Roman" w:hAnsi="Times New Roman" w:hint="eastAsia"/>
                <w:szCs w:val="21"/>
              </w:rPr>
              <w:t>18</w:t>
            </w:r>
          </w:p>
        </w:tc>
        <w:tc>
          <w:tcPr>
            <w:tcW w:w="1388" w:type="dxa"/>
            <w:vAlign w:val="center"/>
          </w:tcPr>
          <w:p w14:paraId="156C4BD9" w14:textId="77777777" w:rsidR="00B113C4" w:rsidRDefault="00000000">
            <w:pPr>
              <w:pStyle w:val="19"/>
              <w:jc w:val="center"/>
              <w:rPr>
                <w:rFonts w:ascii="Times New Roman" w:hAnsi="Times New Roman"/>
                <w:szCs w:val="21"/>
              </w:rPr>
            </w:pPr>
            <w:r>
              <w:rPr>
                <w:rFonts w:ascii="Times New Roman" w:hAnsi="Times New Roman" w:hint="eastAsia"/>
                <w:szCs w:val="21"/>
              </w:rPr>
              <w:t>总锌</w:t>
            </w:r>
          </w:p>
        </w:tc>
        <w:tc>
          <w:tcPr>
            <w:tcW w:w="2775" w:type="dxa"/>
            <w:vMerge/>
            <w:vAlign w:val="center"/>
          </w:tcPr>
          <w:p w14:paraId="76A67129" w14:textId="77777777" w:rsidR="00B113C4" w:rsidRDefault="00B113C4">
            <w:pPr>
              <w:pStyle w:val="19"/>
              <w:jc w:val="center"/>
              <w:rPr>
                <w:rFonts w:ascii="Times New Roman" w:hAnsi="Times New Roman"/>
                <w:szCs w:val="21"/>
              </w:rPr>
            </w:pPr>
          </w:p>
        </w:tc>
        <w:tc>
          <w:tcPr>
            <w:tcW w:w="7912" w:type="dxa"/>
            <w:vAlign w:val="center"/>
          </w:tcPr>
          <w:p w14:paraId="6A502DF9" w14:textId="77777777" w:rsidR="00B113C4" w:rsidRDefault="00000000">
            <w:pPr>
              <w:jc w:val="center"/>
              <w:rPr>
                <w:rFonts w:ascii="Times New Roman" w:eastAsia="宋体" w:hAnsi="Times New Roman" w:cs="Times New Roman"/>
                <w:bCs/>
                <w:szCs w:val="21"/>
              </w:rPr>
            </w:pPr>
            <w:r>
              <w:rPr>
                <w:rFonts w:ascii="Times New Roman" w:eastAsia="宋体" w:hAnsi="Times New Roman" w:cs="Times New Roman" w:hint="eastAsia"/>
                <w:bCs/>
                <w:szCs w:val="21"/>
              </w:rPr>
              <w:t>样品采集后应立即加入</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bCs/>
                <w:szCs w:val="21"/>
              </w:rPr>
              <w:t>，</w:t>
            </w:r>
            <w:r>
              <w:rPr>
                <w:rFonts w:ascii="Times New Roman" w:eastAsia="宋体" w:hAnsi="Times New Roman" w:cs="Times New Roman"/>
                <w:bCs/>
                <w:szCs w:val="21"/>
              </w:rPr>
              <w:t>1L</w:t>
            </w:r>
            <w:r>
              <w:rPr>
                <w:rFonts w:ascii="Times New Roman" w:eastAsia="宋体" w:hAnsi="Times New Roman" w:cs="Times New Roman"/>
                <w:bCs/>
                <w:szCs w:val="21"/>
              </w:rPr>
              <w:t>水样中加浓</w:t>
            </w:r>
            <w:r>
              <w:rPr>
                <w:rFonts w:ascii="Times New Roman" w:eastAsia="宋体" w:hAnsi="Times New Roman" w:cs="Times New Roman"/>
                <w:bCs/>
                <w:szCs w:val="21"/>
              </w:rPr>
              <w:t>HNO</w:t>
            </w:r>
            <w:r>
              <w:rPr>
                <w:rFonts w:ascii="Times New Roman" w:eastAsia="宋体" w:hAnsi="Times New Roman" w:cs="Times New Roman"/>
                <w:bCs/>
                <w:szCs w:val="21"/>
                <w:vertAlign w:val="subscript"/>
              </w:rPr>
              <w:t>3</w:t>
            </w:r>
            <w:r>
              <w:rPr>
                <w:rFonts w:ascii="Times New Roman" w:eastAsia="宋体" w:hAnsi="Times New Roman" w:cs="Times New Roman" w:hint="eastAsia"/>
                <w:bCs/>
                <w:szCs w:val="21"/>
              </w:rPr>
              <w:t>为</w:t>
            </w:r>
            <w:r>
              <w:rPr>
                <w:rFonts w:ascii="Times New Roman" w:eastAsia="宋体" w:hAnsi="Times New Roman" w:cs="Times New Roman"/>
                <w:bCs/>
                <w:szCs w:val="21"/>
              </w:rPr>
              <w:t>10ml</w:t>
            </w:r>
            <w:r>
              <w:rPr>
                <w:rFonts w:ascii="Times New Roman" w:eastAsia="宋体" w:hAnsi="Times New Roman" w:cs="Times New Roman" w:hint="eastAsia"/>
                <w:bCs/>
                <w:szCs w:val="21"/>
              </w:rPr>
              <w:t>。在</w:t>
            </w:r>
            <w:r>
              <w:rPr>
                <w:rFonts w:ascii="Times New Roman" w:eastAsia="宋体" w:hAnsi="Times New Roman" w:cs="Times New Roman" w:hint="eastAsia"/>
                <w:bCs/>
                <w:szCs w:val="21"/>
              </w:rPr>
              <w:t>4</w:t>
            </w:r>
            <w:r>
              <w:rPr>
                <w:rFonts w:ascii="Times New Roman" w:eastAsia="宋体" w:hAnsi="Times New Roman" w:cs="Times New Roman" w:hint="eastAsia"/>
                <w:bCs/>
                <w:szCs w:val="21"/>
              </w:rPr>
              <w:t>℃以下保存，保存期限为</w:t>
            </w:r>
            <w:r>
              <w:rPr>
                <w:rFonts w:ascii="Times New Roman" w:eastAsia="宋体" w:hAnsi="Times New Roman" w:cs="Times New Roman" w:hint="eastAsia"/>
                <w:bCs/>
                <w:szCs w:val="21"/>
              </w:rPr>
              <w:t>14d</w:t>
            </w:r>
          </w:p>
        </w:tc>
        <w:tc>
          <w:tcPr>
            <w:tcW w:w="1106" w:type="dxa"/>
            <w:vAlign w:val="center"/>
          </w:tcPr>
          <w:p w14:paraId="2100A1DE" w14:textId="77777777" w:rsidR="00B113C4" w:rsidRDefault="00B113C4">
            <w:pPr>
              <w:jc w:val="center"/>
              <w:rPr>
                <w:rFonts w:ascii="Times New Roman" w:eastAsia="宋体" w:hAnsi="Times New Roman" w:cs="Times New Roman"/>
                <w:szCs w:val="21"/>
              </w:rPr>
            </w:pPr>
          </w:p>
        </w:tc>
      </w:tr>
    </w:tbl>
    <w:p w14:paraId="521782EF" w14:textId="77777777" w:rsidR="00B113C4" w:rsidRDefault="00B113C4">
      <w:pPr>
        <w:tabs>
          <w:tab w:val="left" w:pos="5040"/>
        </w:tabs>
        <w:spacing w:line="360" w:lineRule="auto"/>
        <w:rPr>
          <w:rFonts w:ascii="Times New Roman" w:hAnsi="Times New Roman" w:cs="Times New Roman"/>
          <w:szCs w:val="21"/>
        </w:rPr>
      </w:pPr>
    </w:p>
    <w:p w14:paraId="6B06FED0" w14:textId="77777777" w:rsidR="00B113C4" w:rsidRDefault="00B113C4">
      <w:pPr>
        <w:tabs>
          <w:tab w:val="left" w:pos="5040"/>
        </w:tabs>
        <w:spacing w:line="360" w:lineRule="auto"/>
        <w:rPr>
          <w:rFonts w:ascii="Times New Roman" w:hAnsi="Times New Roman" w:cs="Times New Roman"/>
          <w:szCs w:val="21"/>
        </w:rPr>
      </w:pPr>
    </w:p>
    <w:p w14:paraId="066A524C" w14:textId="77777777" w:rsidR="00B113C4" w:rsidRDefault="00B113C4">
      <w:pPr>
        <w:tabs>
          <w:tab w:val="left" w:pos="5040"/>
        </w:tabs>
        <w:rPr>
          <w:rFonts w:ascii="Times New Roman" w:hAnsi="Times New Roman" w:cs="Times New Roman"/>
        </w:rPr>
      </w:pPr>
    </w:p>
    <w:p w14:paraId="37E3F444" w14:textId="77777777" w:rsidR="00B113C4" w:rsidRDefault="00B113C4">
      <w:pPr>
        <w:tabs>
          <w:tab w:val="left" w:pos="5040"/>
        </w:tabs>
        <w:rPr>
          <w:rFonts w:ascii="Times New Roman" w:hAnsi="Times New Roman" w:cs="Times New Roman"/>
        </w:rPr>
        <w:sectPr w:rsidR="00B113C4">
          <w:footerReference w:type="default" r:id="rId16"/>
          <w:pgSz w:w="16840" w:h="11910" w:orient="landscape"/>
          <w:pgMar w:top="1100" w:right="1220" w:bottom="1380" w:left="1220" w:header="0" w:footer="1195" w:gutter="0"/>
          <w:cols w:space="720"/>
        </w:sectPr>
      </w:pPr>
    </w:p>
    <w:p w14:paraId="3F1EB98F" w14:textId="77777777" w:rsidR="00B113C4"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lastRenderedPageBreak/>
        <w:t>三、</w:t>
      </w:r>
      <w:r>
        <w:rPr>
          <w:rFonts w:ascii="Times New Roman" w:hAnsi="Times New Roman" w:cs="Times New Roman"/>
          <w:b/>
          <w:sz w:val="28"/>
          <w:szCs w:val="28"/>
        </w:rPr>
        <w:t xml:space="preserve"> </w:t>
      </w:r>
      <w:r>
        <w:rPr>
          <w:rFonts w:ascii="Times New Roman" w:hAnsi="Times New Roman" w:cs="Times New Roman"/>
          <w:b/>
          <w:sz w:val="28"/>
          <w:szCs w:val="28"/>
        </w:rPr>
        <w:t>监测质量控制措施</w:t>
      </w:r>
    </w:p>
    <w:p w14:paraId="18C16929" w14:textId="77777777" w:rsidR="00B113C4" w:rsidRDefault="00000000">
      <w:pPr>
        <w:pStyle w:val="a5"/>
        <w:ind w:firstLine="482"/>
        <w:rPr>
          <w:b/>
        </w:rPr>
      </w:pPr>
      <w:r>
        <w:rPr>
          <w:b/>
        </w:rPr>
        <w:t>（一）人员持证上岗</w:t>
      </w:r>
    </w:p>
    <w:p w14:paraId="4EEC04F0" w14:textId="77777777" w:rsidR="00B113C4" w:rsidRDefault="00000000">
      <w:pPr>
        <w:pStyle w:val="a5"/>
        <w:ind w:firstLine="480"/>
        <w:rPr>
          <w:spacing w:val="-4"/>
        </w:rPr>
      </w:pPr>
      <w:r>
        <w:t>公司组织专业人员负责对公司仪表进行管理。委托运维的武汉浩晖科技有限公司，具有环境监测相关资质证书，且运维人员持有相关考试合格证书。</w:t>
      </w:r>
    </w:p>
    <w:p w14:paraId="4F864A1F" w14:textId="77777777" w:rsidR="00B113C4" w:rsidRDefault="00000000">
      <w:pPr>
        <w:pStyle w:val="a5"/>
        <w:ind w:firstLine="482"/>
        <w:rPr>
          <w:b/>
        </w:rPr>
      </w:pPr>
      <w:r>
        <w:rPr>
          <w:b/>
        </w:rPr>
        <w:t>（二）废水自动监控系统</w:t>
      </w:r>
    </w:p>
    <w:p w14:paraId="6DD6666B" w14:textId="77777777" w:rsidR="00B113C4" w:rsidRDefault="00000000">
      <w:pPr>
        <w:pStyle w:val="a5"/>
        <w:ind w:firstLine="480"/>
      </w:pPr>
      <w:r>
        <w:t>公司</w:t>
      </w:r>
      <w:r>
        <w:t>1</w:t>
      </w:r>
      <w:r>
        <w:t>台管道流量计，有计量认证和标志，废水在线监测系统</w:t>
      </w:r>
      <w:r>
        <w:rPr>
          <w:spacing w:val="-6"/>
        </w:rPr>
        <w:t>满足国家计量标准要求。公司废水</w:t>
      </w:r>
      <w:r>
        <w:rPr>
          <w:spacing w:val="-10"/>
        </w:rPr>
        <w:t>监测实施自行监测，主要是对废水中的</w:t>
      </w:r>
      <w:r>
        <w:rPr>
          <w:spacing w:val="-10"/>
        </w:rPr>
        <w:t xml:space="preserve"> </w:t>
      </w:r>
      <w:r>
        <w:t>pH</w:t>
      </w:r>
      <w:r>
        <w:rPr>
          <w:spacing w:val="-10"/>
        </w:rPr>
        <w:t>值、化学需氧量、氨氮等进行</w:t>
      </w:r>
      <w:r>
        <w:rPr>
          <w:spacing w:val="-6"/>
        </w:rPr>
        <w:t>实时监测，公司</w:t>
      </w:r>
      <w:r>
        <w:t>废水综合</w:t>
      </w:r>
      <w:r>
        <w:rPr>
          <w:spacing w:val="-3"/>
        </w:rPr>
        <w:t>排放口安装实时的废水在线连续监控系统，均与国家生态环境部、湖北省生态环境厅、黄冈市生态环境局网站连接并实时连续上传相关环保数据。</w:t>
      </w:r>
    </w:p>
    <w:p w14:paraId="55240AEF" w14:textId="77777777" w:rsidR="00B113C4" w:rsidRDefault="00000000">
      <w:pPr>
        <w:pStyle w:val="a5"/>
        <w:ind w:firstLine="482"/>
        <w:rPr>
          <w:b/>
        </w:rPr>
      </w:pPr>
      <w:r>
        <w:rPr>
          <w:b/>
        </w:rPr>
        <w:t>（三）实验室能力认定</w:t>
      </w:r>
    </w:p>
    <w:p w14:paraId="62C45A99" w14:textId="77777777" w:rsidR="00B113C4" w:rsidRDefault="00000000">
      <w:pPr>
        <w:pStyle w:val="a5"/>
        <w:ind w:firstLine="480"/>
      </w:pPr>
      <w:r>
        <w:t>委托有资质的环境监测机构</w:t>
      </w:r>
      <w:r>
        <w:t>——</w:t>
      </w:r>
      <w:r>
        <w:t>武汉华正环境检测技术有限公司开展手动监测项目，该公司位于武汉市东湖高新技术开发区高新四路</w:t>
      </w:r>
      <w:r>
        <w:t>40</w:t>
      </w:r>
      <w:r>
        <w:t>号葛洲坝太阳城</w:t>
      </w:r>
      <w:r>
        <w:t>5</w:t>
      </w:r>
      <w:r>
        <w:t>栋</w:t>
      </w:r>
      <w:r>
        <w:t>601</w:t>
      </w:r>
      <w:r>
        <w:t>室，现有员工</w:t>
      </w:r>
      <w:r>
        <w:t>180</w:t>
      </w:r>
      <w:r>
        <w:t>人，实验室面积</w:t>
      </w:r>
      <w:r>
        <w:t>1530.844</w:t>
      </w:r>
      <w:r>
        <w:t>平方米，监测仪器</w:t>
      </w:r>
      <w:r>
        <w:t>340</w:t>
      </w:r>
      <w:r>
        <w:t>台套，通过了质量管理体系、环境管理体系、职业健康安全管理体系认证，具备水和废水监测能力</w:t>
      </w:r>
      <w:r>
        <w:t>574</w:t>
      </w:r>
      <w:r>
        <w:t>项，空气和废气监测能力</w:t>
      </w:r>
      <w:r>
        <w:t>379</w:t>
      </w:r>
      <w:r>
        <w:t>项，其它能力</w:t>
      </w:r>
      <w:r>
        <w:t>1067</w:t>
      </w:r>
      <w:r>
        <w:t>项，监测能力涵盖本项目所有监测因子。</w:t>
      </w:r>
    </w:p>
    <w:p w14:paraId="21D48F61" w14:textId="77777777" w:rsidR="00B113C4" w:rsidRDefault="00000000">
      <w:pPr>
        <w:pStyle w:val="a5"/>
        <w:ind w:firstLine="482"/>
        <w:rPr>
          <w:b/>
        </w:rPr>
      </w:pPr>
      <w:r>
        <w:rPr>
          <w:b/>
        </w:rPr>
        <w:t>（四）监测技术规范性</w:t>
      </w:r>
    </w:p>
    <w:p w14:paraId="728D3003" w14:textId="77777777" w:rsidR="00B113C4" w:rsidRDefault="00000000">
      <w:pPr>
        <w:pStyle w:val="a5"/>
        <w:ind w:firstLine="482"/>
      </w:pPr>
      <w:r>
        <w:rPr>
          <w:b/>
        </w:rPr>
        <w:t>1.</w:t>
      </w:r>
      <w:r>
        <w:rPr>
          <w:b/>
        </w:rPr>
        <w:t>废气：</w:t>
      </w:r>
      <w:r>
        <w:t>废气监测平台、监测断面和监测孔的设置均符合《固定污染源烟气（</w:t>
      </w:r>
      <w:r>
        <w:t>SO</w:t>
      </w:r>
      <w:r>
        <w:rPr>
          <w:vertAlign w:val="subscript"/>
        </w:rPr>
        <w:t>2</w:t>
      </w:r>
      <w:r>
        <w:t>、</w:t>
      </w:r>
      <w:r>
        <w:t>NO</w:t>
      </w:r>
      <w:r>
        <w:rPr>
          <w:vertAlign w:val="subscript"/>
        </w:rPr>
        <w:t>X</w:t>
      </w:r>
      <w:r>
        <w:t>、颗粒物）排放连续监测系统技术要求及检测方法》（</w:t>
      </w:r>
      <w:r>
        <w:t>HJ 76-2017</w:t>
      </w:r>
      <w:r>
        <w:t>）；《固定源废气监测技术规范》（</w:t>
      </w:r>
      <w:r>
        <w:t>HJ/T397</w:t>
      </w:r>
      <w:r>
        <w:t>）《固定污染源监测质量保证与质量控制技术规范》（</w:t>
      </w:r>
      <w:r>
        <w:t>HJ373</w:t>
      </w:r>
      <w:r>
        <w:t>）等的要求，同时按照《固定污染源烟气（</w:t>
      </w:r>
      <w:r>
        <w:t>SO</w:t>
      </w:r>
      <w:r>
        <w:rPr>
          <w:vertAlign w:val="subscript"/>
        </w:rPr>
        <w:t>2</w:t>
      </w:r>
      <w:r>
        <w:t>、</w:t>
      </w:r>
      <w:r>
        <w:t>NO</w:t>
      </w:r>
      <w:r>
        <w:rPr>
          <w:vertAlign w:val="subscript"/>
        </w:rPr>
        <w:t>X</w:t>
      </w:r>
      <w:r>
        <w:t>、颗粒物）排放连续监测技术规范》（</w:t>
      </w:r>
      <w:r>
        <w:t>HJ 75-2017</w:t>
      </w:r>
      <w:r>
        <w:t>）对自动监测设备进行校准与维护。</w:t>
      </w:r>
    </w:p>
    <w:p w14:paraId="2D77D0A3" w14:textId="77777777" w:rsidR="00B113C4" w:rsidRDefault="00000000">
      <w:pPr>
        <w:pStyle w:val="a5"/>
        <w:ind w:firstLine="470"/>
        <w:rPr>
          <w:color w:val="FF0000"/>
        </w:rPr>
      </w:pPr>
      <w:r>
        <w:rPr>
          <w:b/>
          <w:color w:val="000000"/>
          <w:spacing w:val="-3"/>
        </w:rPr>
        <w:t>2.</w:t>
      </w:r>
      <w:r>
        <w:rPr>
          <w:b/>
          <w:color w:val="000000"/>
          <w:spacing w:val="-3"/>
        </w:rPr>
        <w:t>废水：</w:t>
      </w:r>
      <w:r>
        <w:t>废水监测符合《固定污染源监测质量保证与质量控制技术规范》（</w:t>
      </w:r>
      <w:r>
        <w:t>HJ373</w:t>
      </w:r>
      <w:r>
        <w:t>）</w:t>
      </w:r>
      <w:r>
        <w:rPr>
          <w:kern w:val="44"/>
        </w:rPr>
        <w:t>《水污染源在线监测系统</w:t>
      </w:r>
      <w:r>
        <w:rPr>
          <w:kern w:val="44"/>
        </w:rPr>
        <w:t xml:space="preserve"> </w:t>
      </w:r>
      <w:r>
        <w:rPr>
          <w:kern w:val="44"/>
        </w:rPr>
        <w:t>（</w:t>
      </w:r>
      <w:r>
        <w:rPr>
          <w:kern w:val="44"/>
        </w:rPr>
        <w:t>COD</w:t>
      </w:r>
      <w:r>
        <w:rPr>
          <w:kern w:val="44"/>
          <w:vertAlign w:val="subscript"/>
        </w:rPr>
        <w:t>Cr</w:t>
      </w:r>
      <w:r>
        <w:rPr>
          <w:kern w:val="44"/>
        </w:rPr>
        <w:t>、</w:t>
      </w:r>
      <w:r>
        <w:rPr>
          <w:kern w:val="44"/>
        </w:rPr>
        <w:t>NH</w:t>
      </w:r>
      <w:r>
        <w:rPr>
          <w:kern w:val="44"/>
          <w:vertAlign w:val="subscript"/>
        </w:rPr>
        <w:t>3</w:t>
      </w:r>
      <w:r>
        <w:rPr>
          <w:kern w:val="44"/>
        </w:rPr>
        <w:t xml:space="preserve">-N </w:t>
      </w:r>
      <w:r>
        <w:rPr>
          <w:kern w:val="44"/>
        </w:rPr>
        <w:t>等）运行技术规范</w:t>
      </w:r>
      <w:r>
        <w:t>》（</w:t>
      </w:r>
      <w:r>
        <w:rPr>
          <w:kern w:val="44"/>
        </w:rPr>
        <w:t>HJ 355</w:t>
      </w:r>
      <w:r>
        <w:t>）《污水监测技术规范》（</w:t>
      </w:r>
      <w:r>
        <w:t>HJ 91.1</w:t>
      </w:r>
      <w:r>
        <w:t>）等规范要求。</w:t>
      </w:r>
    </w:p>
    <w:p w14:paraId="688BC645" w14:textId="77777777" w:rsidR="00B113C4" w:rsidRDefault="00000000">
      <w:pPr>
        <w:pStyle w:val="a5"/>
        <w:ind w:firstLine="482"/>
        <w:rPr>
          <w:b/>
          <w:color w:val="000000"/>
        </w:rPr>
      </w:pPr>
      <w:r>
        <w:rPr>
          <w:b/>
          <w:color w:val="000000"/>
        </w:rPr>
        <w:lastRenderedPageBreak/>
        <w:t>3.</w:t>
      </w:r>
      <w:r>
        <w:rPr>
          <w:b/>
          <w:color w:val="000000"/>
        </w:rPr>
        <w:t>环境质量</w:t>
      </w:r>
    </w:p>
    <w:p w14:paraId="554222BA" w14:textId="77777777" w:rsidR="00B113C4" w:rsidRDefault="00000000">
      <w:pPr>
        <w:pStyle w:val="a5"/>
        <w:ind w:firstLine="480"/>
      </w:pPr>
      <w:r>
        <w:t>环境质量监测按照《环境水质监测质量保证手册》《环境空气质量保证手册》《土壤环境监测技术规范》的要求执行。</w:t>
      </w:r>
    </w:p>
    <w:p w14:paraId="653B155B" w14:textId="77777777" w:rsidR="00B113C4" w:rsidRDefault="00000000">
      <w:pPr>
        <w:pStyle w:val="a5"/>
        <w:ind w:firstLine="482"/>
        <w:rPr>
          <w:b/>
          <w:color w:val="000000"/>
        </w:rPr>
      </w:pPr>
      <w:r>
        <w:rPr>
          <w:b/>
          <w:color w:val="000000"/>
        </w:rPr>
        <w:t>（五）仪器要求</w:t>
      </w:r>
    </w:p>
    <w:p w14:paraId="26AF3175" w14:textId="77777777" w:rsidR="00B113C4" w:rsidRDefault="00000000">
      <w:pPr>
        <w:pStyle w:val="a5"/>
        <w:ind w:firstLine="480"/>
      </w:pPr>
      <w:r>
        <w:t>仪器设备档案必须齐全，且所有监测仪器、量具均经过质检部门检定合格并在有效期内使用。</w:t>
      </w:r>
    </w:p>
    <w:p w14:paraId="2A091079" w14:textId="77777777" w:rsidR="00B113C4" w:rsidRDefault="00000000">
      <w:pPr>
        <w:pStyle w:val="a5"/>
        <w:ind w:firstLine="482"/>
        <w:rPr>
          <w:b/>
        </w:rPr>
      </w:pPr>
      <w:r>
        <w:rPr>
          <w:b/>
        </w:rPr>
        <w:t>（六）环境管理体系</w:t>
      </w:r>
    </w:p>
    <w:p w14:paraId="38C9C9EC" w14:textId="77777777" w:rsidR="00B113C4" w:rsidRDefault="00000000">
      <w:pPr>
        <w:pStyle w:val="a5"/>
        <w:ind w:firstLine="548"/>
        <w:rPr>
          <w:spacing w:val="-3"/>
        </w:rPr>
      </w:pPr>
      <w:r>
        <w:rPr>
          <w:spacing w:val="17"/>
        </w:rPr>
        <w:t>公司参照</w:t>
      </w:r>
      <w:r>
        <w:t>ISO14000</w:t>
      </w:r>
      <w:r>
        <w:rPr>
          <w:spacing w:val="6"/>
        </w:rPr>
        <w:t xml:space="preserve"> </w:t>
      </w:r>
      <w:r>
        <w:rPr>
          <w:spacing w:val="-3"/>
        </w:rPr>
        <w:t>环境管理体系管理。成立以公司</w:t>
      </w:r>
      <w:r>
        <w:t>总</w:t>
      </w:r>
      <w:r>
        <w:rPr>
          <w:spacing w:val="-3"/>
        </w:rPr>
        <w:t>经理为组长的环保技术监督领导小组，公司各相关专业负责人为工作小组成员，负责对公司环保</w:t>
      </w:r>
      <w:r>
        <w:rPr>
          <w:spacing w:val="-5"/>
        </w:rPr>
        <w:t>设施运行、维护和技术改造的管理。环保设施与主设备同等管理，</w:t>
      </w:r>
      <w:r>
        <w:t>生产</w:t>
      </w:r>
      <w:r>
        <w:rPr>
          <w:spacing w:val="-2"/>
        </w:rPr>
        <w:t>部门负责</w:t>
      </w:r>
      <w:r>
        <w:rPr>
          <w:spacing w:val="-4"/>
        </w:rPr>
        <w:t>生产与环保设施的安全、环保运行管理，设备和环保</w:t>
      </w:r>
      <w:r>
        <w:rPr>
          <w:spacing w:val="-3"/>
        </w:rPr>
        <w:t>部门负责环保设施的维护和技改管</w:t>
      </w:r>
      <w:r>
        <w:rPr>
          <w:spacing w:val="-5"/>
        </w:rPr>
        <w:t>理，确保公司环保设施正常达标运行。公司环保归口于</w:t>
      </w:r>
      <w:r>
        <w:t>安全环保</w:t>
      </w:r>
      <w:r>
        <w:rPr>
          <w:spacing w:val="-3"/>
        </w:rPr>
        <w:t>部门，负责公司环保管理工作，建立环保指标体系，对公司环保工作进行月度绩效考核管理，确保环保体系运行正常。</w:t>
      </w:r>
    </w:p>
    <w:p w14:paraId="30544604" w14:textId="77777777" w:rsidR="00B113C4"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四、</w:t>
      </w:r>
      <w:r>
        <w:rPr>
          <w:rFonts w:ascii="Times New Roman" w:hAnsi="Times New Roman" w:cs="Times New Roman"/>
          <w:b/>
          <w:sz w:val="28"/>
          <w:szCs w:val="28"/>
        </w:rPr>
        <w:t xml:space="preserve"> </w:t>
      </w:r>
      <w:r>
        <w:rPr>
          <w:rFonts w:ascii="Times New Roman" w:hAnsi="Times New Roman" w:cs="Times New Roman"/>
          <w:b/>
          <w:sz w:val="28"/>
          <w:szCs w:val="28"/>
        </w:rPr>
        <w:t>监测数据记录和存档要求</w:t>
      </w:r>
    </w:p>
    <w:p w14:paraId="2C0ED4C8" w14:textId="77777777" w:rsidR="00B113C4" w:rsidRDefault="00000000">
      <w:pPr>
        <w:pStyle w:val="a5"/>
        <w:ind w:firstLine="480"/>
        <w:rPr>
          <w:spacing w:val="-5"/>
        </w:rPr>
      </w:pPr>
      <w:r>
        <w:t>手动监测和自动监测的记录均按照自行监测技术指南及行业技术规范要求</w:t>
      </w:r>
      <w:r>
        <w:rPr>
          <w:spacing w:val="-18"/>
        </w:rPr>
        <w:t>行业执行，</w:t>
      </w:r>
      <w:r>
        <w:rPr>
          <w:spacing w:val="-8"/>
        </w:rPr>
        <w:t>监</w:t>
      </w:r>
      <w:r>
        <w:rPr>
          <w:spacing w:val="-7"/>
        </w:rPr>
        <w:t>测期间同步记录开展监测期间的生产工况。</w:t>
      </w:r>
    </w:p>
    <w:p w14:paraId="5005C184" w14:textId="77777777" w:rsidR="00B113C4" w:rsidRDefault="00000000">
      <w:pPr>
        <w:pStyle w:val="a5"/>
        <w:ind w:firstLine="482"/>
        <w:rPr>
          <w:b/>
          <w:color w:val="000000"/>
        </w:rPr>
      </w:pPr>
      <w:r>
        <w:rPr>
          <w:b/>
        </w:rPr>
        <w:t>（一）</w:t>
      </w:r>
      <w:r>
        <w:rPr>
          <w:b/>
          <w:color w:val="000000"/>
        </w:rPr>
        <w:t>手动监测记录</w:t>
      </w:r>
    </w:p>
    <w:p w14:paraId="07DDBC06" w14:textId="77777777" w:rsidR="00B113C4" w:rsidRDefault="00000000">
      <w:pPr>
        <w:pStyle w:val="a5"/>
        <w:ind w:firstLine="480"/>
      </w:pPr>
      <w:r>
        <w:rPr>
          <w:color w:val="000000"/>
        </w:rPr>
        <w:t>必须提供原始采样记录，采样记录的内容须准确完整，至少</w:t>
      </w:r>
      <w:r>
        <w:rPr>
          <w:color w:val="000000"/>
        </w:rPr>
        <w:t xml:space="preserve"> 2 </w:t>
      </w:r>
      <w:r>
        <w:rPr>
          <w:color w:val="000000"/>
        </w:rPr>
        <w:t>人共同采样和签字，不得随意涂改；采样必须按照《环境空气质量手动监测技术规范》（</w:t>
      </w:r>
      <w:r>
        <w:rPr>
          <w:color w:val="000000"/>
        </w:rPr>
        <w:t>HJ/T194-2005</w:t>
      </w:r>
      <w:r>
        <w:rPr>
          <w:color w:val="000000"/>
        </w:rPr>
        <w:t>）、《固定源废气监测技术规范》（</w:t>
      </w:r>
      <w:r>
        <w:rPr>
          <w:color w:val="000000"/>
        </w:rPr>
        <w:t>HJ/T397-2007</w:t>
      </w:r>
      <w:r>
        <w:rPr>
          <w:color w:val="000000"/>
        </w:rPr>
        <w:t>）和《固定污染源监测质量保证与质量控制技术规范》（</w:t>
      </w:r>
      <w:r>
        <w:rPr>
          <w:color w:val="000000"/>
        </w:rPr>
        <w:t>HJ/T373-2007</w:t>
      </w:r>
      <w:r>
        <w:rPr>
          <w:color w:val="000000"/>
        </w:rPr>
        <w:t>）中的要求进行；样品交接记录内容需完整、规范。</w:t>
      </w:r>
    </w:p>
    <w:p w14:paraId="6082E834" w14:textId="77777777" w:rsidR="00B113C4" w:rsidRDefault="00000000">
      <w:pPr>
        <w:pStyle w:val="a5"/>
        <w:ind w:firstLine="462"/>
        <w:rPr>
          <w:b/>
          <w:color w:val="000000"/>
          <w:spacing w:val="-5"/>
        </w:rPr>
      </w:pPr>
      <w:r>
        <w:rPr>
          <w:b/>
          <w:color w:val="000000"/>
          <w:spacing w:val="-5"/>
        </w:rPr>
        <w:t>（二）自动监测运维记录</w:t>
      </w:r>
    </w:p>
    <w:p w14:paraId="1912EB4F" w14:textId="77777777" w:rsidR="00B113C4" w:rsidRDefault="00000000">
      <w:pPr>
        <w:pStyle w:val="a5"/>
        <w:ind w:firstLine="460"/>
        <w:rPr>
          <w:color w:val="000000"/>
          <w:spacing w:val="-5"/>
        </w:rPr>
      </w:pPr>
      <w:r>
        <w:rPr>
          <w:color w:val="000000"/>
          <w:spacing w:val="-5"/>
        </w:rPr>
        <w:t>根据《湖北省污染源自动监控管理技术指南》的相关技术要求，本公司建立有完善的运行维护技术档案，现场记录必须在现场及时填写，并有重点排污单位代表的签字，所有记录均应妥善保存，定期存档。技术档案主要内容包括：</w:t>
      </w:r>
    </w:p>
    <w:p w14:paraId="05D9F611" w14:textId="77777777" w:rsidR="00B113C4" w:rsidRDefault="00000000">
      <w:pPr>
        <w:pStyle w:val="a5"/>
        <w:ind w:firstLine="460"/>
        <w:rPr>
          <w:color w:val="000000"/>
          <w:spacing w:val="-5"/>
        </w:rPr>
      </w:pPr>
      <w:r>
        <w:rPr>
          <w:color w:val="000000"/>
          <w:spacing w:val="-5"/>
        </w:rPr>
        <w:lastRenderedPageBreak/>
        <w:t>1</w:t>
      </w:r>
      <w:r>
        <w:rPr>
          <w:color w:val="000000"/>
          <w:spacing w:val="-5"/>
        </w:rPr>
        <w:t>、在线监测数据小时均值汇总记录。</w:t>
      </w:r>
    </w:p>
    <w:p w14:paraId="15C19EC7" w14:textId="77777777" w:rsidR="00B113C4" w:rsidRDefault="00000000">
      <w:pPr>
        <w:pStyle w:val="a5"/>
        <w:ind w:firstLine="460"/>
        <w:rPr>
          <w:color w:val="000000"/>
          <w:spacing w:val="-5"/>
        </w:rPr>
      </w:pPr>
      <w:r>
        <w:rPr>
          <w:color w:val="000000"/>
          <w:spacing w:val="-5"/>
        </w:rPr>
        <w:t>2</w:t>
      </w:r>
      <w:r>
        <w:rPr>
          <w:color w:val="000000"/>
          <w:spacing w:val="-5"/>
        </w:rPr>
        <w:t>、监控设备的生产厂家、系统的安装单位和竣工验收记录。</w:t>
      </w:r>
    </w:p>
    <w:p w14:paraId="3FF4FF66" w14:textId="77777777" w:rsidR="00B113C4" w:rsidRDefault="00000000">
      <w:pPr>
        <w:pStyle w:val="a5"/>
        <w:ind w:firstLine="460"/>
        <w:rPr>
          <w:color w:val="000000"/>
          <w:spacing w:val="-5"/>
        </w:rPr>
      </w:pPr>
      <w:r>
        <w:rPr>
          <w:color w:val="000000"/>
          <w:spacing w:val="-5"/>
        </w:rPr>
        <w:t>3</w:t>
      </w:r>
      <w:r>
        <w:rPr>
          <w:color w:val="000000"/>
          <w:spacing w:val="-5"/>
        </w:rPr>
        <w:t>、标准气体、标准液体和药剂的购置记录。</w:t>
      </w:r>
    </w:p>
    <w:p w14:paraId="34F6D45B" w14:textId="77777777" w:rsidR="00B113C4" w:rsidRDefault="00000000">
      <w:pPr>
        <w:pStyle w:val="a5"/>
        <w:ind w:firstLine="460"/>
        <w:rPr>
          <w:color w:val="000000"/>
          <w:spacing w:val="-5"/>
        </w:rPr>
      </w:pPr>
      <w:r>
        <w:rPr>
          <w:color w:val="000000"/>
          <w:spacing w:val="-5"/>
        </w:rPr>
        <w:t>4</w:t>
      </w:r>
      <w:r>
        <w:rPr>
          <w:color w:val="000000"/>
          <w:spacing w:val="-5"/>
        </w:rPr>
        <w:t>、药剂添加、更换记录。</w:t>
      </w:r>
    </w:p>
    <w:p w14:paraId="7C3D7AE6" w14:textId="77777777" w:rsidR="00B113C4" w:rsidRDefault="00000000">
      <w:pPr>
        <w:pStyle w:val="a5"/>
        <w:ind w:firstLine="460"/>
        <w:rPr>
          <w:color w:val="000000"/>
          <w:spacing w:val="-5"/>
        </w:rPr>
      </w:pPr>
      <w:r>
        <w:rPr>
          <w:color w:val="000000"/>
          <w:spacing w:val="-5"/>
        </w:rPr>
        <w:t>5</w:t>
      </w:r>
      <w:r>
        <w:rPr>
          <w:color w:val="000000"/>
          <w:spacing w:val="-5"/>
        </w:rPr>
        <w:t>、自动监控设备的校准、零点和量程漂移的例行检查记录。</w:t>
      </w:r>
    </w:p>
    <w:p w14:paraId="5DA0D392" w14:textId="77777777" w:rsidR="00B113C4" w:rsidRDefault="00000000">
      <w:pPr>
        <w:pStyle w:val="a5"/>
        <w:ind w:firstLine="460"/>
        <w:rPr>
          <w:color w:val="000000"/>
          <w:spacing w:val="-5"/>
        </w:rPr>
      </w:pPr>
      <w:r>
        <w:rPr>
          <w:color w:val="000000"/>
          <w:spacing w:val="-5"/>
        </w:rPr>
        <w:t>6</w:t>
      </w:r>
      <w:r>
        <w:rPr>
          <w:color w:val="000000"/>
          <w:spacing w:val="-5"/>
        </w:rPr>
        <w:t>、自动监控设备的例行检查记录。</w:t>
      </w:r>
    </w:p>
    <w:p w14:paraId="7DE1785A" w14:textId="77777777" w:rsidR="00B113C4" w:rsidRDefault="00000000">
      <w:pPr>
        <w:pStyle w:val="a5"/>
        <w:ind w:firstLine="460"/>
        <w:rPr>
          <w:color w:val="000000"/>
          <w:spacing w:val="-5"/>
        </w:rPr>
      </w:pPr>
      <w:r>
        <w:rPr>
          <w:color w:val="000000"/>
          <w:spacing w:val="-5"/>
        </w:rPr>
        <w:t>7</w:t>
      </w:r>
      <w:r>
        <w:rPr>
          <w:color w:val="000000"/>
          <w:spacing w:val="-5"/>
        </w:rPr>
        <w:t>、环境监测机构比对监测记录。</w:t>
      </w:r>
    </w:p>
    <w:p w14:paraId="4DD31F9D" w14:textId="77777777" w:rsidR="00B113C4" w:rsidRDefault="00000000">
      <w:pPr>
        <w:pStyle w:val="a5"/>
        <w:ind w:firstLine="460"/>
        <w:rPr>
          <w:color w:val="000000"/>
          <w:spacing w:val="-5"/>
        </w:rPr>
      </w:pPr>
      <w:r>
        <w:rPr>
          <w:color w:val="000000"/>
          <w:spacing w:val="-5"/>
        </w:rPr>
        <w:t>8</w:t>
      </w:r>
      <w:r>
        <w:rPr>
          <w:color w:val="000000"/>
          <w:spacing w:val="-5"/>
        </w:rPr>
        <w:t>、自动监控设备的检修登记记录</w:t>
      </w:r>
    </w:p>
    <w:p w14:paraId="37709AE2" w14:textId="77777777" w:rsidR="00B113C4" w:rsidRDefault="00000000">
      <w:pPr>
        <w:pStyle w:val="a5"/>
        <w:ind w:firstLine="482"/>
        <w:rPr>
          <w:b/>
          <w:color w:val="000000"/>
        </w:rPr>
      </w:pPr>
      <w:r>
        <w:rPr>
          <w:b/>
          <w:color w:val="000000"/>
        </w:rPr>
        <w:t>（三）生产和污染治理设施运行状况记录</w:t>
      </w:r>
    </w:p>
    <w:p w14:paraId="75F2A990" w14:textId="77777777" w:rsidR="00B113C4" w:rsidRDefault="00000000">
      <w:pPr>
        <w:pStyle w:val="a5"/>
        <w:ind w:firstLine="480"/>
        <w:rPr>
          <w:color w:val="000000"/>
        </w:rPr>
      </w:pPr>
      <w:r>
        <w:rPr>
          <w:color w:val="000000"/>
        </w:rPr>
        <w:t>需记录监测期间的生产设施运行情况、运行参数、产品产量、电能和药剂消耗等关键信息。本公司制定统计表格，由值班运行人员填写并签字，经接班运行人员签字生效。</w:t>
      </w:r>
    </w:p>
    <w:p w14:paraId="795FF4DE" w14:textId="77777777" w:rsidR="00B113C4" w:rsidRDefault="00000000">
      <w:pPr>
        <w:pStyle w:val="a5"/>
        <w:ind w:firstLine="480"/>
        <w:rPr>
          <w:color w:val="000000"/>
        </w:rPr>
      </w:pPr>
      <w:r>
        <w:rPr>
          <w:color w:val="000000"/>
        </w:rPr>
        <w:t>以上记录保存时间均不少于三年，由公司生产部门负责保存。</w:t>
      </w:r>
    </w:p>
    <w:p w14:paraId="7141D6B7" w14:textId="77777777" w:rsidR="00B113C4"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执行的标准及限值</w:t>
      </w:r>
    </w:p>
    <w:p w14:paraId="05D7243E" w14:textId="77777777" w:rsidR="00B113C4"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5-1  </w:t>
      </w:r>
      <w:r>
        <w:rPr>
          <w:rFonts w:ascii="Times New Roman" w:hAnsi="Times New Roman" w:cs="Times New Roman"/>
          <w:b/>
          <w:bCs/>
          <w:sz w:val="24"/>
        </w:rPr>
        <w:t>执行排放标准及限值</w:t>
      </w:r>
    </w:p>
    <w:tbl>
      <w:tblPr>
        <w:tblW w:w="968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31"/>
        <w:gridCol w:w="1191"/>
        <w:gridCol w:w="1123"/>
        <w:gridCol w:w="1142"/>
        <w:gridCol w:w="2083"/>
        <w:gridCol w:w="1186"/>
        <w:gridCol w:w="1532"/>
      </w:tblGrid>
      <w:tr w:rsidR="00B113C4" w14:paraId="5C7DF5D5" w14:textId="77777777">
        <w:trPr>
          <w:trHeight w:val="330"/>
          <w:jc w:val="center"/>
        </w:trPr>
        <w:tc>
          <w:tcPr>
            <w:tcW w:w="1431" w:type="dxa"/>
            <w:tcBorders>
              <w:top w:val="single" w:sz="12" w:space="0" w:color="auto"/>
            </w:tcBorders>
            <w:vAlign w:val="center"/>
          </w:tcPr>
          <w:p w14:paraId="29961872"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类别</w:t>
            </w:r>
          </w:p>
        </w:tc>
        <w:tc>
          <w:tcPr>
            <w:tcW w:w="1191" w:type="dxa"/>
            <w:tcBorders>
              <w:top w:val="single" w:sz="12" w:space="0" w:color="auto"/>
            </w:tcBorders>
            <w:vAlign w:val="center"/>
          </w:tcPr>
          <w:p w14:paraId="7E34908C"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排放口编号</w:t>
            </w:r>
          </w:p>
        </w:tc>
        <w:tc>
          <w:tcPr>
            <w:tcW w:w="1123" w:type="dxa"/>
            <w:tcBorders>
              <w:top w:val="single" w:sz="12" w:space="0" w:color="auto"/>
            </w:tcBorders>
            <w:vAlign w:val="center"/>
          </w:tcPr>
          <w:p w14:paraId="419A4179"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监测点</w:t>
            </w:r>
          </w:p>
        </w:tc>
        <w:tc>
          <w:tcPr>
            <w:tcW w:w="1142" w:type="dxa"/>
            <w:tcBorders>
              <w:top w:val="single" w:sz="12" w:space="0" w:color="auto"/>
            </w:tcBorders>
            <w:vAlign w:val="center"/>
          </w:tcPr>
          <w:p w14:paraId="55CE871D"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污染因子</w:t>
            </w:r>
            <w:r>
              <w:rPr>
                <w:rFonts w:ascii="Times New Roman" w:hAnsi="Times New Roman" w:cs="Times New Roman"/>
                <w:b/>
                <w:bCs/>
                <w:sz w:val="21"/>
                <w:szCs w:val="21"/>
              </w:rPr>
              <w:t>/</w:t>
            </w:r>
            <w:r>
              <w:rPr>
                <w:rFonts w:ascii="Times New Roman" w:hAnsi="Times New Roman" w:cs="Times New Roman"/>
                <w:b/>
                <w:bCs/>
                <w:sz w:val="21"/>
                <w:szCs w:val="21"/>
              </w:rPr>
              <w:t>监测因子</w:t>
            </w:r>
          </w:p>
        </w:tc>
        <w:tc>
          <w:tcPr>
            <w:tcW w:w="2083" w:type="dxa"/>
            <w:tcBorders>
              <w:top w:val="single" w:sz="12" w:space="0" w:color="auto"/>
            </w:tcBorders>
            <w:vAlign w:val="center"/>
          </w:tcPr>
          <w:p w14:paraId="6F223A4D"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执行排放标</w:t>
            </w:r>
          </w:p>
          <w:p w14:paraId="0F2382D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准名称</w:t>
            </w:r>
          </w:p>
        </w:tc>
        <w:tc>
          <w:tcPr>
            <w:tcW w:w="1186" w:type="dxa"/>
            <w:tcBorders>
              <w:top w:val="single" w:sz="12" w:space="0" w:color="auto"/>
            </w:tcBorders>
            <w:vAlign w:val="center"/>
          </w:tcPr>
          <w:p w14:paraId="605FA7CE"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标准限值</w:t>
            </w:r>
          </w:p>
        </w:tc>
        <w:tc>
          <w:tcPr>
            <w:tcW w:w="1532" w:type="dxa"/>
            <w:tcBorders>
              <w:top w:val="single" w:sz="12" w:space="0" w:color="auto"/>
            </w:tcBorders>
            <w:vAlign w:val="center"/>
          </w:tcPr>
          <w:p w14:paraId="50B57608"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rsidR="00B113C4" w14:paraId="2A6868A0" w14:textId="77777777">
        <w:trPr>
          <w:trHeight w:val="360"/>
          <w:jc w:val="center"/>
        </w:trPr>
        <w:tc>
          <w:tcPr>
            <w:tcW w:w="1431" w:type="dxa"/>
            <w:vMerge w:val="restart"/>
            <w:vAlign w:val="center"/>
          </w:tcPr>
          <w:p w14:paraId="674CDFE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有组织废气</w:t>
            </w:r>
          </w:p>
        </w:tc>
        <w:tc>
          <w:tcPr>
            <w:tcW w:w="1191" w:type="dxa"/>
            <w:vMerge w:val="restart"/>
            <w:vAlign w:val="center"/>
          </w:tcPr>
          <w:p w14:paraId="0B3717A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DA001</w:t>
            </w:r>
          </w:p>
        </w:tc>
        <w:tc>
          <w:tcPr>
            <w:tcW w:w="1123" w:type="dxa"/>
            <w:vMerge w:val="restart"/>
            <w:vAlign w:val="center"/>
          </w:tcPr>
          <w:p w14:paraId="5B93675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RTO</w:t>
            </w:r>
            <w:r>
              <w:rPr>
                <w:rFonts w:ascii="Times New Roman" w:eastAsia="宋体" w:hAnsi="Times New Roman" w:cs="Times New Roman"/>
                <w:szCs w:val="21"/>
              </w:rPr>
              <w:t>废气排放口</w:t>
            </w:r>
          </w:p>
        </w:tc>
        <w:tc>
          <w:tcPr>
            <w:tcW w:w="1142" w:type="dxa"/>
            <w:vAlign w:val="center"/>
          </w:tcPr>
          <w:p w14:paraId="40F0503E"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臭气浓度</w:t>
            </w:r>
          </w:p>
        </w:tc>
        <w:tc>
          <w:tcPr>
            <w:tcW w:w="2083" w:type="dxa"/>
            <w:vAlign w:val="center"/>
          </w:tcPr>
          <w:p w14:paraId="5E4339FB" w14:textId="77777777" w:rsidR="00B113C4"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54143BC2" w14:textId="77777777" w:rsidR="00B113C4" w:rsidRDefault="00000000">
            <w:pPr>
              <w:pStyle w:val="19"/>
              <w:jc w:val="center"/>
              <w:rPr>
                <w:rFonts w:ascii="Times New Roman" w:hAnsi="Times New Roman"/>
                <w:szCs w:val="21"/>
              </w:rPr>
            </w:pPr>
            <w:r>
              <w:rPr>
                <w:rFonts w:ascii="Times New Roman" w:hAnsi="Times New Roman"/>
                <w:szCs w:val="21"/>
              </w:rPr>
              <w:t>15000 (</w:t>
            </w:r>
            <w:r>
              <w:rPr>
                <w:rFonts w:ascii="Times New Roman" w:hAnsi="Times New Roman"/>
                <w:szCs w:val="21"/>
              </w:rPr>
              <w:t>无量纲</w:t>
            </w:r>
            <w:r>
              <w:rPr>
                <w:rFonts w:ascii="Times New Roman" w:hAnsi="Times New Roman"/>
                <w:szCs w:val="21"/>
              </w:rPr>
              <w:t>)</w:t>
            </w:r>
          </w:p>
        </w:tc>
        <w:tc>
          <w:tcPr>
            <w:tcW w:w="1532" w:type="dxa"/>
            <w:vAlign w:val="center"/>
          </w:tcPr>
          <w:p w14:paraId="274558B2" w14:textId="77777777" w:rsidR="00B113C4" w:rsidRDefault="00B113C4">
            <w:pPr>
              <w:widowControl/>
              <w:jc w:val="center"/>
              <w:rPr>
                <w:rFonts w:ascii="Times New Roman" w:eastAsia="宋体" w:hAnsi="Times New Roman" w:cs="Times New Roman"/>
                <w:szCs w:val="21"/>
              </w:rPr>
            </w:pPr>
          </w:p>
        </w:tc>
      </w:tr>
      <w:tr w:rsidR="00B113C4" w14:paraId="074454DF" w14:textId="77777777">
        <w:trPr>
          <w:trHeight w:val="360"/>
          <w:jc w:val="center"/>
        </w:trPr>
        <w:tc>
          <w:tcPr>
            <w:tcW w:w="1431" w:type="dxa"/>
            <w:vMerge/>
            <w:vAlign w:val="center"/>
          </w:tcPr>
          <w:p w14:paraId="0282924D"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6335515"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5A5400EA"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3B3EC45"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硫酸雾</w:t>
            </w:r>
          </w:p>
        </w:tc>
        <w:tc>
          <w:tcPr>
            <w:tcW w:w="2083" w:type="dxa"/>
            <w:vMerge w:val="restart"/>
            <w:vAlign w:val="center"/>
          </w:tcPr>
          <w:p w14:paraId="087BF60D" w14:textId="77777777" w:rsidR="00B113C4"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 16297-1996</w:t>
            </w:r>
            <w:r>
              <w:rPr>
                <w:rFonts w:ascii="Times New Roman" w:hAnsi="Times New Roman"/>
                <w:szCs w:val="21"/>
              </w:rPr>
              <w:t>）</w:t>
            </w:r>
          </w:p>
        </w:tc>
        <w:tc>
          <w:tcPr>
            <w:tcW w:w="1186" w:type="dxa"/>
            <w:vAlign w:val="center"/>
          </w:tcPr>
          <w:p w14:paraId="169B022E" w14:textId="77777777" w:rsidR="00B113C4"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53AF4DB1" w14:textId="77777777" w:rsidR="00B113C4" w:rsidRDefault="00B113C4">
            <w:pPr>
              <w:widowControl/>
              <w:jc w:val="center"/>
              <w:rPr>
                <w:rFonts w:ascii="Times New Roman" w:eastAsia="宋体" w:hAnsi="Times New Roman" w:cs="Times New Roman"/>
                <w:szCs w:val="21"/>
              </w:rPr>
            </w:pPr>
          </w:p>
        </w:tc>
      </w:tr>
      <w:tr w:rsidR="00B113C4" w14:paraId="18120998" w14:textId="77777777">
        <w:trPr>
          <w:trHeight w:val="360"/>
          <w:jc w:val="center"/>
        </w:trPr>
        <w:tc>
          <w:tcPr>
            <w:tcW w:w="1431" w:type="dxa"/>
            <w:vMerge/>
            <w:vAlign w:val="center"/>
          </w:tcPr>
          <w:p w14:paraId="6378B31F"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87C8A6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CD53DBF"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2BAE9D0F"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64CC05AA" w14:textId="77777777" w:rsidR="00B113C4" w:rsidRDefault="00B113C4">
            <w:pPr>
              <w:pStyle w:val="19"/>
              <w:jc w:val="center"/>
              <w:rPr>
                <w:rFonts w:ascii="Times New Roman" w:hAnsi="Times New Roman"/>
                <w:szCs w:val="21"/>
              </w:rPr>
            </w:pPr>
          </w:p>
        </w:tc>
        <w:tc>
          <w:tcPr>
            <w:tcW w:w="1186" w:type="dxa"/>
            <w:vAlign w:val="center"/>
          </w:tcPr>
          <w:p w14:paraId="020233F6" w14:textId="77777777" w:rsidR="00B113C4"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299018BE" w14:textId="77777777" w:rsidR="00B113C4" w:rsidRDefault="00B113C4">
            <w:pPr>
              <w:widowControl/>
              <w:jc w:val="center"/>
              <w:rPr>
                <w:rFonts w:ascii="Times New Roman" w:eastAsia="宋体" w:hAnsi="Times New Roman" w:cs="Times New Roman"/>
                <w:szCs w:val="21"/>
              </w:rPr>
            </w:pPr>
          </w:p>
        </w:tc>
      </w:tr>
      <w:tr w:rsidR="00B113C4" w14:paraId="4D6EDA70" w14:textId="77777777">
        <w:trPr>
          <w:trHeight w:val="360"/>
          <w:jc w:val="center"/>
        </w:trPr>
        <w:tc>
          <w:tcPr>
            <w:tcW w:w="1431" w:type="dxa"/>
            <w:vMerge/>
            <w:vAlign w:val="center"/>
          </w:tcPr>
          <w:p w14:paraId="0706CB2A"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AACAD8D"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D8AC2E7"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F63F91A"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总挥发性有机物</w:t>
            </w:r>
          </w:p>
        </w:tc>
        <w:tc>
          <w:tcPr>
            <w:tcW w:w="2083" w:type="dxa"/>
            <w:vMerge w:val="restart"/>
            <w:vAlign w:val="center"/>
          </w:tcPr>
          <w:p w14:paraId="0958247A"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157C217B" w14:textId="77777777" w:rsidR="00B113C4"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561D3842" w14:textId="77777777" w:rsidR="00B113C4"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3A042E3E" w14:textId="77777777" w:rsidR="00B113C4" w:rsidRDefault="00B113C4">
            <w:pPr>
              <w:widowControl/>
              <w:jc w:val="center"/>
              <w:rPr>
                <w:rFonts w:ascii="Times New Roman" w:eastAsia="宋体" w:hAnsi="Times New Roman" w:cs="Times New Roman"/>
                <w:szCs w:val="21"/>
              </w:rPr>
            </w:pPr>
          </w:p>
        </w:tc>
      </w:tr>
      <w:tr w:rsidR="00B113C4" w14:paraId="6EB276B5" w14:textId="77777777">
        <w:trPr>
          <w:trHeight w:val="360"/>
          <w:jc w:val="center"/>
        </w:trPr>
        <w:tc>
          <w:tcPr>
            <w:tcW w:w="1431" w:type="dxa"/>
            <w:vMerge/>
            <w:vAlign w:val="center"/>
          </w:tcPr>
          <w:p w14:paraId="30BED354"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3BE12C9"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DE3779E"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2A70D6FF" w14:textId="77777777" w:rsidR="00B113C4"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ign w:val="center"/>
          </w:tcPr>
          <w:p w14:paraId="45F4AC02" w14:textId="77777777" w:rsidR="00B113C4" w:rsidRDefault="00B113C4">
            <w:pPr>
              <w:pStyle w:val="19"/>
              <w:jc w:val="center"/>
              <w:rPr>
                <w:rFonts w:ascii="Times New Roman" w:hAnsi="Times New Roman"/>
                <w:szCs w:val="21"/>
              </w:rPr>
            </w:pPr>
          </w:p>
        </w:tc>
        <w:tc>
          <w:tcPr>
            <w:tcW w:w="1186" w:type="dxa"/>
            <w:vAlign w:val="center"/>
          </w:tcPr>
          <w:p w14:paraId="5677AB7B" w14:textId="77777777" w:rsidR="00B113C4"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47FA76F5" w14:textId="77777777" w:rsidR="00B113C4" w:rsidRDefault="00B113C4">
            <w:pPr>
              <w:widowControl/>
              <w:jc w:val="center"/>
              <w:rPr>
                <w:rFonts w:ascii="Times New Roman" w:eastAsia="宋体" w:hAnsi="Times New Roman" w:cs="Times New Roman"/>
                <w:szCs w:val="21"/>
              </w:rPr>
            </w:pPr>
          </w:p>
        </w:tc>
      </w:tr>
      <w:tr w:rsidR="00B113C4" w14:paraId="440FBB32" w14:textId="77777777">
        <w:trPr>
          <w:trHeight w:val="360"/>
          <w:jc w:val="center"/>
        </w:trPr>
        <w:tc>
          <w:tcPr>
            <w:tcW w:w="1431" w:type="dxa"/>
            <w:vMerge/>
            <w:vAlign w:val="center"/>
          </w:tcPr>
          <w:p w14:paraId="4F80F89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1CC7B1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C99EAFB"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7D874AC" w14:textId="77777777" w:rsidR="00B113C4"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ign w:val="center"/>
          </w:tcPr>
          <w:p w14:paraId="4600F45A" w14:textId="77777777" w:rsidR="00B113C4" w:rsidRDefault="00B113C4">
            <w:pPr>
              <w:pStyle w:val="19"/>
              <w:jc w:val="center"/>
              <w:rPr>
                <w:rFonts w:ascii="Times New Roman" w:hAnsi="Times New Roman"/>
                <w:szCs w:val="21"/>
              </w:rPr>
            </w:pPr>
          </w:p>
        </w:tc>
        <w:tc>
          <w:tcPr>
            <w:tcW w:w="1186" w:type="dxa"/>
            <w:vAlign w:val="center"/>
          </w:tcPr>
          <w:p w14:paraId="2DAB02EE" w14:textId="77777777" w:rsidR="00B113C4"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149C1CF6" w14:textId="77777777" w:rsidR="00B113C4" w:rsidRDefault="00B113C4">
            <w:pPr>
              <w:widowControl/>
              <w:jc w:val="center"/>
              <w:rPr>
                <w:rFonts w:ascii="Times New Roman" w:eastAsia="宋体" w:hAnsi="Times New Roman" w:cs="Times New Roman"/>
                <w:szCs w:val="21"/>
              </w:rPr>
            </w:pPr>
          </w:p>
        </w:tc>
      </w:tr>
      <w:tr w:rsidR="00B113C4" w14:paraId="3DAF58EB" w14:textId="77777777">
        <w:trPr>
          <w:trHeight w:val="360"/>
          <w:jc w:val="center"/>
        </w:trPr>
        <w:tc>
          <w:tcPr>
            <w:tcW w:w="1431" w:type="dxa"/>
            <w:vMerge/>
            <w:vAlign w:val="center"/>
          </w:tcPr>
          <w:p w14:paraId="2A8D3EFD"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07B630E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37DC75B"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B55E0ED" w14:textId="77777777" w:rsidR="00B113C4"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68A2A91B" w14:textId="77777777" w:rsidR="00B113C4" w:rsidRDefault="00B113C4">
            <w:pPr>
              <w:pStyle w:val="19"/>
              <w:jc w:val="center"/>
              <w:rPr>
                <w:rFonts w:ascii="Times New Roman" w:hAnsi="Times New Roman"/>
                <w:szCs w:val="21"/>
              </w:rPr>
            </w:pPr>
          </w:p>
        </w:tc>
        <w:tc>
          <w:tcPr>
            <w:tcW w:w="1186" w:type="dxa"/>
            <w:vAlign w:val="center"/>
          </w:tcPr>
          <w:p w14:paraId="433E55D0" w14:textId="77777777" w:rsidR="00B113C4"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496EE0B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B113C4" w14:paraId="5F7E48D7" w14:textId="77777777">
        <w:trPr>
          <w:trHeight w:val="360"/>
          <w:jc w:val="center"/>
        </w:trPr>
        <w:tc>
          <w:tcPr>
            <w:tcW w:w="1431" w:type="dxa"/>
            <w:vMerge/>
            <w:vAlign w:val="center"/>
          </w:tcPr>
          <w:p w14:paraId="0AF30F0F"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9956434"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6331E9BE"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CE10979" w14:textId="77777777" w:rsidR="00B113C4"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30352C91" w14:textId="77777777" w:rsidR="00B113C4" w:rsidRDefault="00B113C4">
            <w:pPr>
              <w:pStyle w:val="19"/>
              <w:jc w:val="center"/>
              <w:rPr>
                <w:rFonts w:ascii="Times New Roman" w:hAnsi="Times New Roman"/>
                <w:szCs w:val="21"/>
              </w:rPr>
            </w:pPr>
          </w:p>
        </w:tc>
        <w:tc>
          <w:tcPr>
            <w:tcW w:w="1186" w:type="dxa"/>
            <w:vAlign w:val="center"/>
          </w:tcPr>
          <w:p w14:paraId="02FB86B4" w14:textId="77777777" w:rsidR="00B113C4"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066B5A92" w14:textId="77777777" w:rsidR="00B113C4" w:rsidRDefault="00B113C4">
            <w:pPr>
              <w:widowControl/>
              <w:jc w:val="center"/>
              <w:rPr>
                <w:rFonts w:ascii="Times New Roman" w:eastAsia="宋体" w:hAnsi="Times New Roman" w:cs="Times New Roman"/>
                <w:szCs w:val="21"/>
              </w:rPr>
            </w:pPr>
          </w:p>
        </w:tc>
      </w:tr>
      <w:tr w:rsidR="00B113C4" w14:paraId="175AF2E5" w14:textId="77777777">
        <w:trPr>
          <w:trHeight w:val="360"/>
          <w:jc w:val="center"/>
        </w:trPr>
        <w:tc>
          <w:tcPr>
            <w:tcW w:w="1431" w:type="dxa"/>
            <w:vMerge/>
            <w:vAlign w:val="center"/>
          </w:tcPr>
          <w:p w14:paraId="0ABD3A9D"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87E4D6A"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06C8DB6"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F854D6B" w14:textId="77777777" w:rsidR="00B113C4"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57F7D497" w14:textId="77777777" w:rsidR="00B113C4" w:rsidRDefault="00B113C4">
            <w:pPr>
              <w:pStyle w:val="19"/>
              <w:jc w:val="center"/>
              <w:rPr>
                <w:rFonts w:ascii="Times New Roman" w:hAnsi="Times New Roman"/>
                <w:szCs w:val="21"/>
              </w:rPr>
            </w:pPr>
          </w:p>
        </w:tc>
        <w:tc>
          <w:tcPr>
            <w:tcW w:w="1186" w:type="dxa"/>
            <w:vAlign w:val="center"/>
          </w:tcPr>
          <w:p w14:paraId="59A39313" w14:textId="77777777" w:rsidR="00B113C4"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734E2128" w14:textId="77777777" w:rsidR="00B113C4" w:rsidRDefault="00B113C4">
            <w:pPr>
              <w:widowControl/>
              <w:jc w:val="center"/>
              <w:rPr>
                <w:rFonts w:ascii="Times New Roman" w:eastAsia="宋体" w:hAnsi="Times New Roman" w:cs="Times New Roman"/>
                <w:szCs w:val="21"/>
              </w:rPr>
            </w:pPr>
          </w:p>
        </w:tc>
      </w:tr>
      <w:tr w:rsidR="00B113C4" w14:paraId="2CA8C282" w14:textId="77777777">
        <w:trPr>
          <w:trHeight w:val="360"/>
          <w:jc w:val="center"/>
        </w:trPr>
        <w:tc>
          <w:tcPr>
            <w:tcW w:w="1431" w:type="dxa"/>
            <w:vMerge/>
            <w:vAlign w:val="center"/>
          </w:tcPr>
          <w:p w14:paraId="1724FC4F"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00F01043"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4AC783D"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78D81D8" w14:textId="77777777" w:rsidR="00B113C4"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4ABB1DF6" w14:textId="77777777" w:rsidR="00B113C4" w:rsidRDefault="00B113C4">
            <w:pPr>
              <w:pStyle w:val="19"/>
              <w:jc w:val="center"/>
              <w:rPr>
                <w:rFonts w:ascii="Times New Roman" w:hAnsi="Times New Roman"/>
                <w:szCs w:val="21"/>
              </w:rPr>
            </w:pPr>
          </w:p>
        </w:tc>
        <w:tc>
          <w:tcPr>
            <w:tcW w:w="1186" w:type="dxa"/>
            <w:vAlign w:val="center"/>
          </w:tcPr>
          <w:p w14:paraId="07794A7A" w14:textId="77777777" w:rsidR="00B113C4"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532AD135" w14:textId="77777777" w:rsidR="00B113C4" w:rsidRDefault="00B113C4">
            <w:pPr>
              <w:widowControl/>
              <w:jc w:val="center"/>
              <w:rPr>
                <w:rFonts w:ascii="Times New Roman" w:eastAsia="宋体" w:hAnsi="Times New Roman" w:cs="Times New Roman"/>
                <w:szCs w:val="21"/>
              </w:rPr>
            </w:pPr>
          </w:p>
        </w:tc>
      </w:tr>
      <w:tr w:rsidR="00B113C4" w14:paraId="0243916C" w14:textId="77777777">
        <w:trPr>
          <w:trHeight w:val="360"/>
          <w:jc w:val="center"/>
        </w:trPr>
        <w:tc>
          <w:tcPr>
            <w:tcW w:w="1431" w:type="dxa"/>
            <w:vMerge/>
            <w:vAlign w:val="center"/>
          </w:tcPr>
          <w:p w14:paraId="613AD06A"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85A4E86"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B832041"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0793295" w14:textId="77777777" w:rsidR="00B113C4" w:rsidRDefault="00000000">
            <w:pPr>
              <w:pStyle w:val="19"/>
              <w:jc w:val="center"/>
              <w:rPr>
                <w:rFonts w:ascii="Times New Roman" w:hAnsi="Times New Roman"/>
                <w:szCs w:val="21"/>
              </w:rPr>
            </w:pPr>
            <w:r>
              <w:rPr>
                <w:rFonts w:ascii="Times New Roman" w:hAnsi="Times New Roman"/>
                <w:szCs w:val="21"/>
              </w:rPr>
              <w:t>苯系物</w:t>
            </w:r>
          </w:p>
        </w:tc>
        <w:tc>
          <w:tcPr>
            <w:tcW w:w="2083" w:type="dxa"/>
            <w:vMerge/>
            <w:vAlign w:val="center"/>
          </w:tcPr>
          <w:p w14:paraId="24965738" w14:textId="77777777" w:rsidR="00B113C4" w:rsidRDefault="00B113C4">
            <w:pPr>
              <w:pStyle w:val="19"/>
              <w:jc w:val="center"/>
              <w:rPr>
                <w:rFonts w:ascii="Times New Roman" w:hAnsi="Times New Roman"/>
                <w:szCs w:val="21"/>
              </w:rPr>
            </w:pPr>
          </w:p>
        </w:tc>
        <w:tc>
          <w:tcPr>
            <w:tcW w:w="1186" w:type="dxa"/>
            <w:vAlign w:val="center"/>
          </w:tcPr>
          <w:p w14:paraId="369CD80F" w14:textId="77777777" w:rsidR="00B113C4" w:rsidRDefault="00000000">
            <w:pPr>
              <w:pStyle w:val="19"/>
              <w:jc w:val="center"/>
              <w:rPr>
                <w:rFonts w:ascii="Times New Roman" w:hAnsi="Times New Roman"/>
                <w:szCs w:val="21"/>
              </w:rPr>
            </w:pPr>
            <w:r>
              <w:rPr>
                <w:rFonts w:ascii="Times New Roman" w:hAnsi="Times New Roman"/>
                <w:szCs w:val="21"/>
              </w:rPr>
              <w:t>60</w:t>
            </w:r>
          </w:p>
        </w:tc>
        <w:tc>
          <w:tcPr>
            <w:tcW w:w="1532" w:type="dxa"/>
            <w:vAlign w:val="center"/>
          </w:tcPr>
          <w:p w14:paraId="3A1993B0" w14:textId="77777777" w:rsidR="00B113C4" w:rsidRDefault="00B113C4">
            <w:pPr>
              <w:widowControl/>
              <w:jc w:val="center"/>
              <w:rPr>
                <w:rFonts w:ascii="Times New Roman" w:eastAsia="宋体" w:hAnsi="Times New Roman" w:cs="Times New Roman"/>
                <w:szCs w:val="21"/>
              </w:rPr>
            </w:pPr>
          </w:p>
        </w:tc>
      </w:tr>
      <w:tr w:rsidR="00B113C4" w14:paraId="289D1EB2" w14:textId="77777777">
        <w:trPr>
          <w:trHeight w:val="360"/>
          <w:jc w:val="center"/>
        </w:trPr>
        <w:tc>
          <w:tcPr>
            <w:tcW w:w="1431" w:type="dxa"/>
            <w:vMerge/>
            <w:vAlign w:val="center"/>
          </w:tcPr>
          <w:p w14:paraId="752E7E79" w14:textId="77777777" w:rsidR="00B113C4" w:rsidRDefault="00B113C4">
            <w:pPr>
              <w:widowControl/>
              <w:jc w:val="center"/>
              <w:rPr>
                <w:rFonts w:ascii="Times New Roman" w:eastAsia="宋体" w:hAnsi="Times New Roman" w:cs="Times New Roman"/>
                <w:szCs w:val="21"/>
              </w:rPr>
            </w:pPr>
          </w:p>
        </w:tc>
        <w:tc>
          <w:tcPr>
            <w:tcW w:w="1191" w:type="dxa"/>
            <w:vMerge w:val="restart"/>
            <w:vAlign w:val="center"/>
          </w:tcPr>
          <w:p w14:paraId="13B6E88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DA003</w:t>
            </w:r>
          </w:p>
        </w:tc>
        <w:tc>
          <w:tcPr>
            <w:tcW w:w="1123" w:type="dxa"/>
            <w:vMerge w:val="restart"/>
            <w:vAlign w:val="center"/>
          </w:tcPr>
          <w:p w14:paraId="6B03B4F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含卤废气排放口</w:t>
            </w:r>
          </w:p>
        </w:tc>
        <w:tc>
          <w:tcPr>
            <w:tcW w:w="1142" w:type="dxa"/>
            <w:vAlign w:val="center"/>
          </w:tcPr>
          <w:p w14:paraId="084383B1" w14:textId="77777777" w:rsidR="00B113C4"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211FC3E4"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5AAACA3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r>
              <w:rPr>
                <w:rFonts w:ascii="Times New Roman" w:eastAsia="宋体" w:hAnsi="Times New Roman" w:cs="Times New Roman"/>
                <w:szCs w:val="21"/>
              </w:rPr>
              <w:t>GB37823—2019</w:t>
            </w:r>
            <w:r>
              <w:rPr>
                <w:rFonts w:ascii="Times New Roman" w:eastAsia="宋体" w:hAnsi="Times New Roman" w:cs="Times New Roman"/>
                <w:szCs w:val="21"/>
              </w:rPr>
              <w:t>）</w:t>
            </w:r>
          </w:p>
        </w:tc>
        <w:tc>
          <w:tcPr>
            <w:tcW w:w="1186" w:type="dxa"/>
            <w:vAlign w:val="center"/>
          </w:tcPr>
          <w:p w14:paraId="651C3EED" w14:textId="77777777" w:rsidR="00B113C4"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07A6E49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B113C4" w14:paraId="508924EC" w14:textId="77777777">
        <w:trPr>
          <w:trHeight w:val="360"/>
          <w:jc w:val="center"/>
        </w:trPr>
        <w:tc>
          <w:tcPr>
            <w:tcW w:w="1431" w:type="dxa"/>
            <w:vMerge/>
            <w:vAlign w:val="center"/>
          </w:tcPr>
          <w:p w14:paraId="2EAF6D54"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B02011D"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6F187F5"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AF99459" w14:textId="77777777" w:rsidR="00B113C4"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03BD0C14"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0685048E" w14:textId="77777777" w:rsidR="00B113C4"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380C7249" w14:textId="77777777" w:rsidR="00B113C4" w:rsidRDefault="00B113C4">
            <w:pPr>
              <w:widowControl/>
              <w:jc w:val="center"/>
              <w:rPr>
                <w:rFonts w:ascii="Times New Roman" w:eastAsia="宋体" w:hAnsi="Times New Roman" w:cs="Times New Roman"/>
                <w:szCs w:val="21"/>
              </w:rPr>
            </w:pPr>
          </w:p>
        </w:tc>
      </w:tr>
      <w:tr w:rsidR="00B113C4" w14:paraId="2F15817A" w14:textId="77777777">
        <w:trPr>
          <w:trHeight w:val="360"/>
          <w:jc w:val="center"/>
        </w:trPr>
        <w:tc>
          <w:tcPr>
            <w:tcW w:w="1431" w:type="dxa"/>
            <w:vMerge/>
            <w:vAlign w:val="center"/>
          </w:tcPr>
          <w:p w14:paraId="385A59BC" w14:textId="77777777" w:rsidR="00B113C4" w:rsidRDefault="00B113C4">
            <w:pPr>
              <w:widowControl/>
              <w:jc w:val="center"/>
              <w:rPr>
                <w:rFonts w:ascii="Times New Roman" w:eastAsia="宋体" w:hAnsi="Times New Roman" w:cs="Times New Roman"/>
                <w:szCs w:val="21"/>
              </w:rPr>
            </w:pPr>
          </w:p>
        </w:tc>
        <w:tc>
          <w:tcPr>
            <w:tcW w:w="1191" w:type="dxa"/>
            <w:vMerge w:val="restart"/>
            <w:vAlign w:val="center"/>
          </w:tcPr>
          <w:p w14:paraId="7D315FA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DA002</w:t>
            </w:r>
          </w:p>
        </w:tc>
        <w:tc>
          <w:tcPr>
            <w:tcW w:w="1123" w:type="dxa"/>
            <w:vMerge w:val="restart"/>
            <w:vAlign w:val="center"/>
          </w:tcPr>
          <w:p w14:paraId="6A2E97A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污水站低浓废气排放口</w:t>
            </w:r>
          </w:p>
        </w:tc>
        <w:tc>
          <w:tcPr>
            <w:tcW w:w="1142" w:type="dxa"/>
            <w:vAlign w:val="center"/>
          </w:tcPr>
          <w:p w14:paraId="187BC3F2" w14:textId="77777777" w:rsidR="00B113C4"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5F18E731"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596A1931" w14:textId="77777777" w:rsidR="00B113C4"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56555733" w14:textId="77777777" w:rsidR="00B113C4"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22FF16AC" w14:textId="77777777" w:rsidR="00B113C4" w:rsidRDefault="00B113C4">
            <w:pPr>
              <w:widowControl/>
              <w:jc w:val="center"/>
              <w:rPr>
                <w:rFonts w:ascii="Times New Roman" w:eastAsia="宋体" w:hAnsi="Times New Roman" w:cs="Times New Roman"/>
                <w:szCs w:val="21"/>
              </w:rPr>
            </w:pPr>
          </w:p>
        </w:tc>
      </w:tr>
      <w:tr w:rsidR="00B113C4" w14:paraId="3C5EC676" w14:textId="77777777">
        <w:trPr>
          <w:trHeight w:val="360"/>
          <w:jc w:val="center"/>
        </w:trPr>
        <w:tc>
          <w:tcPr>
            <w:tcW w:w="1431" w:type="dxa"/>
            <w:vMerge/>
            <w:vAlign w:val="center"/>
          </w:tcPr>
          <w:p w14:paraId="6714F99D"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AB8E323"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1EE8D29"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7AA1066" w14:textId="77777777" w:rsidR="00B113C4"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2243DCDE" w14:textId="77777777" w:rsidR="00B113C4" w:rsidRDefault="00B113C4">
            <w:pPr>
              <w:pStyle w:val="19"/>
              <w:jc w:val="center"/>
              <w:rPr>
                <w:rFonts w:ascii="Times New Roman" w:hAnsi="Times New Roman"/>
                <w:szCs w:val="21"/>
              </w:rPr>
            </w:pPr>
          </w:p>
        </w:tc>
        <w:tc>
          <w:tcPr>
            <w:tcW w:w="1186" w:type="dxa"/>
            <w:vAlign w:val="center"/>
          </w:tcPr>
          <w:p w14:paraId="207CF2E3" w14:textId="77777777" w:rsidR="00B113C4" w:rsidRDefault="00000000">
            <w:pPr>
              <w:pStyle w:val="19"/>
              <w:jc w:val="center"/>
              <w:rPr>
                <w:rFonts w:ascii="Times New Roman" w:hAnsi="Times New Roman"/>
                <w:szCs w:val="21"/>
              </w:rPr>
            </w:pPr>
            <w:r>
              <w:rPr>
                <w:rFonts w:ascii="Times New Roman" w:hAnsi="Times New Roman"/>
                <w:szCs w:val="21"/>
              </w:rPr>
              <w:t>5</w:t>
            </w:r>
          </w:p>
        </w:tc>
        <w:tc>
          <w:tcPr>
            <w:tcW w:w="1532" w:type="dxa"/>
            <w:vAlign w:val="center"/>
          </w:tcPr>
          <w:p w14:paraId="747EB7D1" w14:textId="77777777" w:rsidR="00B113C4" w:rsidRDefault="00B113C4">
            <w:pPr>
              <w:widowControl/>
              <w:jc w:val="center"/>
              <w:rPr>
                <w:rFonts w:ascii="Times New Roman" w:eastAsia="宋体" w:hAnsi="Times New Roman" w:cs="Times New Roman"/>
                <w:szCs w:val="21"/>
              </w:rPr>
            </w:pPr>
          </w:p>
        </w:tc>
      </w:tr>
      <w:tr w:rsidR="00B113C4" w14:paraId="500A1404" w14:textId="77777777">
        <w:trPr>
          <w:trHeight w:val="360"/>
          <w:jc w:val="center"/>
        </w:trPr>
        <w:tc>
          <w:tcPr>
            <w:tcW w:w="1431" w:type="dxa"/>
            <w:vMerge/>
            <w:vAlign w:val="center"/>
          </w:tcPr>
          <w:p w14:paraId="1AF06853"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3DEE842"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6980F6FA"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38FCE35" w14:textId="77777777" w:rsidR="00B113C4"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ign w:val="center"/>
          </w:tcPr>
          <w:p w14:paraId="0EE684A0" w14:textId="77777777" w:rsidR="00B113C4" w:rsidRDefault="00B113C4">
            <w:pPr>
              <w:pStyle w:val="19"/>
              <w:jc w:val="center"/>
              <w:rPr>
                <w:rFonts w:ascii="Times New Roman" w:hAnsi="Times New Roman"/>
                <w:szCs w:val="21"/>
              </w:rPr>
            </w:pPr>
          </w:p>
        </w:tc>
        <w:tc>
          <w:tcPr>
            <w:tcW w:w="1186" w:type="dxa"/>
            <w:vAlign w:val="center"/>
          </w:tcPr>
          <w:p w14:paraId="3C7A9889" w14:textId="77777777" w:rsidR="00B113C4"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463A924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B113C4" w14:paraId="147FAF43" w14:textId="77777777">
        <w:trPr>
          <w:trHeight w:val="360"/>
          <w:jc w:val="center"/>
        </w:trPr>
        <w:tc>
          <w:tcPr>
            <w:tcW w:w="1431" w:type="dxa"/>
            <w:vMerge/>
            <w:vAlign w:val="center"/>
          </w:tcPr>
          <w:p w14:paraId="2DAECB13"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5B167C7"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1E708E6"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74D1D99" w14:textId="77777777" w:rsidR="00B113C4" w:rsidRDefault="00000000">
            <w:pPr>
              <w:pStyle w:val="19"/>
              <w:jc w:val="center"/>
              <w:rPr>
                <w:rFonts w:ascii="Times New Roman" w:hAnsi="Times New Roman"/>
                <w:szCs w:val="21"/>
              </w:rPr>
            </w:pPr>
            <w:r>
              <w:rPr>
                <w:rFonts w:ascii="Times New Roman" w:hAnsi="Times New Roman"/>
                <w:szCs w:val="21"/>
              </w:rPr>
              <w:t>臭气浓度</w:t>
            </w:r>
          </w:p>
        </w:tc>
        <w:tc>
          <w:tcPr>
            <w:tcW w:w="2083" w:type="dxa"/>
            <w:vAlign w:val="center"/>
          </w:tcPr>
          <w:p w14:paraId="24753958" w14:textId="77777777" w:rsidR="00B113C4"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4025B8BD" w14:textId="77777777" w:rsidR="00B113C4"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022D075A" w14:textId="77777777" w:rsidR="00B113C4" w:rsidRDefault="00B113C4">
            <w:pPr>
              <w:widowControl/>
              <w:jc w:val="center"/>
              <w:rPr>
                <w:rFonts w:ascii="Times New Roman" w:eastAsia="宋体" w:hAnsi="Times New Roman" w:cs="Times New Roman"/>
                <w:szCs w:val="21"/>
              </w:rPr>
            </w:pPr>
          </w:p>
        </w:tc>
      </w:tr>
      <w:tr w:rsidR="00B113C4" w14:paraId="463585DA" w14:textId="77777777">
        <w:trPr>
          <w:trHeight w:val="360"/>
          <w:jc w:val="center"/>
        </w:trPr>
        <w:tc>
          <w:tcPr>
            <w:tcW w:w="1431" w:type="dxa"/>
            <w:vMerge/>
            <w:vAlign w:val="center"/>
          </w:tcPr>
          <w:p w14:paraId="01734D3A" w14:textId="77777777" w:rsidR="00B113C4" w:rsidRDefault="00B113C4">
            <w:pPr>
              <w:widowControl/>
              <w:jc w:val="center"/>
              <w:rPr>
                <w:rFonts w:ascii="Times New Roman" w:eastAsia="宋体" w:hAnsi="Times New Roman" w:cs="Times New Roman"/>
                <w:szCs w:val="21"/>
              </w:rPr>
            </w:pPr>
          </w:p>
        </w:tc>
        <w:tc>
          <w:tcPr>
            <w:tcW w:w="1191" w:type="dxa"/>
            <w:vMerge w:val="restart"/>
            <w:vAlign w:val="center"/>
          </w:tcPr>
          <w:p w14:paraId="3F6650C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DA004</w:t>
            </w:r>
          </w:p>
        </w:tc>
        <w:tc>
          <w:tcPr>
            <w:tcW w:w="1123" w:type="dxa"/>
            <w:vMerge w:val="restart"/>
            <w:vAlign w:val="center"/>
          </w:tcPr>
          <w:p w14:paraId="5336EB84" w14:textId="77777777" w:rsidR="00B113C4" w:rsidRDefault="00000000">
            <w:pPr>
              <w:pStyle w:val="19"/>
              <w:jc w:val="center"/>
              <w:rPr>
                <w:rFonts w:ascii="Times New Roman" w:hAnsi="Times New Roman"/>
                <w:szCs w:val="21"/>
              </w:rPr>
            </w:pPr>
            <w:r>
              <w:rPr>
                <w:rFonts w:ascii="Times New Roman" w:hAnsi="Times New Roman"/>
                <w:szCs w:val="21"/>
              </w:rPr>
              <w:t>危废暂存间废气排放口</w:t>
            </w:r>
          </w:p>
        </w:tc>
        <w:tc>
          <w:tcPr>
            <w:tcW w:w="1142" w:type="dxa"/>
            <w:vAlign w:val="center"/>
          </w:tcPr>
          <w:p w14:paraId="7CF615D8" w14:textId="77777777" w:rsidR="00B113C4"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Align w:val="center"/>
          </w:tcPr>
          <w:p w14:paraId="07B0F915"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2B50469D" w14:textId="77777777" w:rsidR="00B113C4"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41B1C06A" w14:textId="77777777" w:rsidR="00B113C4"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5B2F720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B113C4" w14:paraId="7D39AA99" w14:textId="77777777">
        <w:trPr>
          <w:trHeight w:val="360"/>
          <w:jc w:val="center"/>
        </w:trPr>
        <w:tc>
          <w:tcPr>
            <w:tcW w:w="1431" w:type="dxa"/>
            <w:vMerge/>
            <w:vAlign w:val="center"/>
          </w:tcPr>
          <w:p w14:paraId="0E5CCED8"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977F55C"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A0C8970" w14:textId="77777777" w:rsidR="00B113C4" w:rsidRDefault="00B113C4">
            <w:pPr>
              <w:pStyle w:val="19"/>
              <w:jc w:val="center"/>
              <w:rPr>
                <w:rFonts w:ascii="Times New Roman" w:hAnsi="Times New Roman"/>
                <w:szCs w:val="21"/>
              </w:rPr>
            </w:pPr>
          </w:p>
        </w:tc>
        <w:tc>
          <w:tcPr>
            <w:tcW w:w="1142" w:type="dxa"/>
            <w:vAlign w:val="center"/>
          </w:tcPr>
          <w:p w14:paraId="3E015E50" w14:textId="77777777" w:rsidR="00B113C4" w:rsidRDefault="00000000">
            <w:pPr>
              <w:pStyle w:val="19"/>
              <w:jc w:val="center"/>
              <w:rPr>
                <w:rFonts w:ascii="Times New Roman" w:hAnsi="Times New Roman"/>
                <w:szCs w:val="21"/>
              </w:rPr>
            </w:pPr>
            <w:r>
              <w:rPr>
                <w:rFonts w:ascii="Times New Roman" w:hAnsi="Times New Roman"/>
                <w:szCs w:val="21"/>
              </w:rPr>
              <w:t>臭气浓度</w:t>
            </w:r>
          </w:p>
        </w:tc>
        <w:tc>
          <w:tcPr>
            <w:tcW w:w="2083" w:type="dxa"/>
            <w:vAlign w:val="center"/>
          </w:tcPr>
          <w:p w14:paraId="558BE79F" w14:textId="77777777" w:rsidR="00B113C4"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GB14554-93</w:t>
            </w:r>
            <w:r>
              <w:rPr>
                <w:rFonts w:ascii="Times New Roman" w:hAnsi="Times New Roman"/>
                <w:szCs w:val="21"/>
              </w:rPr>
              <w:t>）</w:t>
            </w:r>
          </w:p>
        </w:tc>
        <w:tc>
          <w:tcPr>
            <w:tcW w:w="1186" w:type="dxa"/>
            <w:vAlign w:val="center"/>
          </w:tcPr>
          <w:p w14:paraId="7341A051" w14:textId="77777777" w:rsidR="00B113C4" w:rsidRDefault="00000000">
            <w:pPr>
              <w:pStyle w:val="19"/>
              <w:jc w:val="center"/>
              <w:rPr>
                <w:rFonts w:ascii="Times New Roman" w:hAnsi="Times New Roman"/>
                <w:szCs w:val="21"/>
              </w:rPr>
            </w:pPr>
            <w:r>
              <w:rPr>
                <w:rFonts w:ascii="Times New Roman" w:hAnsi="Times New Roman"/>
                <w:szCs w:val="21"/>
              </w:rPr>
              <w:t>2000 (</w:t>
            </w:r>
            <w:r>
              <w:rPr>
                <w:rFonts w:ascii="Times New Roman" w:hAnsi="Times New Roman"/>
                <w:szCs w:val="21"/>
              </w:rPr>
              <w:t>无量纲</w:t>
            </w:r>
            <w:r>
              <w:rPr>
                <w:rFonts w:ascii="Times New Roman" w:hAnsi="Times New Roman"/>
                <w:szCs w:val="21"/>
              </w:rPr>
              <w:t>)</w:t>
            </w:r>
          </w:p>
        </w:tc>
        <w:tc>
          <w:tcPr>
            <w:tcW w:w="1532" w:type="dxa"/>
            <w:vAlign w:val="center"/>
          </w:tcPr>
          <w:p w14:paraId="37B0304C" w14:textId="77777777" w:rsidR="00B113C4" w:rsidRDefault="00B113C4">
            <w:pPr>
              <w:widowControl/>
              <w:jc w:val="center"/>
              <w:rPr>
                <w:rFonts w:ascii="Times New Roman" w:eastAsia="宋体" w:hAnsi="Times New Roman" w:cs="Times New Roman"/>
                <w:szCs w:val="21"/>
              </w:rPr>
            </w:pPr>
          </w:p>
        </w:tc>
      </w:tr>
      <w:tr w:rsidR="00B113C4" w14:paraId="531B5DCD" w14:textId="77777777">
        <w:trPr>
          <w:trHeight w:val="360"/>
          <w:jc w:val="center"/>
        </w:trPr>
        <w:tc>
          <w:tcPr>
            <w:tcW w:w="1431" w:type="dxa"/>
            <w:vMerge/>
            <w:vAlign w:val="center"/>
          </w:tcPr>
          <w:p w14:paraId="2852AB5E" w14:textId="77777777" w:rsidR="00B113C4" w:rsidRDefault="00B113C4">
            <w:pPr>
              <w:widowControl/>
              <w:jc w:val="center"/>
              <w:rPr>
                <w:rFonts w:ascii="Times New Roman" w:eastAsia="宋体" w:hAnsi="Times New Roman" w:cs="Times New Roman"/>
                <w:szCs w:val="21"/>
              </w:rPr>
            </w:pPr>
          </w:p>
        </w:tc>
        <w:tc>
          <w:tcPr>
            <w:tcW w:w="1191" w:type="dxa"/>
            <w:vMerge w:val="restart"/>
            <w:vAlign w:val="center"/>
          </w:tcPr>
          <w:p w14:paraId="0684EB5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DA005</w:t>
            </w:r>
          </w:p>
        </w:tc>
        <w:tc>
          <w:tcPr>
            <w:tcW w:w="1123" w:type="dxa"/>
            <w:vMerge w:val="restart"/>
            <w:vAlign w:val="center"/>
          </w:tcPr>
          <w:p w14:paraId="34448F2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锅炉排放口</w:t>
            </w:r>
          </w:p>
        </w:tc>
        <w:tc>
          <w:tcPr>
            <w:tcW w:w="1142" w:type="dxa"/>
            <w:vAlign w:val="center"/>
          </w:tcPr>
          <w:p w14:paraId="45343690" w14:textId="77777777" w:rsidR="00B113C4" w:rsidRDefault="00000000">
            <w:pPr>
              <w:pStyle w:val="19"/>
              <w:jc w:val="center"/>
              <w:rPr>
                <w:rFonts w:ascii="Times New Roman" w:hAnsi="Times New Roman"/>
                <w:szCs w:val="21"/>
              </w:rPr>
            </w:pPr>
            <w:r>
              <w:rPr>
                <w:rFonts w:ascii="Times New Roman" w:hAnsi="Times New Roman"/>
                <w:szCs w:val="21"/>
              </w:rPr>
              <w:t>氮氧化物</w:t>
            </w:r>
          </w:p>
        </w:tc>
        <w:tc>
          <w:tcPr>
            <w:tcW w:w="2083" w:type="dxa"/>
            <w:vMerge w:val="restart"/>
            <w:vAlign w:val="center"/>
          </w:tcPr>
          <w:p w14:paraId="7F1E0E05" w14:textId="77777777" w:rsidR="00B113C4" w:rsidRDefault="00000000">
            <w:pPr>
              <w:pStyle w:val="19"/>
              <w:jc w:val="center"/>
              <w:rPr>
                <w:rFonts w:ascii="Times New Roman" w:hAnsi="Times New Roman"/>
                <w:szCs w:val="21"/>
              </w:rPr>
            </w:pPr>
            <w:r>
              <w:rPr>
                <w:rFonts w:ascii="Times New Roman" w:hAnsi="Times New Roman"/>
                <w:szCs w:val="21"/>
              </w:rPr>
              <w:t>《锅炉大气污染物排放标准》</w:t>
            </w:r>
          </w:p>
          <w:p w14:paraId="3F0CE29B" w14:textId="77777777" w:rsidR="00B113C4"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 13271-2014</w:t>
            </w:r>
            <w:r>
              <w:rPr>
                <w:rFonts w:ascii="Times New Roman" w:hAnsi="Times New Roman"/>
                <w:szCs w:val="21"/>
              </w:rPr>
              <w:t>）</w:t>
            </w:r>
          </w:p>
        </w:tc>
        <w:tc>
          <w:tcPr>
            <w:tcW w:w="1186" w:type="dxa"/>
            <w:vAlign w:val="center"/>
          </w:tcPr>
          <w:p w14:paraId="6C5E39D6" w14:textId="77777777" w:rsidR="00B113C4" w:rsidRDefault="00000000">
            <w:pPr>
              <w:pStyle w:val="19"/>
              <w:jc w:val="center"/>
              <w:rPr>
                <w:rFonts w:ascii="Times New Roman" w:hAnsi="Times New Roman"/>
                <w:szCs w:val="21"/>
              </w:rPr>
            </w:pPr>
            <w:r>
              <w:rPr>
                <w:rFonts w:ascii="Times New Roman" w:hAnsi="Times New Roman"/>
                <w:szCs w:val="21"/>
              </w:rPr>
              <w:t>200</w:t>
            </w:r>
          </w:p>
        </w:tc>
        <w:tc>
          <w:tcPr>
            <w:tcW w:w="1532" w:type="dxa"/>
            <w:vAlign w:val="center"/>
          </w:tcPr>
          <w:p w14:paraId="75DDA54C" w14:textId="77777777" w:rsidR="00B113C4" w:rsidRDefault="00B113C4">
            <w:pPr>
              <w:widowControl/>
              <w:jc w:val="center"/>
              <w:rPr>
                <w:rFonts w:ascii="Times New Roman" w:eastAsia="宋体" w:hAnsi="Times New Roman" w:cs="Times New Roman"/>
                <w:szCs w:val="21"/>
              </w:rPr>
            </w:pPr>
          </w:p>
        </w:tc>
      </w:tr>
      <w:tr w:rsidR="00B113C4" w14:paraId="24B5FFE7" w14:textId="77777777">
        <w:trPr>
          <w:trHeight w:val="360"/>
          <w:jc w:val="center"/>
        </w:trPr>
        <w:tc>
          <w:tcPr>
            <w:tcW w:w="1431" w:type="dxa"/>
            <w:vMerge/>
            <w:vAlign w:val="center"/>
          </w:tcPr>
          <w:p w14:paraId="5BEA71CA"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4C1C36F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17465E2"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97580FF" w14:textId="77777777" w:rsidR="00B113C4" w:rsidRDefault="00000000">
            <w:pPr>
              <w:pStyle w:val="19"/>
              <w:jc w:val="center"/>
              <w:rPr>
                <w:rFonts w:ascii="Times New Roman" w:hAnsi="Times New Roman"/>
                <w:szCs w:val="21"/>
              </w:rPr>
            </w:pPr>
            <w:r>
              <w:rPr>
                <w:rFonts w:ascii="Times New Roman" w:hAnsi="Times New Roman"/>
                <w:szCs w:val="21"/>
              </w:rPr>
              <w:t>颗粒物</w:t>
            </w:r>
          </w:p>
        </w:tc>
        <w:tc>
          <w:tcPr>
            <w:tcW w:w="2083" w:type="dxa"/>
            <w:vMerge/>
            <w:vAlign w:val="center"/>
          </w:tcPr>
          <w:p w14:paraId="4BE26DB5" w14:textId="77777777" w:rsidR="00B113C4" w:rsidRDefault="00B113C4">
            <w:pPr>
              <w:pStyle w:val="19"/>
              <w:jc w:val="center"/>
              <w:rPr>
                <w:rFonts w:ascii="Times New Roman" w:hAnsi="Times New Roman"/>
                <w:szCs w:val="21"/>
              </w:rPr>
            </w:pPr>
          </w:p>
        </w:tc>
        <w:tc>
          <w:tcPr>
            <w:tcW w:w="1186" w:type="dxa"/>
            <w:vAlign w:val="center"/>
          </w:tcPr>
          <w:p w14:paraId="4897A600" w14:textId="77777777" w:rsidR="00B113C4"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7CC82164" w14:textId="77777777" w:rsidR="00B113C4" w:rsidRDefault="00B113C4">
            <w:pPr>
              <w:widowControl/>
              <w:jc w:val="center"/>
              <w:rPr>
                <w:rFonts w:ascii="Times New Roman" w:eastAsia="宋体" w:hAnsi="Times New Roman" w:cs="Times New Roman"/>
                <w:szCs w:val="21"/>
              </w:rPr>
            </w:pPr>
          </w:p>
        </w:tc>
      </w:tr>
      <w:tr w:rsidR="00B113C4" w14:paraId="75951CF3" w14:textId="77777777">
        <w:trPr>
          <w:trHeight w:val="360"/>
          <w:jc w:val="center"/>
        </w:trPr>
        <w:tc>
          <w:tcPr>
            <w:tcW w:w="1431" w:type="dxa"/>
            <w:vMerge/>
            <w:vAlign w:val="center"/>
          </w:tcPr>
          <w:p w14:paraId="7526FD15"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3C8095C"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5C1BFCA4"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8B800E9" w14:textId="77777777" w:rsidR="00B113C4" w:rsidRDefault="00000000">
            <w:pPr>
              <w:pStyle w:val="19"/>
              <w:jc w:val="center"/>
              <w:rPr>
                <w:rFonts w:ascii="Times New Roman" w:hAnsi="Times New Roman"/>
                <w:szCs w:val="21"/>
              </w:rPr>
            </w:pPr>
            <w:r>
              <w:rPr>
                <w:rFonts w:ascii="Times New Roman" w:hAnsi="Times New Roman"/>
                <w:szCs w:val="21"/>
              </w:rPr>
              <w:t>二氧化硫</w:t>
            </w:r>
          </w:p>
        </w:tc>
        <w:tc>
          <w:tcPr>
            <w:tcW w:w="2083" w:type="dxa"/>
            <w:vMerge/>
            <w:vAlign w:val="center"/>
          </w:tcPr>
          <w:p w14:paraId="0607C29D" w14:textId="77777777" w:rsidR="00B113C4" w:rsidRDefault="00B113C4">
            <w:pPr>
              <w:pStyle w:val="19"/>
              <w:jc w:val="center"/>
              <w:rPr>
                <w:rFonts w:ascii="Times New Roman" w:hAnsi="Times New Roman"/>
                <w:szCs w:val="21"/>
              </w:rPr>
            </w:pPr>
          </w:p>
        </w:tc>
        <w:tc>
          <w:tcPr>
            <w:tcW w:w="1186" w:type="dxa"/>
            <w:vAlign w:val="center"/>
          </w:tcPr>
          <w:p w14:paraId="72C1BDF3" w14:textId="77777777" w:rsidR="00B113C4" w:rsidRDefault="00000000">
            <w:pPr>
              <w:pStyle w:val="19"/>
              <w:jc w:val="center"/>
              <w:rPr>
                <w:rFonts w:ascii="Times New Roman" w:hAnsi="Times New Roman"/>
                <w:szCs w:val="21"/>
              </w:rPr>
            </w:pPr>
            <w:r>
              <w:rPr>
                <w:rFonts w:ascii="Times New Roman" w:hAnsi="Times New Roman"/>
                <w:szCs w:val="21"/>
              </w:rPr>
              <w:t>50</w:t>
            </w:r>
          </w:p>
        </w:tc>
        <w:tc>
          <w:tcPr>
            <w:tcW w:w="1532" w:type="dxa"/>
            <w:vAlign w:val="center"/>
          </w:tcPr>
          <w:p w14:paraId="0DA106F8" w14:textId="77777777" w:rsidR="00B113C4" w:rsidRDefault="00B113C4">
            <w:pPr>
              <w:widowControl/>
              <w:jc w:val="center"/>
              <w:rPr>
                <w:rFonts w:ascii="Times New Roman" w:eastAsia="宋体" w:hAnsi="Times New Roman" w:cs="Times New Roman"/>
                <w:szCs w:val="21"/>
              </w:rPr>
            </w:pPr>
          </w:p>
        </w:tc>
      </w:tr>
      <w:tr w:rsidR="00B113C4" w14:paraId="2FA4DFF7" w14:textId="77777777">
        <w:trPr>
          <w:trHeight w:val="360"/>
          <w:jc w:val="center"/>
        </w:trPr>
        <w:tc>
          <w:tcPr>
            <w:tcW w:w="1431" w:type="dxa"/>
            <w:vMerge/>
            <w:vAlign w:val="center"/>
          </w:tcPr>
          <w:p w14:paraId="748493B4"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D23634B"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1A4F44F"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03D6027" w14:textId="77777777" w:rsidR="00B113C4" w:rsidRDefault="00000000">
            <w:pPr>
              <w:pStyle w:val="19"/>
              <w:jc w:val="center"/>
              <w:rPr>
                <w:rFonts w:ascii="Times New Roman" w:hAnsi="Times New Roman"/>
                <w:szCs w:val="21"/>
              </w:rPr>
            </w:pPr>
            <w:r>
              <w:rPr>
                <w:rFonts w:ascii="Times New Roman" w:hAnsi="Times New Roman"/>
                <w:szCs w:val="21"/>
              </w:rPr>
              <w:t>烟气黑度</w:t>
            </w:r>
          </w:p>
        </w:tc>
        <w:tc>
          <w:tcPr>
            <w:tcW w:w="2083" w:type="dxa"/>
            <w:vMerge/>
            <w:vAlign w:val="center"/>
          </w:tcPr>
          <w:p w14:paraId="2D9E8FE9" w14:textId="77777777" w:rsidR="00B113C4" w:rsidRDefault="00B113C4">
            <w:pPr>
              <w:pStyle w:val="19"/>
              <w:jc w:val="center"/>
              <w:rPr>
                <w:rFonts w:ascii="Times New Roman" w:hAnsi="Times New Roman"/>
                <w:szCs w:val="21"/>
              </w:rPr>
            </w:pPr>
          </w:p>
        </w:tc>
        <w:tc>
          <w:tcPr>
            <w:tcW w:w="1186" w:type="dxa"/>
            <w:vAlign w:val="center"/>
          </w:tcPr>
          <w:p w14:paraId="3703AC05" w14:textId="77777777" w:rsidR="00B113C4" w:rsidRDefault="00000000">
            <w:pPr>
              <w:pStyle w:val="19"/>
              <w:jc w:val="center"/>
              <w:rPr>
                <w:rFonts w:ascii="Times New Roman" w:hAnsi="Times New Roman"/>
                <w:szCs w:val="21"/>
              </w:rPr>
            </w:pPr>
            <w:r>
              <w:rPr>
                <w:rFonts w:ascii="Times New Roman" w:hAnsi="Times New Roman"/>
                <w:szCs w:val="21"/>
              </w:rPr>
              <w:t>1(</w:t>
            </w:r>
            <w:r>
              <w:rPr>
                <w:rFonts w:ascii="Times New Roman" w:hAnsi="Times New Roman"/>
                <w:szCs w:val="21"/>
              </w:rPr>
              <w:t>无量纲</w:t>
            </w:r>
            <w:r>
              <w:rPr>
                <w:rFonts w:ascii="Times New Roman" w:hAnsi="Times New Roman"/>
                <w:szCs w:val="21"/>
              </w:rPr>
              <w:t>)</w:t>
            </w:r>
          </w:p>
        </w:tc>
        <w:tc>
          <w:tcPr>
            <w:tcW w:w="1532" w:type="dxa"/>
            <w:vAlign w:val="center"/>
          </w:tcPr>
          <w:p w14:paraId="22EB1582" w14:textId="77777777" w:rsidR="00B113C4" w:rsidRDefault="00B113C4">
            <w:pPr>
              <w:widowControl/>
              <w:jc w:val="center"/>
              <w:rPr>
                <w:rFonts w:ascii="Times New Roman" w:eastAsia="宋体" w:hAnsi="Times New Roman" w:cs="Times New Roman"/>
                <w:szCs w:val="21"/>
              </w:rPr>
            </w:pPr>
          </w:p>
        </w:tc>
      </w:tr>
      <w:tr w:rsidR="00B113C4" w14:paraId="79F6F2BA" w14:textId="77777777">
        <w:trPr>
          <w:trHeight w:val="360"/>
          <w:jc w:val="center"/>
        </w:trPr>
        <w:tc>
          <w:tcPr>
            <w:tcW w:w="1431" w:type="dxa"/>
            <w:vMerge/>
            <w:vAlign w:val="center"/>
          </w:tcPr>
          <w:p w14:paraId="6330C1FF" w14:textId="77777777" w:rsidR="00B113C4" w:rsidRDefault="00B113C4">
            <w:pPr>
              <w:widowControl/>
              <w:jc w:val="center"/>
              <w:rPr>
                <w:rFonts w:ascii="Times New Roman" w:eastAsia="宋体" w:hAnsi="Times New Roman" w:cs="Times New Roman"/>
                <w:szCs w:val="21"/>
              </w:rPr>
            </w:pPr>
          </w:p>
        </w:tc>
        <w:tc>
          <w:tcPr>
            <w:tcW w:w="1191" w:type="dxa"/>
            <w:vMerge w:val="restart"/>
            <w:vAlign w:val="center"/>
          </w:tcPr>
          <w:p w14:paraId="608F477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DA007</w:t>
            </w:r>
          </w:p>
        </w:tc>
        <w:tc>
          <w:tcPr>
            <w:tcW w:w="1123" w:type="dxa"/>
            <w:vMerge w:val="restart"/>
            <w:vAlign w:val="center"/>
          </w:tcPr>
          <w:p w14:paraId="73B5E61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质检研发楼废气排放口</w:t>
            </w:r>
          </w:p>
        </w:tc>
        <w:tc>
          <w:tcPr>
            <w:tcW w:w="1142" w:type="dxa"/>
            <w:vAlign w:val="center"/>
          </w:tcPr>
          <w:p w14:paraId="2449DBBA" w14:textId="77777777" w:rsidR="00B113C4" w:rsidRDefault="00000000">
            <w:pPr>
              <w:pStyle w:val="19"/>
              <w:jc w:val="center"/>
              <w:rPr>
                <w:rFonts w:ascii="Times New Roman" w:hAnsi="Times New Roman"/>
                <w:szCs w:val="21"/>
              </w:rPr>
            </w:pPr>
            <w:r>
              <w:rPr>
                <w:rFonts w:ascii="Times New Roman" w:hAnsi="Times New Roman"/>
                <w:szCs w:val="21"/>
              </w:rPr>
              <w:t>挥发性有机物</w:t>
            </w:r>
          </w:p>
        </w:tc>
        <w:tc>
          <w:tcPr>
            <w:tcW w:w="2083" w:type="dxa"/>
            <w:vMerge w:val="restart"/>
            <w:vAlign w:val="center"/>
          </w:tcPr>
          <w:p w14:paraId="407F2558"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p>
          <w:p w14:paraId="68C87257" w14:textId="77777777" w:rsidR="00B113C4" w:rsidRDefault="00000000">
            <w:pPr>
              <w:pStyle w:val="19"/>
              <w:jc w:val="center"/>
              <w:rPr>
                <w:rFonts w:ascii="Times New Roman" w:hAnsi="Times New Roman"/>
                <w:szCs w:val="21"/>
              </w:rPr>
            </w:pPr>
            <w:r>
              <w:rPr>
                <w:rFonts w:ascii="Times New Roman" w:hAnsi="Times New Roman"/>
                <w:szCs w:val="21"/>
              </w:rPr>
              <w:t>（</w:t>
            </w:r>
            <w:r>
              <w:rPr>
                <w:rFonts w:ascii="Times New Roman" w:hAnsi="Times New Roman"/>
                <w:szCs w:val="21"/>
              </w:rPr>
              <w:t>GB37823—2019</w:t>
            </w:r>
            <w:r>
              <w:rPr>
                <w:rFonts w:ascii="Times New Roman" w:hAnsi="Times New Roman"/>
                <w:szCs w:val="21"/>
              </w:rPr>
              <w:t>）</w:t>
            </w:r>
          </w:p>
        </w:tc>
        <w:tc>
          <w:tcPr>
            <w:tcW w:w="1186" w:type="dxa"/>
            <w:vAlign w:val="center"/>
          </w:tcPr>
          <w:p w14:paraId="6CD7577C" w14:textId="77777777" w:rsidR="00B113C4" w:rsidRDefault="00000000">
            <w:pPr>
              <w:pStyle w:val="19"/>
              <w:jc w:val="center"/>
              <w:rPr>
                <w:rFonts w:ascii="Times New Roman" w:hAnsi="Times New Roman"/>
                <w:szCs w:val="21"/>
              </w:rPr>
            </w:pPr>
            <w:r>
              <w:rPr>
                <w:rFonts w:ascii="Times New Roman" w:hAnsi="Times New Roman"/>
                <w:szCs w:val="21"/>
              </w:rPr>
              <w:t>100</w:t>
            </w:r>
          </w:p>
        </w:tc>
        <w:tc>
          <w:tcPr>
            <w:tcW w:w="1532" w:type="dxa"/>
            <w:vAlign w:val="center"/>
          </w:tcPr>
          <w:p w14:paraId="1C440EC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用非甲烷总烃表征挥发性有机物</w:t>
            </w:r>
          </w:p>
        </w:tc>
      </w:tr>
      <w:tr w:rsidR="00B113C4" w14:paraId="542F5BBA" w14:textId="77777777">
        <w:trPr>
          <w:trHeight w:val="360"/>
          <w:jc w:val="center"/>
        </w:trPr>
        <w:tc>
          <w:tcPr>
            <w:tcW w:w="1431" w:type="dxa"/>
            <w:vMerge/>
            <w:vAlign w:val="center"/>
          </w:tcPr>
          <w:p w14:paraId="11CACA0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BB4225D"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89724C0"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969A0DC" w14:textId="77777777" w:rsidR="00B113C4" w:rsidRDefault="00000000">
            <w:pPr>
              <w:pStyle w:val="19"/>
              <w:jc w:val="center"/>
              <w:rPr>
                <w:rFonts w:ascii="Times New Roman" w:hAnsi="Times New Roman"/>
                <w:szCs w:val="21"/>
              </w:rPr>
            </w:pPr>
            <w:r>
              <w:rPr>
                <w:rFonts w:ascii="Times New Roman" w:hAnsi="Times New Roman"/>
                <w:szCs w:val="21"/>
              </w:rPr>
              <w:t>总挥发性有机物</w:t>
            </w:r>
          </w:p>
        </w:tc>
        <w:tc>
          <w:tcPr>
            <w:tcW w:w="2083" w:type="dxa"/>
            <w:vMerge/>
            <w:vAlign w:val="center"/>
          </w:tcPr>
          <w:p w14:paraId="044CD9DD" w14:textId="77777777" w:rsidR="00B113C4" w:rsidRDefault="00B113C4">
            <w:pPr>
              <w:pStyle w:val="19"/>
              <w:jc w:val="center"/>
              <w:rPr>
                <w:rFonts w:ascii="Times New Roman" w:hAnsi="Times New Roman"/>
                <w:szCs w:val="21"/>
              </w:rPr>
            </w:pPr>
          </w:p>
        </w:tc>
        <w:tc>
          <w:tcPr>
            <w:tcW w:w="1186" w:type="dxa"/>
            <w:vAlign w:val="center"/>
          </w:tcPr>
          <w:p w14:paraId="134EA0C5" w14:textId="77777777" w:rsidR="00B113C4" w:rsidRDefault="00000000">
            <w:pPr>
              <w:pStyle w:val="19"/>
              <w:jc w:val="center"/>
              <w:rPr>
                <w:rFonts w:ascii="Times New Roman" w:hAnsi="Times New Roman"/>
                <w:szCs w:val="21"/>
              </w:rPr>
            </w:pPr>
            <w:r>
              <w:rPr>
                <w:rFonts w:ascii="Times New Roman" w:hAnsi="Times New Roman"/>
                <w:szCs w:val="21"/>
              </w:rPr>
              <w:t>150</w:t>
            </w:r>
          </w:p>
        </w:tc>
        <w:tc>
          <w:tcPr>
            <w:tcW w:w="1532" w:type="dxa"/>
            <w:vAlign w:val="center"/>
          </w:tcPr>
          <w:p w14:paraId="4A7A62DC" w14:textId="77777777" w:rsidR="00B113C4" w:rsidRDefault="00B113C4">
            <w:pPr>
              <w:widowControl/>
              <w:jc w:val="center"/>
              <w:rPr>
                <w:rFonts w:ascii="Times New Roman" w:eastAsia="宋体" w:hAnsi="Times New Roman" w:cs="Times New Roman"/>
                <w:szCs w:val="21"/>
              </w:rPr>
            </w:pPr>
          </w:p>
        </w:tc>
      </w:tr>
      <w:tr w:rsidR="00B113C4" w14:paraId="262EA811" w14:textId="77777777">
        <w:trPr>
          <w:trHeight w:val="360"/>
          <w:jc w:val="center"/>
        </w:trPr>
        <w:tc>
          <w:tcPr>
            <w:tcW w:w="1431" w:type="dxa"/>
            <w:vMerge/>
            <w:vAlign w:val="center"/>
          </w:tcPr>
          <w:p w14:paraId="37DEC53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83F9B6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B38A304"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6D2B516" w14:textId="77777777" w:rsidR="00B113C4" w:rsidRDefault="00000000">
            <w:pPr>
              <w:pStyle w:val="19"/>
              <w:jc w:val="center"/>
              <w:rPr>
                <w:rFonts w:ascii="Times New Roman" w:hAnsi="Times New Roman"/>
                <w:szCs w:val="21"/>
              </w:rPr>
            </w:pPr>
            <w:r>
              <w:rPr>
                <w:rFonts w:ascii="Times New Roman" w:hAnsi="Times New Roman"/>
                <w:szCs w:val="21"/>
              </w:rPr>
              <w:t>氯化氢</w:t>
            </w:r>
          </w:p>
        </w:tc>
        <w:tc>
          <w:tcPr>
            <w:tcW w:w="2083" w:type="dxa"/>
            <w:vMerge/>
            <w:vAlign w:val="center"/>
          </w:tcPr>
          <w:p w14:paraId="5C79BE4B" w14:textId="77777777" w:rsidR="00B113C4" w:rsidRDefault="00B113C4">
            <w:pPr>
              <w:pStyle w:val="19"/>
              <w:jc w:val="center"/>
              <w:rPr>
                <w:rFonts w:ascii="Times New Roman" w:hAnsi="Times New Roman"/>
                <w:szCs w:val="21"/>
              </w:rPr>
            </w:pPr>
          </w:p>
        </w:tc>
        <w:tc>
          <w:tcPr>
            <w:tcW w:w="1186" w:type="dxa"/>
            <w:vAlign w:val="center"/>
          </w:tcPr>
          <w:p w14:paraId="45863104" w14:textId="77777777" w:rsidR="00B113C4" w:rsidRDefault="00000000">
            <w:pPr>
              <w:pStyle w:val="19"/>
              <w:jc w:val="center"/>
              <w:rPr>
                <w:rFonts w:ascii="Times New Roman" w:hAnsi="Times New Roman"/>
                <w:szCs w:val="21"/>
              </w:rPr>
            </w:pPr>
            <w:r>
              <w:rPr>
                <w:rFonts w:ascii="Times New Roman" w:hAnsi="Times New Roman"/>
                <w:szCs w:val="21"/>
              </w:rPr>
              <w:t>30</w:t>
            </w:r>
          </w:p>
        </w:tc>
        <w:tc>
          <w:tcPr>
            <w:tcW w:w="1532" w:type="dxa"/>
            <w:vAlign w:val="center"/>
          </w:tcPr>
          <w:p w14:paraId="48134443" w14:textId="77777777" w:rsidR="00B113C4" w:rsidRDefault="00B113C4">
            <w:pPr>
              <w:widowControl/>
              <w:jc w:val="center"/>
              <w:rPr>
                <w:rFonts w:ascii="Times New Roman" w:eastAsia="宋体" w:hAnsi="Times New Roman" w:cs="Times New Roman"/>
                <w:szCs w:val="21"/>
              </w:rPr>
            </w:pPr>
          </w:p>
        </w:tc>
      </w:tr>
      <w:tr w:rsidR="00B113C4" w14:paraId="453878A9" w14:textId="77777777">
        <w:trPr>
          <w:trHeight w:val="360"/>
          <w:jc w:val="center"/>
        </w:trPr>
        <w:tc>
          <w:tcPr>
            <w:tcW w:w="1431" w:type="dxa"/>
            <w:vMerge/>
            <w:vAlign w:val="center"/>
          </w:tcPr>
          <w:p w14:paraId="66F252F7"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965AFCF"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D168F7C"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58B687A" w14:textId="77777777" w:rsidR="00B113C4" w:rsidRDefault="00000000">
            <w:pPr>
              <w:pStyle w:val="19"/>
              <w:jc w:val="center"/>
              <w:rPr>
                <w:rFonts w:ascii="Times New Roman" w:hAnsi="Times New Roman"/>
                <w:szCs w:val="21"/>
              </w:rPr>
            </w:pPr>
            <w:r>
              <w:rPr>
                <w:rFonts w:ascii="Times New Roman" w:hAnsi="Times New Roman"/>
                <w:szCs w:val="21"/>
              </w:rPr>
              <w:t>硫酸雾</w:t>
            </w:r>
          </w:p>
        </w:tc>
        <w:tc>
          <w:tcPr>
            <w:tcW w:w="2083" w:type="dxa"/>
            <w:vAlign w:val="center"/>
          </w:tcPr>
          <w:p w14:paraId="003407C3" w14:textId="77777777" w:rsidR="00B113C4" w:rsidRDefault="00000000">
            <w:pPr>
              <w:pStyle w:val="19"/>
              <w:jc w:val="center"/>
              <w:rPr>
                <w:rFonts w:ascii="Times New Roman" w:hAnsi="Times New Roman"/>
                <w:szCs w:val="21"/>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671A65A1" w14:textId="77777777" w:rsidR="00B113C4" w:rsidRDefault="00000000">
            <w:pPr>
              <w:pStyle w:val="19"/>
              <w:jc w:val="center"/>
              <w:rPr>
                <w:rFonts w:ascii="Times New Roman" w:hAnsi="Times New Roman"/>
                <w:szCs w:val="21"/>
              </w:rPr>
            </w:pPr>
            <w:r>
              <w:rPr>
                <w:rFonts w:ascii="Times New Roman" w:hAnsi="Times New Roman"/>
                <w:szCs w:val="21"/>
              </w:rPr>
              <w:t>45</w:t>
            </w:r>
          </w:p>
        </w:tc>
        <w:tc>
          <w:tcPr>
            <w:tcW w:w="1532" w:type="dxa"/>
            <w:vAlign w:val="center"/>
          </w:tcPr>
          <w:p w14:paraId="7AB9CE9E" w14:textId="77777777" w:rsidR="00B113C4" w:rsidRDefault="00B113C4">
            <w:pPr>
              <w:widowControl/>
              <w:jc w:val="center"/>
              <w:rPr>
                <w:rFonts w:ascii="Times New Roman" w:eastAsia="宋体" w:hAnsi="Times New Roman" w:cs="Times New Roman"/>
                <w:szCs w:val="21"/>
              </w:rPr>
            </w:pPr>
          </w:p>
        </w:tc>
      </w:tr>
      <w:tr w:rsidR="00B113C4" w14:paraId="723E16B7" w14:textId="77777777">
        <w:trPr>
          <w:trHeight w:val="360"/>
          <w:jc w:val="center"/>
        </w:trPr>
        <w:tc>
          <w:tcPr>
            <w:tcW w:w="1431" w:type="dxa"/>
            <w:vMerge w:val="restart"/>
            <w:vAlign w:val="center"/>
          </w:tcPr>
          <w:p w14:paraId="2279CF9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无组织废气</w:t>
            </w:r>
          </w:p>
        </w:tc>
        <w:tc>
          <w:tcPr>
            <w:tcW w:w="1191" w:type="dxa"/>
            <w:vMerge w:val="restart"/>
            <w:vAlign w:val="center"/>
          </w:tcPr>
          <w:p w14:paraId="361D0E9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厂界</w:t>
            </w:r>
          </w:p>
        </w:tc>
        <w:tc>
          <w:tcPr>
            <w:tcW w:w="1123" w:type="dxa"/>
            <w:vMerge w:val="restart"/>
            <w:vAlign w:val="center"/>
          </w:tcPr>
          <w:p w14:paraId="13C6C9E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42" w:type="dxa"/>
            <w:vAlign w:val="center"/>
          </w:tcPr>
          <w:p w14:paraId="4C3C31C1" w14:textId="77777777" w:rsidR="00B113C4" w:rsidRDefault="00000000">
            <w:pPr>
              <w:pStyle w:val="19"/>
              <w:jc w:val="center"/>
              <w:rPr>
                <w:rFonts w:ascii="Times New Roman" w:hAnsi="Times New Roman"/>
                <w:szCs w:val="21"/>
              </w:rPr>
            </w:pPr>
            <w:r>
              <w:rPr>
                <w:rFonts w:ascii="Times New Roman" w:hAnsi="Times New Roman"/>
                <w:szCs w:val="21"/>
              </w:rPr>
              <w:t>苯胺类</w:t>
            </w:r>
          </w:p>
        </w:tc>
        <w:tc>
          <w:tcPr>
            <w:tcW w:w="2083" w:type="dxa"/>
            <w:vMerge w:val="restart"/>
            <w:vAlign w:val="center"/>
          </w:tcPr>
          <w:p w14:paraId="3C4D919B" w14:textId="77777777" w:rsidR="00B113C4" w:rsidRDefault="00000000">
            <w:pPr>
              <w:pStyle w:val="19"/>
              <w:jc w:val="center"/>
              <w:rPr>
                <w:rFonts w:ascii="Times New Roman" w:hAnsi="Times New Roman"/>
                <w:szCs w:val="21"/>
                <w:highlight w:val="yellow"/>
              </w:rPr>
            </w:pPr>
            <w:r>
              <w:rPr>
                <w:rFonts w:ascii="Times New Roman" w:hAnsi="Times New Roman"/>
                <w:szCs w:val="21"/>
              </w:rPr>
              <w:t>《大气污染物综合排放标准》（</w:t>
            </w:r>
            <w:r>
              <w:rPr>
                <w:rFonts w:ascii="Times New Roman" w:hAnsi="Times New Roman"/>
                <w:szCs w:val="21"/>
              </w:rPr>
              <w:t>GB16297-1996</w:t>
            </w:r>
            <w:r>
              <w:rPr>
                <w:rFonts w:ascii="Times New Roman" w:hAnsi="Times New Roman"/>
                <w:szCs w:val="21"/>
              </w:rPr>
              <w:t>）</w:t>
            </w:r>
          </w:p>
        </w:tc>
        <w:tc>
          <w:tcPr>
            <w:tcW w:w="1186" w:type="dxa"/>
            <w:vAlign w:val="center"/>
          </w:tcPr>
          <w:p w14:paraId="06D7AEA5" w14:textId="77777777" w:rsidR="00B113C4" w:rsidRDefault="00000000">
            <w:pPr>
              <w:pStyle w:val="19"/>
              <w:jc w:val="center"/>
              <w:rPr>
                <w:rFonts w:ascii="Times New Roman" w:hAnsi="Times New Roman"/>
                <w:szCs w:val="21"/>
              </w:rPr>
            </w:pPr>
            <w:r>
              <w:rPr>
                <w:rFonts w:ascii="Times New Roman" w:hAnsi="Times New Roman"/>
                <w:szCs w:val="21"/>
              </w:rPr>
              <w:t>0.4</w:t>
            </w:r>
          </w:p>
        </w:tc>
        <w:tc>
          <w:tcPr>
            <w:tcW w:w="1532" w:type="dxa"/>
            <w:vAlign w:val="center"/>
          </w:tcPr>
          <w:p w14:paraId="1B53A06C" w14:textId="77777777" w:rsidR="00B113C4" w:rsidRDefault="00B113C4">
            <w:pPr>
              <w:widowControl/>
              <w:jc w:val="center"/>
              <w:rPr>
                <w:rFonts w:ascii="Times New Roman" w:eastAsia="宋体" w:hAnsi="Times New Roman" w:cs="Times New Roman"/>
                <w:szCs w:val="21"/>
              </w:rPr>
            </w:pPr>
          </w:p>
        </w:tc>
      </w:tr>
      <w:tr w:rsidR="00B113C4" w14:paraId="551F48D7" w14:textId="77777777">
        <w:trPr>
          <w:trHeight w:val="360"/>
          <w:jc w:val="center"/>
        </w:trPr>
        <w:tc>
          <w:tcPr>
            <w:tcW w:w="1431" w:type="dxa"/>
            <w:vMerge/>
            <w:vAlign w:val="center"/>
          </w:tcPr>
          <w:p w14:paraId="52FA4F42"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7BF7CA7"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81DFF2A"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1D2C8B2" w14:textId="77777777" w:rsidR="00B113C4" w:rsidRDefault="00000000">
            <w:pPr>
              <w:pStyle w:val="19"/>
              <w:jc w:val="center"/>
              <w:rPr>
                <w:rFonts w:ascii="Times New Roman" w:hAnsi="Times New Roman"/>
                <w:szCs w:val="21"/>
              </w:rPr>
            </w:pPr>
            <w:r>
              <w:rPr>
                <w:rFonts w:ascii="Times New Roman" w:hAnsi="Times New Roman"/>
                <w:szCs w:val="21"/>
              </w:rPr>
              <w:t>硫酸雾</w:t>
            </w:r>
          </w:p>
        </w:tc>
        <w:tc>
          <w:tcPr>
            <w:tcW w:w="2083" w:type="dxa"/>
            <w:vMerge/>
            <w:vAlign w:val="center"/>
          </w:tcPr>
          <w:p w14:paraId="3E6A37B8" w14:textId="77777777" w:rsidR="00B113C4" w:rsidRDefault="00B113C4">
            <w:pPr>
              <w:pStyle w:val="19"/>
              <w:jc w:val="center"/>
              <w:rPr>
                <w:rFonts w:ascii="Times New Roman" w:hAnsi="Times New Roman"/>
                <w:szCs w:val="21"/>
              </w:rPr>
            </w:pPr>
          </w:p>
        </w:tc>
        <w:tc>
          <w:tcPr>
            <w:tcW w:w="1186" w:type="dxa"/>
            <w:vAlign w:val="center"/>
          </w:tcPr>
          <w:p w14:paraId="0BE86CC8" w14:textId="77777777" w:rsidR="00B113C4" w:rsidRDefault="00000000">
            <w:pPr>
              <w:pStyle w:val="19"/>
              <w:jc w:val="center"/>
              <w:rPr>
                <w:rFonts w:ascii="Times New Roman" w:hAnsi="Times New Roman"/>
                <w:szCs w:val="21"/>
              </w:rPr>
            </w:pPr>
            <w:r>
              <w:rPr>
                <w:rFonts w:ascii="Times New Roman" w:hAnsi="Times New Roman"/>
                <w:szCs w:val="21"/>
              </w:rPr>
              <w:t>1.2</w:t>
            </w:r>
          </w:p>
        </w:tc>
        <w:tc>
          <w:tcPr>
            <w:tcW w:w="1532" w:type="dxa"/>
            <w:vAlign w:val="center"/>
          </w:tcPr>
          <w:p w14:paraId="6EA1ED73" w14:textId="77777777" w:rsidR="00B113C4" w:rsidRDefault="00B113C4">
            <w:pPr>
              <w:widowControl/>
              <w:jc w:val="center"/>
              <w:rPr>
                <w:rFonts w:ascii="Times New Roman" w:eastAsia="宋体" w:hAnsi="Times New Roman" w:cs="Times New Roman"/>
                <w:szCs w:val="21"/>
              </w:rPr>
            </w:pPr>
          </w:p>
        </w:tc>
      </w:tr>
      <w:tr w:rsidR="00B113C4" w14:paraId="36FC3FF5" w14:textId="77777777">
        <w:trPr>
          <w:trHeight w:val="360"/>
          <w:jc w:val="center"/>
        </w:trPr>
        <w:tc>
          <w:tcPr>
            <w:tcW w:w="1431" w:type="dxa"/>
            <w:vMerge/>
            <w:vAlign w:val="center"/>
          </w:tcPr>
          <w:p w14:paraId="2C3A47E2"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52E47288"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10AA58C"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07DB30B" w14:textId="77777777" w:rsidR="00B113C4" w:rsidRDefault="00000000">
            <w:pPr>
              <w:pStyle w:val="19"/>
              <w:jc w:val="center"/>
              <w:rPr>
                <w:rFonts w:ascii="Times New Roman" w:hAnsi="Times New Roman"/>
                <w:szCs w:val="21"/>
              </w:rPr>
            </w:pPr>
            <w:r>
              <w:rPr>
                <w:rFonts w:ascii="Times New Roman" w:hAnsi="Times New Roman"/>
                <w:szCs w:val="21"/>
              </w:rPr>
              <w:t>甲苯</w:t>
            </w:r>
          </w:p>
        </w:tc>
        <w:tc>
          <w:tcPr>
            <w:tcW w:w="2083" w:type="dxa"/>
            <w:vMerge/>
            <w:vAlign w:val="center"/>
          </w:tcPr>
          <w:p w14:paraId="614A75E6" w14:textId="77777777" w:rsidR="00B113C4" w:rsidRDefault="00B113C4">
            <w:pPr>
              <w:pStyle w:val="19"/>
              <w:jc w:val="center"/>
              <w:rPr>
                <w:rFonts w:ascii="Times New Roman" w:hAnsi="Times New Roman"/>
                <w:szCs w:val="21"/>
              </w:rPr>
            </w:pPr>
          </w:p>
        </w:tc>
        <w:tc>
          <w:tcPr>
            <w:tcW w:w="1186" w:type="dxa"/>
            <w:vAlign w:val="center"/>
          </w:tcPr>
          <w:p w14:paraId="0099EEA5" w14:textId="77777777" w:rsidR="00B113C4" w:rsidRDefault="00000000">
            <w:pPr>
              <w:pStyle w:val="19"/>
              <w:jc w:val="center"/>
              <w:rPr>
                <w:rFonts w:ascii="Times New Roman" w:hAnsi="Times New Roman"/>
                <w:szCs w:val="21"/>
              </w:rPr>
            </w:pPr>
            <w:r>
              <w:rPr>
                <w:rFonts w:ascii="Times New Roman" w:hAnsi="Times New Roman"/>
                <w:szCs w:val="21"/>
              </w:rPr>
              <w:t>2.4</w:t>
            </w:r>
          </w:p>
        </w:tc>
        <w:tc>
          <w:tcPr>
            <w:tcW w:w="1532" w:type="dxa"/>
            <w:vAlign w:val="center"/>
          </w:tcPr>
          <w:p w14:paraId="2C64ED9C" w14:textId="77777777" w:rsidR="00B113C4" w:rsidRDefault="00B113C4">
            <w:pPr>
              <w:widowControl/>
              <w:jc w:val="center"/>
              <w:rPr>
                <w:rFonts w:ascii="Times New Roman" w:eastAsia="宋体" w:hAnsi="Times New Roman" w:cs="Times New Roman"/>
                <w:szCs w:val="21"/>
              </w:rPr>
            </w:pPr>
          </w:p>
        </w:tc>
      </w:tr>
      <w:tr w:rsidR="00B113C4" w14:paraId="77772F5A" w14:textId="77777777">
        <w:trPr>
          <w:trHeight w:val="360"/>
          <w:jc w:val="center"/>
        </w:trPr>
        <w:tc>
          <w:tcPr>
            <w:tcW w:w="1431" w:type="dxa"/>
            <w:vMerge/>
            <w:vAlign w:val="center"/>
          </w:tcPr>
          <w:p w14:paraId="062E6785"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3D461C74"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5BE5E64"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337EA69" w14:textId="77777777" w:rsidR="00B113C4" w:rsidRDefault="00000000">
            <w:pPr>
              <w:pStyle w:val="19"/>
              <w:jc w:val="center"/>
              <w:rPr>
                <w:rFonts w:ascii="Times New Roman" w:hAnsi="Times New Roman"/>
                <w:szCs w:val="21"/>
              </w:rPr>
            </w:pPr>
            <w:r>
              <w:rPr>
                <w:rFonts w:ascii="Times New Roman" w:hAnsi="Times New Roman"/>
                <w:szCs w:val="21"/>
              </w:rPr>
              <w:t>非甲烷总烃</w:t>
            </w:r>
          </w:p>
        </w:tc>
        <w:tc>
          <w:tcPr>
            <w:tcW w:w="2083" w:type="dxa"/>
            <w:vMerge/>
            <w:vAlign w:val="center"/>
          </w:tcPr>
          <w:p w14:paraId="03288DF2" w14:textId="77777777" w:rsidR="00B113C4" w:rsidRDefault="00B113C4">
            <w:pPr>
              <w:pStyle w:val="19"/>
              <w:jc w:val="center"/>
              <w:rPr>
                <w:rFonts w:ascii="Times New Roman" w:hAnsi="Times New Roman"/>
                <w:szCs w:val="21"/>
                <w:highlight w:val="yellow"/>
              </w:rPr>
            </w:pPr>
          </w:p>
        </w:tc>
        <w:tc>
          <w:tcPr>
            <w:tcW w:w="1186" w:type="dxa"/>
            <w:vAlign w:val="center"/>
          </w:tcPr>
          <w:p w14:paraId="45DA418C" w14:textId="77777777" w:rsidR="00B113C4" w:rsidRDefault="00000000">
            <w:pPr>
              <w:pStyle w:val="19"/>
              <w:jc w:val="center"/>
              <w:rPr>
                <w:rFonts w:ascii="Times New Roman" w:hAnsi="Times New Roman"/>
                <w:szCs w:val="21"/>
              </w:rPr>
            </w:pPr>
            <w:r>
              <w:rPr>
                <w:rFonts w:ascii="Times New Roman" w:hAnsi="Times New Roman"/>
                <w:szCs w:val="21"/>
              </w:rPr>
              <w:t>4</w:t>
            </w:r>
          </w:p>
        </w:tc>
        <w:tc>
          <w:tcPr>
            <w:tcW w:w="1532" w:type="dxa"/>
            <w:vAlign w:val="center"/>
          </w:tcPr>
          <w:p w14:paraId="61118063" w14:textId="77777777" w:rsidR="00B113C4" w:rsidRDefault="00B113C4">
            <w:pPr>
              <w:widowControl/>
              <w:jc w:val="center"/>
              <w:rPr>
                <w:rFonts w:ascii="Times New Roman" w:eastAsia="宋体" w:hAnsi="Times New Roman" w:cs="Times New Roman"/>
                <w:szCs w:val="21"/>
              </w:rPr>
            </w:pPr>
          </w:p>
        </w:tc>
      </w:tr>
      <w:tr w:rsidR="00B113C4" w14:paraId="1EC64232" w14:textId="77777777">
        <w:trPr>
          <w:trHeight w:val="360"/>
          <w:jc w:val="center"/>
        </w:trPr>
        <w:tc>
          <w:tcPr>
            <w:tcW w:w="1431" w:type="dxa"/>
            <w:vMerge/>
            <w:vAlign w:val="center"/>
          </w:tcPr>
          <w:p w14:paraId="32608449"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3BBFB046"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3DA3968"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25D92BAA" w14:textId="77777777" w:rsidR="00B113C4" w:rsidRDefault="00000000">
            <w:pPr>
              <w:pStyle w:val="19"/>
              <w:jc w:val="center"/>
              <w:rPr>
                <w:rFonts w:ascii="Times New Roman" w:hAnsi="Times New Roman"/>
                <w:szCs w:val="21"/>
              </w:rPr>
            </w:pPr>
            <w:r>
              <w:rPr>
                <w:rFonts w:ascii="Times New Roman" w:hAnsi="Times New Roman"/>
                <w:szCs w:val="21"/>
              </w:rPr>
              <w:t>氯化氢</w:t>
            </w:r>
          </w:p>
        </w:tc>
        <w:tc>
          <w:tcPr>
            <w:tcW w:w="2083" w:type="dxa"/>
            <w:vAlign w:val="center"/>
          </w:tcPr>
          <w:p w14:paraId="176CED48" w14:textId="77777777" w:rsidR="00B113C4" w:rsidRDefault="00000000">
            <w:pPr>
              <w:pStyle w:val="19"/>
              <w:jc w:val="center"/>
              <w:rPr>
                <w:rFonts w:ascii="Times New Roman" w:hAnsi="Times New Roman"/>
                <w:szCs w:val="21"/>
              </w:rPr>
            </w:pPr>
            <w:r>
              <w:rPr>
                <w:rFonts w:ascii="Times New Roman" w:hAnsi="Times New Roman"/>
                <w:szCs w:val="21"/>
              </w:rPr>
              <w:t>《制药工业大气污染物排放标准》</w:t>
            </w:r>
            <w:r>
              <w:rPr>
                <w:rFonts w:ascii="Times New Roman" w:hAnsi="Times New Roman"/>
                <w:szCs w:val="21"/>
              </w:rPr>
              <w:t xml:space="preserve">     </w:t>
            </w:r>
            <w:r>
              <w:rPr>
                <w:rFonts w:ascii="Times New Roman" w:hAnsi="Times New Roman"/>
                <w:szCs w:val="21"/>
              </w:rPr>
              <w:t>（</w:t>
            </w:r>
            <w:r>
              <w:rPr>
                <w:rFonts w:ascii="Times New Roman" w:hAnsi="Times New Roman"/>
                <w:szCs w:val="21"/>
              </w:rPr>
              <w:t>GB 37823-2019</w:t>
            </w:r>
            <w:r>
              <w:rPr>
                <w:rFonts w:ascii="Times New Roman" w:hAnsi="Times New Roman"/>
                <w:szCs w:val="21"/>
              </w:rPr>
              <w:t>）</w:t>
            </w:r>
          </w:p>
        </w:tc>
        <w:tc>
          <w:tcPr>
            <w:tcW w:w="1186" w:type="dxa"/>
            <w:vAlign w:val="center"/>
          </w:tcPr>
          <w:p w14:paraId="48D79270" w14:textId="77777777" w:rsidR="00B113C4" w:rsidRDefault="00000000">
            <w:pPr>
              <w:pStyle w:val="19"/>
              <w:jc w:val="center"/>
              <w:rPr>
                <w:rFonts w:ascii="Times New Roman" w:hAnsi="Times New Roman"/>
                <w:szCs w:val="21"/>
              </w:rPr>
            </w:pPr>
            <w:r>
              <w:rPr>
                <w:rFonts w:ascii="Times New Roman" w:hAnsi="Times New Roman"/>
                <w:szCs w:val="21"/>
              </w:rPr>
              <w:t>0.2</w:t>
            </w:r>
          </w:p>
        </w:tc>
        <w:tc>
          <w:tcPr>
            <w:tcW w:w="1532" w:type="dxa"/>
            <w:vAlign w:val="center"/>
          </w:tcPr>
          <w:p w14:paraId="11199DC5" w14:textId="77777777" w:rsidR="00B113C4" w:rsidRDefault="00B113C4">
            <w:pPr>
              <w:widowControl/>
              <w:jc w:val="center"/>
              <w:rPr>
                <w:rFonts w:ascii="Times New Roman" w:eastAsia="宋体" w:hAnsi="Times New Roman" w:cs="Times New Roman"/>
                <w:szCs w:val="21"/>
              </w:rPr>
            </w:pPr>
          </w:p>
        </w:tc>
      </w:tr>
      <w:tr w:rsidR="00B113C4" w14:paraId="0C0060F1" w14:textId="77777777">
        <w:trPr>
          <w:trHeight w:val="360"/>
          <w:jc w:val="center"/>
        </w:trPr>
        <w:tc>
          <w:tcPr>
            <w:tcW w:w="1431" w:type="dxa"/>
            <w:vMerge/>
            <w:vAlign w:val="center"/>
          </w:tcPr>
          <w:p w14:paraId="36E63169"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38025A4B"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4D4EBE38"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0E4556A" w14:textId="77777777" w:rsidR="00B113C4" w:rsidRDefault="00000000">
            <w:pPr>
              <w:pStyle w:val="19"/>
              <w:jc w:val="center"/>
              <w:rPr>
                <w:rFonts w:ascii="Times New Roman" w:hAnsi="Times New Roman"/>
                <w:szCs w:val="21"/>
              </w:rPr>
            </w:pPr>
            <w:r>
              <w:rPr>
                <w:rFonts w:ascii="Times New Roman" w:hAnsi="Times New Roman"/>
                <w:szCs w:val="21"/>
              </w:rPr>
              <w:t>氨（氨气）</w:t>
            </w:r>
          </w:p>
        </w:tc>
        <w:tc>
          <w:tcPr>
            <w:tcW w:w="2083" w:type="dxa"/>
            <w:vMerge w:val="restart"/>
            <w:vAlign w:val="center"/>
          </w:tcPr>
          <w:p w14:paraId="32ADB301" w14:textId="77777777" w:rsidR="00B113C4" w:rsidRDefault="00000000">
            <w:pPr>
              <w:pStyle w:val="19"/>
              <w:jc w:val="center"/>
              <w:rPr>
                <w:rFonts w:ascii="Times New Roman" w:hAnsi="Times New Roman"/>
                <w:szCs w:val="21"/>
              </w:rPr>
            </w:pPr>
            <w:r>
              <w:rPr>
                <w:rFonts w:ascii="Times New Roman" w:hAnsi="Times New Roman"/>
                <w:szCs w:val="21"/>
              </w:rPr>
              <w:t>《恶臭污染物排放标准》（</w:t>
            </w:r>
            <w:r>
              <w:rPr>
                <w:rFonts w:ascii="Times New Roman" w:hAnsi="Times New Roman"/>
                <w:szCs w:val="21"/>
              </w:rPr>
              <w:t>GB 14554-93</w:t>
            </w:r>
            <w:r>
              <w:rPr>
                <w:rFonts w:ascii="Times New Roman" w:hAnsi="Times New Roman"/>
                <w:szCs w:val="21"/>
              </w:rPr>
              <w:t>）</w:t>
            </w:r>
          </w:p>
        </w:tc>
        <w:tc>
          <w:tcPr>
            <w:tcW w:w="1186" w:type="dxa"/>
            <w:vAlign w:val="center"/>
          </w:tcPr>
          <w:p w14:paraId="4CB8EBA1" w14:textId="77777777" w:rsidR="00B113C4" w:rsidRDefault="00000000">
            <w:pPr>
              <w:pStyle w:val="19"/>
              <w:jc w:val="center"/>
              <w:rPr>
                <w:rFonts w:ascii="Times New Roman" w:hAnsi="Times New Roman"/>
                <w:szCs w:val="21"/>
              </w:rPr>
            </w:pPr>
            <w:r>
              <w:rPr>
                <w:rFonts w:ascii="Times New Roman" w:hAnsi="Times New Roman"/>
                <w:szCs w:val="21"/>
              </w:rPr>
              <w:t>1.5</w:t>
            </w:r>
          </w:p>
        </w:tc>
        <w:tc>
          <w:tcPr>
            <w:tcW w:w="1532" w:type="dxa"/>
            <w:vAlign w:val="center"/>
          </w:tcPr>
          <w:p w14:paraId="6D345727" w14:textId="77777777" w:rsidR="00B113C4" w:rsidRDefault="00B113C4">
            <w:pPr>
              <w:widowControl/>
              <w:jc w:val="center"/>
              <w:rPr>
                <w:rFonts w:ascii="Times New Roman" w:eastAsia="宋体" w:hAnsi="Times New Roman" w:cs="Times New Roman"/>
                <w:szCs w:val="21"/>
              </w:rPr>
            </w:pPr>
          </w:p>
        </w:tc>
      </w:tr>
      <w:tr w:rsidR="00B113C4" w14:paraId="5A7D55D4" w14:textId="77777777">
        <w:trPr>
          <w:trHeight w:val="360"/>
          <w:jc w:val="center"/>
        </w:trPr>
        <w:tc>
          <w:tcPr>
            <w:tcW w:w="1431" w:type="dxa"/>
            <w:vMerge/>
            <w:vAlign w:val="center"/>
          </w:tcPr>
          <w:p w14:paraId="0593B514"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0E96643C"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A900C77"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433B13B0" w14:textId="77777777" w:rsidR="00B113C4" w:rsidRDefault="00000000">
            <w:pPr>
              <w:pStyle w:val="19"/>
              <w:jc w:val="center"/>
              <w:rPr>
                <w:rFonts w:ascii="Times New Roman" w:hAnsi="Times New Roman"/>
                <w:szCs w:val="21"/>
              </w:rPr>
            </w:pPr>
            <w:r>
              <w:rPr>
                <w:rFonts w:ascii="Times New Roman" w:hAnsi="Times New Roman"/>
                <w:szCs w:val="21"/>
              </w:rPr>
              <w:t>臭气浓度</w:t>
            </w:r>
          </w:p>
        </w:tc>
        <w:tc>
          <w:tcPr>
            <w:tcW w:w="2083" w:type="dxa"/>
            <w:vMerge/>
            <w:vAlign w:val="center"/>
          </w:tcPr>
          <w:p w14:paraId="4C6F1457" w14:textId="77777777" w:rsidR="00B113C4" w:rsidRDefault="00B113C4">
            <w:pPr>
              <w:pStyle w:val="19"/>
              <w:jc w:val="center"/>
              <w:rPr>
                <w:rFonts w:ascii="Times New Roman" w:hAnsi="Times New Roman"/>
                <w:szCs w:val="21"/>
              </w:rPr>
            </w:pPr>
          </w:p>
        </w:tc>
        <w:tc>
          <w:tcPr>
            <w:tcW w:w="1186" w:type="dxa"/>
            <w:vAlign w:val="center"/>
          </w:tcPr>
          <w:p w14:paraId="5C6C196E" w14:textId="77777777" w:rsidR="00B113C4" w:rsidRDefault="00000000">
            <w:pPr>
              <w:pStyle w:val="19"/>
              <w:jc w:val="center"/>
              <w:rPr>
                <w:rFonts w:ascii="Times New Roman" w:hAnsi="Times New Roman"/>
                <w:szCs w:val="21"/>
              </w:rPr>
            </w:pPr>
            <w:r>
              <w:rPr>
                <w:rFonts w:ascii="Times New Roman" w:hAnsi="Times New Roman"/>
                <w:szCs w:val="21"/>
              </w:rPr>
              <w:t>20</w:t>
            </w:r>
          </w:p>
        </w:tc>
        <w:tc>
          <w:tcPr>
            <w:tcW w:w="1532" w:type="dxa"/>
            <w:vAlign w:val="center"/>
          </w:tcPr>
          <w:p w14:paraId="3A188A45" w14:textId="77777777" w:rsidR="00B113C4" w:rsidRDefault="00B113C4">
            <w:pPr>
              <w:widowControl/>
              <w:jc w:val="center"/>
              <w:rPr>
                <w:rFonts w:ascii="Times New Roman" w:eastAsia="宋体" w:hAnsi="Times New Roman" w:cs="Times New Roman"/>
                <w:szCs w:val="21"/>
              </w:rPr>
            </w:pPr>
          </w:p>
        </w:tc>
      </w:tr>
      <w:tr w:rsidR="00B113C4" w14:paraId="37595688" w14:textId="77777777">
        <w:trPr>
          <w:trHeight w:val="360"/>
          <w:jc w:val="center"/>
        </w:trPr>
        <w:tc>
          <w:tcPr>
            <w:tcW w:w="1431" w:type="dxa"/>
            <w:vMerge/>
            <w:vAlign w:val="center"/>
          </w:tcPr>
          <w:p w14:paraId="15527AEA"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8420EC5"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93D520A"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0812580" w14:textId="77777777" w:rsidR="00B113C4" w:rsidRDefault="00000000">
            <w:pPr>
              <w:pStyle w:val="19"/>
              <w:jc w:val="center"/>
              <w:rPr>
                <w:rFonts w:ascii="Times New Roman" w:hAnsi="Times New Roman"/>
                <w:szCs w:val="21"/>
              </w:rPr>
            </w:pPr>
            <w:r>
              <w:rPr>
                <w:rFonts w:ascii="Times New Roman" w:hAnsi="Times New Roman"/>
                <w:szCs w:val="21"/>
              </w:rPr>
              <w:t>硫化氢</w:t>
            </w:r>
          </w:p>
        </w:tc>
        <w:tc>
          <w:tcPr>
            <w:tcW w:w="2083" w:type="dxa"/>
            <w:vMerge/>
            <w:vAlign w:val="center"/>
          </w:tcPr>
          <w:p w14:paraId="75884722" w14:textId="77777777" w:rsidR="00B113C4" w:rsidRDefault="00B113C4">
            <w:pPr>
              <w:pStyle w:val="19"/>
              <w:jc w:val="center"/>
              <w:rPr>
                <w:rFonts w:ascii="Times New Roman" w:hAnsi="Times New Roman"/>
                <w:szCs w:val="21"/>
              </w:rPr>
            </w:pPr>
          </w:p>
        </w:tc>
        <w:tc>
          <w:tcPr>
            <w:tcW w:w="1186" w:type="dxa"/>
            <w:vAlign w:val="center"/>
          </w:tcPr>
          <w:p w14:paraId="081DE6EE" w14:textId="77777777" w:rsidR="00B113C4" w:rsidRDefault="00000000">
            <w:pPr>
              <w:pStyle w:val="19"/>
              <w:jc w:val="center"/>
              <w:rPr>
                <w:rFonts w:ascii="Times New Roman" w:hAnsi="Times New Roman"/>
                <w:szCs w:val="21"/>
              </w:rPr>
            </w:pPr>
            <w:r>
              <w:rPr>
                <w:rFonts w:ascii="Times New Roman" w:hAnsi="Times New Roman"/>
                <w:szCs w:val="21"/>
              </w:rPr>
              <w:t>0.06</w:t>
            </w:r>
          </w:p>
        </w:tc>
        <w:tc>
          <w:tcPr>
            <w:tcW w:w="1532" w:type="dxa"/>
            <w:vAlign w:val="center"/>
          </w:tcPr>
          <w:p w14:paraId="7E30F5F9" w14:textId="77777777" w:rsidR="00B113C4" w:rsidRDefault="00B113C4">
            <w:pPr>
              <w:widowControl/>
              <w:jc w:val="center"/>
              <w:rPr>
                <w:rFonts w:ascii="Times New Roman" w:eastAsia="宋体" w:hAnsi="Times New Roman" w:cs="Times New Roman"/>
                <w:szCs w:val="21"/>
              </w:rPr>
            </w:pPr>
          </w:p>
        </w:tc>
      </w:tr>
      <w:tr w:rsidR="00B113C4" w14:paraId="3BE26DC0" w14:textId="77777777">
        <w:trPr>
          <w:trHeight w:val="407"/>
          <w:jc w:val="center"/>
        </w:trPr>
        <w:tc>
          <w:tcPr>
            <w:tcW w:w="1431" w:type="dxa"/>
            <w:vMerge w:val="restart"/>
            <w:vAlign w:val="center"/>
          </w:tcPr>
          <w:p w14:paraId="795969A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废水</w:t>
            </w:r>
          </w:p>
        </w:tc>
        <w:tc>
          <w:tcPr>
            <w:tcW w:w="1191" w:type="dxa"/>
            <w:vMerge w:val="restart"/>
            <w:vAlign w:val="center"/>
          </w:tcPr>
          <w:p w14:paraId="7637527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DW001</w:t>
            </w:r>
          </w:p>
        </w:tc>
        <w:tc>
          <w:tcPr>
            <w:tcW w:w="1123" w:type="dxa"/>
            <w:vMerge w:val="restart"/>
            <w:vAlign w:val="center"/>
          </w:tcPr>
          <w:p w14:paraId="4363393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综合废水排放口</w:t>
            </w:r>
          </w:p>
        </w:tc>
        <w:tc>
          <w:tcPr>
            <w:tcW w:w="1142" w:type="dxa"/>
            <w:vAlign w:val="center"/>
          </w:tcPr>
          <w:p w14:paraId="5097677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色度</w:t>
            </w:r>
          </w:p>
        </w:tc>
        <w:tc>
          <w:tcPr>
            <w:tcW w:w="2083" w:type="dxa"/>
            <w:vMerge w:val="restart"/>
            <w:vAlign w:val="center"/>
          </w:tcPr>
          <w:p w14:paraId="5B695B0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《化学合成类制药工业水污染排放标准》（</w:t>
            </w:r>
            <w:r>
              <w:rPr>
                <w:rFonts w:ascii="Times New Roman" w:eastAsia="宋体" w:hAnsi="Times New Roman" w:cs="Times New Roman"/>
                <w:szCs w:val="21"/>
              </w:rPr>
              <w:t>GB21904-2008</w:t>
            </w:r>
            <w:r>
              <w:rPr>
                <w:rFonts w:ascii="Times New Roman" w:eastAsia="宋体" w:hAnsi="Times New Roman" w:cs="Times New Roman"/>
                <w:szCs w:val="21"/>
              </w:rPr>
              <w:t>）</w:t>
            </w:r>
            <w:r>
              <w:rPr>
                <w:rFonts w:ascii="Times New Roman" w:eastAsia="宋体" w:hAnsi="Times New Roman" w:cs="Times New Roman"/>
                <w:szCs w:val="21"/>
              </w:rPr>
              <w:lastRenderedPageBreak/>
              <w:t>和污水处理厂废水接收协议标准</w:t>
            </w:r>
          </w:p>
        </w:tc>
        <w:tc>
          <w:tcPr>
            <w:tcW w:w="1186" w:type="dxa"/>
            <w:vAlign w:val="center"/>
          </w:tcPr>
          <w:p w14:paraId="73D6261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50</w:t>
            </w:r>
          </w:p>
        </w:tc>
        <w:tc>
          <w:tcPr>
            <w:tcW w:w="1532" w:type="dxa"/>
            <w:vAlign w:val="center"/>
          </w:tcPr>
          <w:p w14:paraId="797FEE3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64</w:t>
            </w:r>
            <w:r>
              <w:rPr>
                <w:rFonts w:ascii="Times New Roman" w:eastAsia="宋体" w:hAnsi="Times New Roman" w:cs="Times New Roman"/>
                <w:szCs w:val="21"/>
              </w:rPr>
              <w:t>（排水协议要求）</w:t>
            </w:r>
          </w:p>
        </w:tc>
      </w:tr>
      <w:tr w:rsidR="00B113C4" w14:paraId="0A0390A7" w14:textId="77777777">
        <w:trPr>
          <w:trHeight w:val="407"/>
          <w:jc w:val="center"/>
        </w:trPr>
        <w:tc>
          <w:tcPr>
            <w:tcW w:w="1431" w:type="dxa"/>
            <w:vMerge/>
            <w:vAlign w:val="center"/>
          </w:tcPr>
          <w:p w14:paraId="78993A62"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961C76D"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72C63F6"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D03932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悬浮物</w:t>
            </w:r>
          </w:p>
        </w:tc>
        <w:tc>
          <w:tcPr>
            <w:tcW w:w="2083" w:type="dxa"/>
            <w:vMerge/>
            <w:vAlign w:val="center"/>
          </w:tcPr>
          <w:p w14:paraId="3D31479D"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2695230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w:t>
            </w:r>
          </w:p>
        </w:tc>
        <w:tc>
          <w:tcPr>
            <w:tcW w:w="1532" w:type="dxa"/>
            <w:vAlign w:val="center"/>
          </w:tcPr>
          <w:p w14:paraId="426DD14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400</w:t>
            </w:r>
            <w:r>
              <w:rPr>
                <w:rFonts w:ascii="Times New Roman" w:eastAsia="宋体" w:hAnsi="Times New Roman" w:cs="Times New Roman"/>
                <w:szCs w:val="21"/>
              </w:rPr>
              <w:t>（排水协议</w:t>
            </w:r>
            <w:r>
              <w:rPr>
                <w:rFonts w:ascii="Times New Roman" w:eastAsia="宋体" w:hAnsi="Times New Roman" w:cs="Times New Roman"/>
                <w:szCs w:val="21"/>
              </w:rPr>
              <w:lastRenderedPageBreak/>
              <w:t>要求）</w:t>
            </w:r>
          </w:p>
        </w:tc>
      </w:tr>
      <w:tr w:rsidR="00B113C4" w14:paraId="5851113C" w14:textId="77777777">
        <w:trPr>
          <w:trHeight w:val="407"/>
          <w:jc w:val="center"/>
        </w:trPr>
        <w:tc>
          <w:tcPr>
            <w:tcW w:w="1431" w:type="dxa"/>
            <w:vMerge/>
            <w:vAlign w:val="center"/>
          </w:tcPr>
          <w:p w14:paraId="45D11F0C"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02A0FB09"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4CB3C6B"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3D9BEE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急性毒性</w:t>
            </w:r>
          </w:p>
        </w:tc>
        <w:tc>
          <w:tcPr>
            <w:tcW w:w="2083" w:type="dxa"/>
            <w:vMerge/>
            <w:vAlign w:val="center"/>
          </w:tcPr>
          <w:p w14:paraId="437D48DC"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3860E87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0.07</w:t>
            </w:r>
          </w:p>
        </w:tc>
        <w:tc>
          <w:tcPr>
            <w:tcW w:w="1532" w:type="dxa"/>
            <w:vAlign w:val="center"/>
          </w:tcPr>
          <w:p w14:paraId="78C27D62" w14:textId="77777777" w:rsidR="00B113C4" w:rsidRDefault="00B113C4">
            <w:pPr>
              <w:widowControl/>
              <w:jc w:val="center"/>
              <w:rPr>
                <w:rFonts w:ascii="Times New Roman" w:eastAsia="宋体" w:hAnsi="Times New Roman" w:cs="Times New Roman"/>
                <w:szCs w:val="21"/>
              </w:rPr>
            </w:pPr>
          </w:p>
        </w:tc>
      </w:tr>
      <w:tr w:rsidR="00B113C4" w14:paraId="710FDE3E" w14:textId="77777777">
        <w:trPr>
          <w:trHeight w:val="407"/>
          <w:jc w:val="center"/>
        </w:trPr>
        <w:tc>
          <w:tcPr>
            <w:tcW w:w="1431" w:type="dxa"/>
            <w:vMerge/>
            <w:vAlign w:val="center"/>
          </w:tcPr>
          <w:p w14:paraId="390F15B8"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2C11567"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45ED6EE"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568190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五日生化需氧量</w:t>
            </w:r>
          </w:p>
        </w:tc>
        <w:tc>
          <w:tcPr>
            <w:tcW w:w="2083" w:type="dxa"/>
            <w:vMerge/>
            <w:vAlign w:val="center"/>
          </w:tcPr>
          <w:p w14:paraId="55947CE7"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3C888A9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5D390F6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350</w:t>
            </w:r>
            <w:r>
              <w:rPr>
                <w:rFonts w:ascii="Times New Roman" w:eastAsia="宋体" w:hAnsi="Times New Roman" w:cs="Times New Roman"/>
                <w:szCs w:val="21"/>
              </w:rPr>
              <w:t>（排水协议要求）</w:t>
            </w:r>
          </w:p>
        </w:tc>
      </w:tr>
      <w:tr w:rsidR="00B113C4" w14:paraId="1937DF1F" w14:textId="77777777">
        <w:trPr>
          <w:trHeight w:val="407"/>
          <w:jc w:val="center"/>
        </w:trPr>
        <w:tc>
          <w:tcPr>
            <w:tcW w:w="1431" w:type="dxa"/>
            <w:vMerge/>
            <w:vAlign w:val="center"/>
          </w:tcPr>
          <w:p w14:paraId="08CDE0D8"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5D377CBC"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4B90FF7"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3AA63E2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总有机碳</w:t>
            </w:r>
          </w:p>
        </w:tc>
        <w:tc>
          <w:tcPr>
            <w:tcW w:w="2083" w:type="dxa"/>
            <w:vMerge/>
            <w:vAlign w:val="center"/>
          </w:tcPr>
          <w:p w14:paraId="16AAA287"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2B29D86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7F5FCC91" w14:textId="77777777" w:rsidR="00B113C4" w:rsidRDefault="00B113C4">
            <w:pPr>
              <w:widowControl/>
              <w:jc w:val="center"/>
              <w:rPr>
                <w:rFonts w:ascii="Times New Roman" w:eastAsia="宋体" w:hAnsi="Times New Roman" w:cs="Times New Roman"/>
                <w:szCs w:val="21"/>
              </w:rPr>
            </w:pPr>
          </w:p>
        </w:tc>
      </w:tr>
      <w:tr w:rsidR="00B113C4" w14:paraId="15DDBC14" w14:textId="77777777">
        <w:trPr>
          <w:trHeight w:val="407"/>
          <w:jc w:val="center"/>
        </w:trPr>
        <w:tc>
          <w:tcPr>
            <w:tcW w:w="1431" w:type="dxa"/>
            <w:vMerge/>
            <w:vAlign w:val="center"/>
          </w:tcPr>
          <w:p w14:paraId="0F777943"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573C060"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4A81630"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F681E4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二氯甲烷</w:t>
            </w:r>
          </w:p>
        </w:tc>
        <w:tc>
          <w:tcPr>
            <w:tcW w:w="2083" w:type="dxa"/>
            <w:vMerge/>
            <w:vAlign w:val="center"/>
          </w:tcPr>
          <w:p w14:paraId="085D9655"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095CF1F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0.3</w:t>
            </w:r>
          </w:p>
        </w:tc>
        <w:tc>
          <w:tcPr>
            <w:tcW w:w="1532" w:type="dxa"/>
            <w:vAlign w:val="center"/>
          </w:tcPr>
          <w:p w14:paraId="4DBAE486" w14:textId="77777777" w:rsidR="00B113C4" w:rsidRDefault="00B113C4">
            <w:pPr>
              <w:widowControl/>
              <w:jc w:val="center"/>
              <w:rPr>
                <w:rFonts w:ascii="Times New Roman" w:eastAsia="宋体" w:hAnsi="Times New Roman" w:cs="Times New Roman"/>
                <w:szCs w:val="21"/>
              </w:rPr>
            </w:pPr>
          </w:p>
        </w:tc>
      </w:tr>
      <w:tr w:rsidR="00B113C4" w14:paraId="25A902C5" w14:textId="77777777">
        <w:trPr>
          <w:trHeight w:val="407"/>
          <w:jc w:val="center"/>
        </w:trPr>
        <w:tc>
          <w:tcPr>
            <w:tcW w:w="1431" w:type="dxa"/>
            <w:vMerge/>
            <w:vAlign w:val="center"/>
          </w:tcPr>
          <w:p w14:paraId="7685051B"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821E5B3"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775FED5"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4BE266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苯胺类</w:t>
            </w:r>
          </w:p>
        </w:tc>
        <w:tc>
          <w:tcPr>
            <w:tcW w:w="2083" w:type="dxa"/>
            <w:vMerge/>
            <w:vAlign w:val="center"/>
          </w:tcPr>
          <w:p w14:paraId="0DD4A639"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31F999E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4F91C114" w14:textId="77777777" w:rsidR="00B113C4" w:rsidRDefault="00B113C4">
            <w:pPr>
              <w:widowControl/>
              <w:jc w:val="center"/>
              <w:rPr>
                <w:rFonts w:ascii="Times New Roman" w:eastAsia="宋体" w:hAnsi="Times New Roman" w:cs="Times New Roman"/>
                <w:szCs w:val="21"/>
              </w:rPr>
            </w:pPr>
          </w:p>
        </w:tc>
      </w:tr>
      <w:tr w:rsidR="00B113C4" w14:paraId="16AB073E" w14:textId="77777777">
        <w:trPr>
          <w:trHeight w:val="407"/>
          <w:jc w:val="center"/>
        </w:trPr>
        <w:tc>
          <w:tcPr>
            <w:tcW w:w="1431" w:type="dxa"/>
            <w:vMerge/>
            <w:vAlign w:val="center"/>
          </w:tcPr>
          <w:p w14:paraId="5FDC059F"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16D09E99"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5C611465"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358451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硝基苯类</w:t>
            </w:r>
          </w:p>
        </w:tc>
        <w:tc>
          <w:tcPr>
            <w:tcW w:w="2083" w:type="dxa"/>
            <w:vMerge/>
            <w:vAlign w:val="center"/>
          </w:tcPr>
          <w:p w14:paraId="3C5FCB31"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4202DAF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w:t>
            </w:r>
          </w:p>
        </w:tc>
        <w:tc>
          <w:tcPr>
            <w:tcW w:w="1532" w:type="dxa"/>
            <w:vAlign w:val="center"/>
          </w:tcPr>
          <w:p w14:paraId="0297DAA1" w14:textId="77777777" w:rsidR="00B113C4" w:rsidRDefault="00B113C4">
            <w:pPr>
              <w:widowControl/>
              <w:jc w:val="center"/>
              <w:rPr>
                <w:rFonts w:ascii="Times New Roman" w:eastAsia="宋体" w:hAnsi="Times New Roman" w:cs="Times New Roman"/>
                <w:szCs w:val="21"/>
              </w:rPr>
            </w:pPr>
          </w:p>
        </w:tc>
      </w:tr>
      <w:tr w:rsidR="00B113C4" w14:paraId="3401170B" w14:textId="77777777">
        <w:trPr>
          <w:trHeight w:val="407"/>
          <w:jc w:val="center"/>
        </w:trPr>
        <w:tc>
          <w:tcPr>
            <w:tcW w:w="1431" w:type="dxa"/>
            <w:vMerge/>
            <w:vAlign w:val="center"/>
          </w:tcPr>
          <w:p w14:paraId="3A418435"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E79B5F3"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E461D2C"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2D9D81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总氰化物</w:t>
            </w:r>
          </w:p>
        </w:tc>
        <w:tc>
          <w:tcPr>
            <w:tcW w:w="2083" w:type="dxa"/>
            <w:vMerge/>
            <w:vAlign w:val="center"/>
          </w:tcPr>
          <w:p w14:paraId="7A427E54"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63F5564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55FBB2A4" w14:textId="77777777" w:rsidR="00B113C4" w:rsidRDefault="00B113C4">
            <w:pPr>
              <w:widowControl/>
              <w:jc w:val="center"/>
              <w:rPr>
                <w:rFonts w:ascii="Times New Roman" w:eastAsia="宋体" w:hAnsi="Times New Roman" w:cs="Times New Roman"/>
                <w:szCs w:val="21"/>
              </w:rPr>
            </w:pPr>
          </w:p>
        </w:tc>
      </w:tr>
      <w:tr w:rsidR="00B113C4" w14:paraId="347DA9E0" w14:textId="77777777">
        <w:trPr>
          <w:trHeight w:val="407"/>
          <w:jc w:val="center"/>
        </w:trPr>
        <w:tc>
          <w:tcPr>
            <w:tcW w:w="1431" w:type="dxa"/>
            <w:vMerge/>
            <w:vAlign w:val="center"/>
          </w:tcPr>
          <w:p w14:paraId="28DDD631"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16EDD6E"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531B7AC"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F60453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硫化物</w:t>
            </w:r>
          </w:p>
        </w:tc>
        <w:tc>
          <w:tcPr>
            <w:tcW w:w="2083" w:type="dxa"/>
            <w:vMerge/>
            <w:vAlign w:val="center"/>
          </w:tcPr>
          <w:p w14:paraId="7B4BE8AD"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2A2A40A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31FF9180" w14:textId="77777777" w:rsidR="00B113C4" w:rsidRDefault="00B113C4">
            <w:pPr>
              <w:widowControl/>
              <w:jc w:val="center"/>
              <w:rPr>
                <w:rFonts w:ascii="Times New Roman" w:eastAsia="宋体" w:hAnsi="Times New Roman" w:cs="Times New Roman"/>
                <w:szCs w:val="21"/>
              </w:rPr>
            </w:pPr>
          </w:p>
        </w:tc>
      </w:tr>
      <w:tr w:rsidR="00B113C4" w14:paraId="0D75B872" w14:textId="77777777">
        <w:trPr>
          <w:trHeight w:val="407"/>
          <w:jc w:val="center"/>
        </w:trPr>
        <w:tc>
          <w:tcPr>
            <w:tcW w:w="1431" w:type="dxa"/>
            <w:vMerge/>
            <w:vAlign w:val="center"/>
          </w:tcPr>
          <w:p w14:paraId="53EAD01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723CDFE9"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2466CF47"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72AA459"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挥发酚</w:t>
            </w:r>
          </w:p>
        </w:tc>
        <w:tc>
          <w:tcPr>
            <w:tcW w:w="2083" w:type="dxa"/>
            <w:vMerge/>
            <w:vAlign w:val="center"/>
          </w:tcPr>
          <w:p w14:paraId="59EF9DBB"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5883000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34A3DD83" w14:textId="77777777" w:rsidR="00B113C4" w:rsidRDefault="00B113C4">
            <w:pPr>
              <w:widowControl/>
              <w:jc w:val="center"/>
              <w:rPr>
                <w:rFonts w:ascii="Times New Roman" w:eastAsia="宋体" w:hAnsi="Times New Roman" w:cs="Times New Roman"/>
                <w:szCs w:val="21"/>
              </w:rPr>
            </w:pPr>
          </w:p>
        </w:tc>
      </w:tr>
      <w:tr w:rsidR="00B113C4" w14:paraId="5BB60AB1" w14:textId="77777777">
        <w:trPr>
          <w:trHeight w:val="407"/>
          <w:jc w:val="center"/>
        </w:trPr>
        <w:tc>
          <w:tcPr>
            <w:tcW w:w="1431" w:type="dxa"/>
            <w:vMerge/>
            <w:vAlign w:val="center"/>
          </w:tcPr>
          <w:p w14:paraId="78319652"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160CEBD"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9E7E162"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6FBE335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总氮</w:t>
            </w:r>
          </w:p>
        </w:tc>
        <w:tc>
          <w:tcPr>
            <w:tcW w:w="2083" w:type="dxa"/>
            <w:vMerge/>
            <w:vAlign w:val="center"/>
          </w:tcPr>
          <w:p w14:paraId="6EC42FB3"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7766CE8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35</w:t>
            </w:r>
          </w:p>
        </w:tc>
        <w:tc>
          <w:tcPr>
            <w:tcW w:w="1532" w:type="dxa"/>
            <w:vAlign w:val="center"/>
          </w:tcPr>
          <w:p w14:paraId="3E0EE00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70</w:t>
            </w:r>
            <w:r>
              <w:rPr>
                <w:rFonts w:ascii="Times New Roman" w:eastAsia="宋体" w:hAnsi="Times New Roman" w:cs="Times New Roman"/>
                <w:szCs w:val="21"/>
              </w:rPr>
              <w:t>（排水协议要求）</w:t>
            </w:r>
          </w:p>
        </w:tc>
      </w:tr>
      <w:tr w:rsidR="00B113C4" w14:paraId="71ED46A0" w14:textId="77777777">
        <w:trPr>
          <w:trHeight w:val="407"/>
          <w:jc w:val="center"/>
        </w:trPr>
        <w:tc>
          <w:tcPr>
            <w:tcW w:w="1431" w:type="dxa"/>
            <w:vMerge/>
            <w:vAlign w:val="center"/>
          </w:tcPr>
          <w:p w14:paraId="71C51C7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31E0E35C"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1B7EFED7"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2033D5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总磷</w:t>
            </w:r>
          </w:p>
        </w:tc>
        <w:tc>
          <w:tcPr>
            <w:tcW w:w="2083" w:type="dxa"/>
            <w:vMerge/>
            <w:vAlign w:val="center"/>
          </w:tcPr>
          <w:p w14:paraId="01553E80"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3E4B6CC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w:t>
            </w:r>
          </w:p>
        </w:tc>
        <w:tc>
          <w:tcPr>
            <w:tcW w:w="1532" w:type="dxa"/>
            <w:vAlign w:val="center"/>
          </w:tcPr>
          <w:p w14:paraId="6E98AB37"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8</w:t>
            </w:r>
            <w:r>
              <w:rPr>
                <w:rFonts w:ascii="Times New Roman" w:eastAsia="宋体" w:hAnsi="Times New Roman" w:cs="Times New Roman"/>
                <w:szCs w:val="21"/>
              </w:rPr>
              <w:t>（排水协议要求）</w:t>
            </w:r>
          </w:p>
        </w:tc>
      </w:tr>
      <w:tr w:rsidR="00B113C4" w14:paraId="4ED5A9EE" w14:textId="77777777">
        <w:trPr>
          <w:trHeight w:val="407"/>
          <w:jc w:val="center"/>
        </w:trPr>
        <w:tc>
          <w:tcPr>
            <w:tcW w:w="1431" w:type="dxa"/>
            <w:vMerge/>
            <w:vAlign w:val="center"/>
          </w:tcPr>
          <w:p w14:paraId="36BB6CD3"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4F4AA881"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7E2F2C22"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2BD1B4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值</w:t>
            </w:r>
          </w:p>
        </w:tc>
        <w:tc>
          <w:tcPr>
            <w:tcW w:w="2083" w:type="dxa"/>
            <w:vMerge/>
            <w:vAlign w:val="center"/>
          </w:tcPr>
          <w:p w14:paraId="5BCD11B1"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652CA07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p>
        </w:tc>
        <w:tc>
          <w:tcPr>
            <w:tcW w:w="1532" w:type="dxa"/>
            <w:vAlign w:val="center"/>
          </w:tcPr>
          <w:p w14:paraId="7C150E6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6-9</w:t>
            </w:r>
            <w:r>
              <w:rPr>
                <w:rFonts w:ascii="Times New Roman" w:eastAsia="宋体" w:hAnsi="Times New Roman" w:cs="Times New Roman"/>
                <w:szCs w:val="21"/>
              </w:rPr>
              <w:t>（排水协议要求）</w:t>
            </w:r>
          </w:p>
        </w:tc>
      </w:tr>
      <w:tr w:rsidR="00B113C4" w14:paraId="137F184B" w14:textId="77777777">
        <w:trPr>
          <w:trHeight w:val="407"/>
          <w:jc w:val="center"/>
        </w:trPr>
        <w:tc>
          <w:tcPr>
            <w:tcW w:w="1431" w:type="dxa"/>
            <w:vMerge/>
            <w:vAlign w:val="center"/>
          </w:tcPr>
          <w:p w14:paraId="75E4F1B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B18F228"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70EE73C"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51C9C8A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w:t>
            </w:r>
          </w:p>
        </w:tc>
        <w:tc>
          <w:tcPr>
            <w:tcW w:w="2083" w:type="dxa"/>
            <w:vMerge/>
            <w:vAlign w:val="center"/>
          </w:tcPr>
          <w:p w14:paraId="4522AE8A"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5E8ECD1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25</w:t>
            </w:r>
          </w:p>
        </w:tc>
        <w:tc>
          <w:tcPr>
            <w:tcW w:w="1532" w:type="dxa"/>
            <w:vAlign w:val="center"/>
          </w:tcPr>
          <w:p w14:paraId="275F710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45</w:t>
            </w:r>
            <w:r>
              <w:rPr>
                <w:rFonts w:ascii="Times New Roman" w:eastAsia="宋体" w:hAnsi="Times New Roman" w:cs="Times New Roman"/>
                <w:szCs w:val="21"/>
              </w:rPr>
              <w:t>（排水协议要求）</w:t>
            </w:r>
          </w:p>
        </w:tc>
      </w:tr>
      <w:tr w:rsidR="00B113C4" w14:paraId="5CDECC34" w14:textId="77777777">
        <w:trPr>
          <w:trHeight w:val="407"/>
          <w:jc w:val="center"/>
        </w:trPr>
        <w:tc>
          <w:tcPr>
            <w:tcW w:w="1431" w:type="dxa"/>
            <w:vMerge/>
            <w:vAlign w:val="center"/>
          </w:tcPr>
          <w:p w14:paraId="0DD3C26D"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0FD68686"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33F37BA0"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1EDA84C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化学需氧量</w:t>
            </w:r>
          </w:p>
        </w:tc>
        <w:tc>
          <w:tcPr>
            <w:tcW w:w="2083" w:type="dxa"/>
            <w:vMerge/>
            <w:vAlign w:val="center"/>
          </w:tcPr>
          <w:p w14:paraId="40240C4C"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41F8A92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120</w:t>
            </w:r>
          </w:p>
        </w:tc>
        <w:tc>
          <w:tcPr>
            <w:tcW w:w="1532" w:type="dxa"/>
            <w:vAlign w:val="center"/>
          </w:tcPr>
          <w:p w14:paraId="7B7F474A"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500</w:t>
            </w:r>
            <w:r>
              <w:rPr>
                <w:rFonts w:ascii="Times New Roman" w:eastAsia="宋体" w:hAnsi="Times New Roman" w:cs="Times New Roman"/>
                <w:szCs w:val="21"/>
              </w:rPr>
              <w:t>（排水协议要求）</w:t>
            </w:r>
          </w:p>
        </w:tc>
      </w:tr>
      <w:tr w:rsidR="00B113C4" w14:paraId="17FF7E1C" w14:textId="77777777">
        <w:trPr>
          <w:trHeight w:val="407"/>
          <w:jc w:val="center"/>
        </w:trPr>
        <w:tc>
          <w:tcPr>
            <w:tcW w:w="1431" w:type="dxa"/>
            <w:vMerge/>
            <w:vAlign w:val="center"/>
          </w:tcPr>
          <w:p w14:paraId="6A4CDD80"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1DA65F2"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5285C4B6"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70D8651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总铜</w:t>
            </w:r>
          </w:p>
        </w:tc>
        <w:tc>
          <w:tcPr>
            <w:tcW w:w="2083" w:type="dxa"/>
            <w:vMerge/>
            <w:vAlign w:val="center"/>
          </w:tcPr>
          <w:p w14:paraId="38ABF210"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3772124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2E33E5B1" w14:textId="77777777" w:rsidR="00B113C4" w:rsidRDefault="00B113C4">
            <w:pPr>
              <w:widowControl/>
              <w:jc w:val="center"/>
              <w:rPr>
                <w:rFonts w:ascii="Times New Roman" w:eastAsia="宋体" w:hAnsi="Times New Roman" w:cs="Times New Roman"/>
                <w:szCs w:val="21"/>
              </w:rPr>
            </w:pPr>
          </w:p>
        </w:tc>
      </w:tr>
      <w:tr w:rsidR="00B113C4" w14:paraId="194616AA" w14:textId="77777777">
        <w:trPr>
          <w:trHeight w:val="407"/>
          <w:jc w:val="center"/>
        </w:trPr>
        <w:tc>
          <w:tcPr>
            <w:tcW w:w="1431" w:type="dxa"/>
            <w:vMerge/>
            <w:vAlign w:val="center"/>
          </w:tcPr>
          <w:p w14:paraId="3F95C499"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6FA405E9" w14:textId="77777777" w:rsidR="00B113C4" w:rsidRDefault="00B113C4">
            <w:pPr>
              <w:widowControl/>
              <w:jc w:val="center"/>
              <w:rPr>
                <w:rFonts w:ascii="Times New Roman" w:eastAsia="宋体" w:hAnsi="Times New Roman" w:cs="Times New Roman"/>
                <w:szCs w:val="21"/>
              </w:rPr>
            </w:pPr>
          </w:p>
        </w:tc>
        <w:tc>
          <w:tcPr>
            <w:tcW w:w="1123" w:type="dxa"/>
            <w:vMerge/>
            <w:vAlign w:val="center"/>
          </w:tcPr>
          <w:p w14:paraId="02839DCE" w14:textId="77777777" w:rsidR="00B113C4" w:rsidRDefault="00B113C4">
            <w:pPr>
              <w:widowControl/>
              <w:jc w:val="center"/>
              <w:rPr>
                <w:rFonts w:ascii="Times New Roman" w:eastAsia="宋体" w:hAnsi="Times New Roman" w:cs="Times New Roman"/>
                <w:szCs w:val="21"/>
              </w:rPr>
            </w:pPr>
          </w:p>
        </w:tc>
        <w:tc>
          <w:tcPr>
            <w:tcW w:w="1142" w:type="dxa"/>
            <w:vAlign w:val="center"/>
          </w:tcPr>
          <w:p w14:paraId="0E499984"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总锌</w:t>
            </w:r>
          </w:p>
        </w:tc>
        <w:tc>
          <w:tcPr>
            <w:tcW w:w="2083" w:type="dxa"/>
            <w:vMerge/>
            <w:vAlign w:val="center"/>
          </w:tcPr>
          <w:p w14:paraId="389320D7"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7F5FB84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0.5</w:t>
            </w:r>
          </w:p>
        </w:tc>
        <w:tc>
          <w:tcPr>
            <w:tcW w:w="1532" w:type="dxa"/>
            <w:vAlign w:val="center"/>
          </w:tcPr>
          <w:p w14:paraId="162EB799" w14:textId="77777777" w:rsidR="00B113C4" w:rsidRDefault="00B113C4">
            <w:pPr>
              <w:widowControl/>
              <w:jc w:val="center"/>
              <w:rPr>
                <w:rFonts w:ascii="Times New Roman" w:eastAsia="宋体" w:hAnsi="Times New Roman" w:cs="Times New Roman"/>
                <w:szCs w:val="21"/>
              </w:rPr>
            </w:pPr>
          </w:p>
        </w:tc>
      </w:tr>
      <w:tr w:rsidR="00B113C4" w14:paraId="521F5E91" w14:textId="77777777">
        <w:trPr>
          <w:trHeight w:val="407"/>
          <w:jc w:val="center"/>
        </w:trPr>
        <w:tc>
          <w:tcPr>
            <w:tcW w:w="1431" w:type="dxa"/>
            <w:vMerge w:val="restart"/>
            <w:vAlign w:val="center"/>
          </w:tcPr>
          <w:p w14:paraId="30E0466F"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1191" w:type="dxa"/>
            <w:vMerge w:val="restart"/>
            <w:vAlign w:val="center"/>
          </w:tcPr>
          <w:p w14:paraId="26FADF8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w:t>
            </w:r>
          </w:p>
        </w:tc>
        <w:tc>
          <w:tcPr>
            <w:tcW w:w="1123" w:type="dxa"/>
            <w:vAlign w:val="center"/>
          </w:tcPr>
          <w:p w14:paraId="015DF14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东厂界</w:t>
            </w:r>
          </w:p>
        </w:tc>
        <w:tc>
          <w:tcPr>
            <w:tcW w:w="1142" w:type="dxa"/>
            <w:vMerge w:val="restart"/>
            <w:vAlign w:val="center"/>
          </w:tcPr>
          <w:p w14:paraId="0BFEAD6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噪声</w:t>
            </w:r>
          </w:p>
        </w:tc>
        <w:tc>
          <w:tcPr>
            <w:tcW w:w="2083" w:type="dxa"/>
            <w:vMerge w:val="restart"/>
            <w:vAlign w:val="center"/>
          </w:tcPr>
          <w:p w14:paraId="444E21A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《工业企业厂界环境噪声排放标准》（</w:t>
            </w:r>
            <w:r>
              <w:rPr>
                <w:rFonts w:ascii="Times New Roman" w:eastAsia="宋体" w:hAnsi="Times New Roman" w:cs="Times New Roman"/>
                <w:szCs w:val="21"/>
              </w:rPr>
              <w:t>GB12348-2008</w:t>
            </w:r>
            <w:r>
              <w:rPr>
                <w:rFonts w:ascii="Times New Roman" w:eastAsia="宋体" w:hAnsi="Times New Roman" w:cs="Times New Roman"/>
                <w:szCs w:val="21"/>
              </w:rPr>
              <w:t>）</w:t>
            </w:r>
          </w:p>
        </w:tc>
        <w:tc>
          <w:tcPr>
            <w:tcW w:w="1186" w:type="dxa"/>
            <w:vAlign w:val="center"/>
          </w:tcPr>
          <w:p w14:paraId="046CF61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6329B55B" w14:textId="77777777" w:rsidR="00B113C4" w:rsidRDefault="00B113C4">
            <w:pPr>
              <w:widowControl/>
              <w:jc w:val="center"/>
              <w:rPr>
                <w:rFonts w:ascii="Times New Roman" w:eastAsia="宋体" w:hAnsi="Times New Roman" w:cs="Times New Roman"/>
                <w:szCs w:val="21"/>
              </w:rPr>
            </w:pPr>
          </w:p>
        </w:tc>
      </w:tr>
      <w:tr w:rsidR="00B113C4" w14:paraId="4D1821ED" w14:textId="77777777">
        <w:trPr>
          <w:trHeight w:val="407"/>
          <w:jc w:val="center"/>
        </w:trPr>
        <w:tc>
          <w:tcPr>
            <w:tcW w:w="1431" w:type="dxa"/>
            <w:vMerge/>
            <w:vAlign w:val="center"/>
          </w:tcPr>
          <w:p w14:paraId="187BB9D8"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5D954CCA" w14:textId="77777777" w:rsidR="00B113C4" w:rsidRDefault="00B113C4">
            <w:pPr>
              <w:widowControl/>
              <w:jc w:val="center"/>
              <w:rPr>
                <w:rFonts w:ascii="Times New Roman" w:eastAsia="宋体" w:hAnsi="Times New Roman" w:cs="Times New Roman"/>
                <w:szCs w:val="21"/>
              </w:rPr>
            </w:pPr>
          </w:p>
        </w:tc>
        <w:tc>
          <w:tcPr>
            <w:tcW w:w="1123" w:type="dxa"/>
            <w:vAlign w:val="center"/>
          </w:tcPr>
          <w:p w14:paraId="43AFB980"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南厂界</w:t>
            </w:r>
          </w:p>
        </w:tc>
        <w:tc>
          <w:tcPr>
            <w:tcW w:w="1142" w:type="dxa"/>
            <w:vMerge/>
            <w:vAlign w:val="center"/>
          </w:tcPr>
          <w:p w14:paraId="476C2E5A" w14:textId="77777777" w:rsidR="00B113C4" w:rsidRDefault="00B113C4">
            <w:pPr>
              <w:widowControl/>
              <w:jc w:val="center"/>
              <w:rPr>
                <w:rFonts w:ascii="Times New Roman" w:eastAsia="宋体" w:hAnsi="Times New Roman" w:cs="Times New Roman"/>
                <w:szCs w:val="21"/>
              </w:rPr>
            </w:pPr>
          </w:p>
        </w:tc>
        <w:tc>
          <w:tcPr>
            <w:tcW w:w="2083" w:type="dxa"/>
            <w:vMerge/>
            <w:vAlign w:val="center"/>
          </w:tcPr>
          <w:p w14:paraId="1C3B1E25"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2300370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70dB(A)</w:t>
            </w:r>
          </w:p>
        </w:tc>
        <w:tc>
          <w:tcPr>
            <w:tcW w:w="1532" w:type="dxa"/>
            <w:vAlign w:val="center"/>
          </w:tcPr>
          <w:p w14:paraId="5A4CBDBF" w14:textId="77777777" w:rsidR="00B113C4" w:rsidRDefault="00B113C4">
            <w:pPr>
              <w:widowControl/>
              <w:jc w:val="center"/>
              <w:rPr>
                <w:rFonts w:ascii="Times New Roman" w:eastAsia="宋体" w:hAnsi="Times New Roman" w:cs="Times New Roman"/>
                <w:szCs w:val="21"/>
              </w:rPr>
            </w:pPr>
          </w:p>
        </w:tc>
      </w:tr>
      <w:tr w:rsidR="00B113C4" w14:paraId="53876FEC" w14:textId="77777777">
        <w:trPr>
          <w:trHeight w:val="407"/>
          <w:jc w:val="center"/>
        </w:trPr>
        <w:tc>
          <w:tcPr>
            <w:tcW w:w="1431" w:type="dxa"/>
            <w:vMerge/>
            <w:vAlign w:val="center"/>
          </w:tcPr>
          <w:p w14:paraId="31DA5D43" w14:textId="77777777" w:rsidR="00B113C4" w:rsidRDefault="00B113C4">
            <w:pPr>
              <w:widowControl/>
              <w:jc w:val="center"/>
              <w:rPr>
                <w:rFonts w:ascii="Times New Roman" w:eastAsia="宋体" w:hAnsi="Times New Roman" w:cs="Times New Roman"/>
                <w:szCs w:val="21"/>
              </w:rPr>
            </w:pPr>
          </w:p>
        </w:tc>
        <w:tc>
          <w:tcPr>
            <w:tcW w:w="1191" w:type="dxa"/>
            <w:vMerge/>
            <w:vAlign w:val="center"/>
          </w:tcPr>
          <w:p w14:paraId="213896DA" w14:textId="77777777" w:rsidR="00B113C4" w:rsidRDefault="00B113C4">
            <w:pPr>
              <w:widowControl/>
              <w:jc w:val="center"/>
              <w:rPr>
                <w:rFonts w:ascii="Times New Roman" w:eastAsia="宋体" w:hAnsi="Times New Roman" w:cs="Times New Roman"/>
                <w:szCs w:val="21"/>
              </w:rPr>
            </w:pPr>
          </w:p>
        </w:tc>
        <w:tc>
          <w:tcPr>
            <w:tcW w:w="1123" w:type="dxa"/>
            <w:vAlign w:val="center"/>
          </w:tcPr>
          <w:p w14:paraId="12FFF5ED"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西厂界</w:t>
            </w:r>
          </w:p>
        </w:tc>
        <w:tc>
          <w:tcPr>
            <w:tcW w:w="1142" w:type="dxa"/>
            <w:vMerge/>
            <w:vAlign w:val="center"/>
          </w:tcPr>
          <w:p w14:paraId="008A3894" w14:textId="77777777" w:rsidR="00B113C4" w:rsidRDefault="00B113C4">
            <w:pPr>
              <w:widowControl/>
              <w:jc w:val="center"/>
              <w:rPr>
                <w:rFonts w:ascii="Times New Roman" w:eastAsia="宋体" w:hAnsi="Times New Roman" w:cs="Times New Roman"/>
                <w:szCs w:val="21"/>
              </w:rPr>
            </w:pPr>
          </w:p>
        </w:tc>
        <w:tc>
          <w:tcPr>
            <w:tcW w:w="2083" w:type="dxa"/>
            <w:vMerge/>
            <w:vAlign w:val="center"/>
          </w:tcPr>
          <w:p w14:paraId="51A93113" w14:textId="77777777" w:rsidR="00B113C4" w:rsidRDefault="00B113C4">
            <w:pPr>
              <w:widowControl/>
              <w:jc w:val="center"/>
              <w:rPr>
                <w:rFonts w:ascii="Times New Roman" w:eastAsia="宋体" w:hAnsi="Times New Roman" w:cs="Times New Roman"/>
                <w:szCs w:val="21"/>
              </w:rPr>
            </w:pPr>
          </w:p>
        </w:tc>
        <w:tc>
          <w:tcPr>
            <w:tcW w:w="1186" w:type="dxa"/>
            <w:vAlign w:val="center"/>
          </w:tcPr>
          <w:p w14:paraId="62CC7F4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vAlign w:val="center"/>
          </w:tcPr>
          <w:p w14:paraId="5A3C39EF" w14:textId="77777777" w:rsidR="00B113C4" w:rsidRDefault="00B113C4">
            <w:pPr>
              <w:widowControl/>
              <w:jc w:val="center"/>
              <w:rPr>
                <w:rFonts w:ascii="Times New Roman" w:eastAsia="宋体" w:hAnsi="Times New Roman" w:cs="Times New Roman"/>
                <w:szCs w:val="21"/>
              </w:rPr>
            </w:pPr>
          </w:p>
        </w:tc>
      </w:tr>
      <w:tr w:rsidR="00B113C4" w14:paraId="2DBE2878" w14:textId="77777777">
        <w:trPr>
          <w:trHeight w:val="407"/>
          <w:jc w:val="center"/>
        </w:trPr>
        <w:tc>
          <w:tcPr>
            <w:tcW w:w="1431" w:type="dxa"/>
            <w:vMerge/>
            <w:tcBorders>
              <w:bottom w:val="single" w:sz="12" w:space="0" w:color="auto"/>
            </w:tcBorders>
            <w:vAlign w:val="center"/>
          </w:tcPr>
          <w:p w14:paraId="0DDD925F" w14:textId="77777777" w:rsidR="00B113C4" w:rsidRDefault="00B113C4">
            <w:pPr>
              <w:widowControl/>
              <w:jc w:val="center"/>
              <w:rPr>
                <w:rFonts w:ascii="Times New Roman" w:eastAsia="宋体" w:hAnsi="Times New Roman" w:cs="Times New Roman"/>
                <w:szCs w:val="21"/>
              </w:rPr>
            </w:pPr>
          </w:p>
        </w:tc>
        <w:tc>
          <w:tcPr>
            <w:tcW w:w="1191" w:type="dxa"/>
            <w:vMerge/>
            <w:tcBorders>
              <w:bottom w:val="single" w:sz="12" w:space="0" w:color="auto"/>
            </w:tcBorders>
            <w:vAlign w:val="center"/>
          </w:tcPr>
          <w:p w14:paraId="0844EDA1" w14:textId="77777777" w:rsidR="00B113C4" w:rsidRDefault="00B113C4">
            <w:pPr>
              <w:widowControl/>
              <w:jc w:val="center"/>
              <w:rPr>
                <w:rFonts w:ascii="Times New Roman" w:eastAsia="宋体" w:hAnsi="Times New Roman" w:cs="Times New Roman"/>
                <w:szCs w:val="21"/>
              </w:rPr>
            </w:pPr>
          </w:p>
        </w:tc>
        <w:tc>
          <w:tcPr>
            <w:tcW w:w="1123" w:type="dxa"/>
            <w:tcBorders>
              <w:bottom w:val="single" w:sz="12" w:space="0" w:color="auto"/>
            </w:tcBorders>
            <w:vAlign w:val="center"/>
          </w:tcPr>
          <w:p w14:paraId="575CE5EB" w14:textId="77777777" w:rsidR="00B113C4" w:rsidRDefault="00000000">
            <w:pPr>
              <w:jc w:val="center"/>
              <w:rPr>
                <w:rFonts w:ascii="Times New Roman" w:eastAsia="宋体" w:hAnsi="Times New Roman" w:cs="Times New Roman"/>
                <w:szCs w:val="21"/>
              </w:rPr>
            </w:pPr>
            <w:r>
              <w:rPr>
                <w:rFonts w:ascii="Times New Roman" w:eastAsia="宋体" w:hAnsi="Times New Roman" w:cs="Times New Roman"/>
                <w:szCs w:val="21"/>
              </w:rPr>
              <w:t>北厂界</w:t>
            </w:r>
          </w:p>
        </w:tc>
        <w:tc>
          <w:tcPr>
            <w:tcW w:w="1142" w:type="dxa"/>
            <w:vMerge/>
            <w:tcBorders>
              <w:bottom w:val="single" w:sz="12" w:space="0" w:color="auto"/>
            </w:tcBorders>
            <w:vAlign w:val="center"/>
          </w:tcPr>
          <w:p w14:paraId="21ED5D90" w14:textId="77777777" w:rsidR="00B113C4" w:rsidRDefault="00B113C4">
            <w:pPr>
              <w:widowControl/>
              <w:jc w:val="center"/>
              <w:rPr>
                <w:rFonts w:ascii="Times New Roman" w:eastAsia="宋体" w:hAnsi="Times New Roman" w:cs="Times New Roman"/>
                <w:szCs w:val="21"/>
              </w:rPr>
            </w:pPr>
          </w:p>
        </w:tc>
        <w:tc>
          <w:tcPr>
            <w:tcW w:w="2083" w:type="dxa"/>
            <w:vMerge/>
            <w:tcBorders>
              <w:bottom w:val="single" w:sz="12" w:space="0" w:color="auto"/>
            </w:tcBorders>
            <w:vAlign w:val="center"/>
          </w:tcPr>
          <w:p w14:paraId="2A2B1416" w14:textId="77777777" w:rsidR="00B113C4" w:rsidRDefault="00B113C4">
            <w:pPr>
              <w:widowControl/>
              <w:jc w:val="center"/>
              <w:rPr>
                <w:rFonts w:ascii="Times New Roman" w:eastAsia="宋体" w:hAnsi="Times New Roman" w:cs="Times New Roman"/>
                <w:szCs w:val="21"/>
              </w:rPr>
            </w:pPr>
          </w:p>
        </w:tc>
        <w:tc>
          <w:tcPr>
            <w:tcW w:w="1186" w:type="dxa"/>
            <w:tcBorders>
              <w:bottom w:val="single" w:sz="12" w:space="0" w:color="auto"/>
            </w:tcBorders>
            <w:vAlign w:val="center"/>
          </w:tcPr>
          <w:p w14:paraId="51AE615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昼间</w:t>
            </w:r>
            <w:r>
              <w:rPr>
                <w:rFonts w:ascii="Times New Roman" w:eastAsia="宋体" w:hAnsi="Times New Roman" w:cs="Times New Roman"/>
                <w:szCs w:val="21"/>
              </w:rPr>
              <w:t>65dB(A)</w:t>
            </w:r>
          </w:p>
        </w:tc>
        <w:tc>
          <w:tcPr>
            <w:tcW w:w="1532" w:type="dxa"/>
            <w:tcBorders>
              <w:bottom w:val="single" w:sz="12" w:space="0" w:color="auto"/>
            </w:tcBorders>
            <w:vAlign w:val="center"/>
          </w:tcPr>
          <w:p w14:paraId="29DA10AB" w14:textId="77777777" w:rsidR="00B113C4" w:rsidRDefault="00B113C4">
            <w:pPr>
              <w:widowControl/>
              <w:jc w:val="center"/>
              <w:rPr>
                <w:rFonts w:ascii="Times New Roman" w:eastAsia="宋体" w:hAnsi="Times New Roman" w:cs="Times New Roman"/>
                <w:szCs w:val="21"/>
              </w:rPr>
            </w:pPr>
          </w:p>
        </w:tc>
      </w:tr>
    </w:tbl>
    <w:p w14:paraId="73234DD8" w14:textId="77777777" w:rsidR="00B113C4" w:rsidRDefault="00B113C4">
      <w:pPr>
        <w:rPr>
          <w:rFonts w:ascii="Times New Roman" w:hAnsi="Times New Roman" w:cs="Times New Roman"/>
        </w:rPr>
      </w:pPr>
    </w:p>
    <w:p w14:paraId="2C6E57E6" w14:textId="77777777" w:rsidR="00B113C4" w:rsidRDefault="00000000">
      <w:pPr>
        <w:widowControl/>
        <w:numPr>
          <w:ilvl w:val="0"/>
          <w:numId w:val="3"/>
        </w:numPr>
        <w:spacing w:line="360" w:lineRule="auto"/>
        <w:rPr>
          <w:rFonts w:ascii="Times New Roman" w:hAnsi="Times New Roman" w:cs="Times New Roman"/>
          <w:b/>
          <w:sz w:val="28"/>
          <w:szCs w:val="28"/>
        </w:rPr>
      </w:pPr>
      <w:r>
        <w:rPr>
          <w:rFonts w:ascii="Times New Roman" w:hAnsi="Times New Roman" w:cs="Times New Roman"/>
          <w:b/>
          <w:sz w:val="28"/>
          <w:szCs w:val="28"/>
        </w:rPr>
        <w:t>企业自备监测仪器信息</w:t>
      </w:r>
    </w:p>
    <w:p w14:paraId="202ED2EC" w14:textId="77777777" w:rsidR="00B113C4"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6-1 </w:t>
      </w:r>
      <w:r>
        <w:rPr>
          <w:rFonts w:ascii="Times New Roman" w:hAnsi="Times New Roman" w:cs="Times New Roman"/>
          <w:b/>
          <w:bCs/>
          <w:sz w:val="24"/>
        </w:rPr>
        <w:t>企业自动监测设备</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86"/>
        <w:gridCol w:w="2362"/>
        <w:gridCol w:w="4580"/>
      </w:tblGrid>
      <w:tr w:rsidR="00B113C4" w14:paraId="3141E6B3" w14:textId="77777777">
        <w:trPr>
          <w:trHeight w:val="435"/>
          <w:jc w:val="center"/>
        </w:trPr>
        <w:tc>
          <w:tcPr>
            <w:tcW w:w="930" w:type="pct"/>
            <w:tcBorders>
              <w:top w:val="single" w:sz="12" w:space="0" w:color="auto"/>
            </w:tcBorders>
            <w:vAlign w:val="center"/>
          </w:tcPr>
          <w:p w14:paraId="3F5E5C56"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2209165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51AB3CA2"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B113C4" w14:paraId="51BE74AE" w14:textId="77777777">
        <w:trPr>
          <w:trHeight w:val="288"/>
          <w:jc w:val="center"/>
        </w:trPr>
        <w:tc>
          <w:tcPr>
            <w:tcW w:w="930" w:type="pct"/>
            <w:tcBorders>
              <w:bottom w:val="single" w:sz="2" w:space="0" w:color="000000"/>
            </w:tcBorders>
            <w:vAlign w:val="center"/>
          </w:tcPr>
          <w:p w14:paraId="483C1E52"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COD</w:t>
            </w:r>
            <w:r>
              <w:rPr>
                <w:rFonts w:ascii="Times New Roman" w:eastAsia="宋体" w:hAnsi="Times New Roman" w:cs="Times New Roman"/>
                <w:szCs w:val="21"/>
              </w:rPr>
              <w:t>在线分析仪</w:t>
            </w:r>
          </w:p>
        </w:tc>
        <w:tc>
          <w:tcPr>
            <w:tcW w:w="1385" w:type="pct"/>
            <w:tcBorders>
              <w:bottom w:val="single" w:sz="2" w:space="0" w:color="000000"/>
            </w:tcBorders>
            <w:vAlign w:val="center"/>
          </w:tcPr>
          <w:p w14:paraId="4563F998"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VL-COD-1007</w:t>
            </w:r>
          </w:p>
        </w:tc>
        <w:tc>
          <w:tcPr>
            <w:tcW w:w="2685" w:type="pct"/>
            <w:vAlign w:val="center"/>
          </w:tcPr>
          <w:p w14:paraId="276B12D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B113C4" w14:paraId="23B727EB" w14:textId="77777777">
        <w:trPr>
          <w:trHeight w:val="288"/>
          <w:jc w:val="center"/>
        </w:trPr>
        <w:tc>
          <w:tcPr>
            <w:tcW w:w="930" w:type="pct"/>
            <w:tcBorders>
              <w:bottom w:val="single" w:sz="2" w:space="0" w:color="000000"/>
            </w:tcBorders>
            <w:vAlign w:val="center"/>
          </w:tcPr>
          <w:p w14:paraId="128F285B"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氨氮在线分析仪</w:t>
            </w:r>
          </w:p>
        </w:tc>
        <w:tc>
          <w:tcPr>
            <w:tcW w:w="1385" w:type="pct"/>
            <w:tcBorders>
              <w:bottom w:val="single" w:sz="2" w:space="0" w:color="000000"/>
            </w:tcBorders>
            <w:vAlign w:val="center"/>
          </w:tcPr>
          <w:p w14:paraId="190BE92D"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VL-AN-201-X</w:t>
            </w:r>
          </w:p>
        </w:tc>
        <w:tc>
          <w:tcPr>
            <w:tcW w:w="2685" w:type="pct"/>
            <w:vAlign w:val="center"/>
          </w:tcPr>
          <w:p w14:paraId="78FD2D1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微兰环境</w:t>
            </w:r>
          </w:p>
        </w:tc>
      </w:tr>
      <w:tr w:rsidR="00B113C4" w14:paraId="54C6F9D6" w14:textId="77777777">
        <w:trPr>
          <w:trHeight w:val="392"/>
          <w:jc w:val="center"/>
        </w:trPr>
        <w:tc>
          <w:tcPr>
            <w:tcW w:w="930" w:type="pct"/>
            <w:tcBorders>
              <w:bottom w:val="single" w:sz="2" w:space="0" w:color="000000"/>
            </w:tcBorders>
            <w:vAlign w:val="center"/>
          </w:tcPr>
          <w:p w14:paraId="44831925"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pH</w:t>
            </w:r>
            <w:r>
              <w:rPr>
                <w:rFonts w:ascii="Times New Roman" w:eastAsia="宋体" w:hAnsi="Times New Roman" w:cs="Times New Roman"/>
                <w:szCs w:val="21"/>
              </w:rPr>
              <w:t>计</w:t>
            </w:r>
          </w:p>
        </w:tc>
        <w:tc>
          <w:tcPr>
            <w:tcW w:w="1385" w:type="pct"/>
            <w:tcBorders>
              <w:bottom w:val="single" w:sz="2" w:space="0" w:color="000000"/>
            </w:tcBorders>
            <w:vAlign w:val="center"/>
          </w:tcPr>
          <w:p w14:paraId="746871D0"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r>
              <w:rPr>
                <w:rFonts w:ascii="Times New Roman" w:eastAsia="宋体" w:hAnsi="Times New Roman" w:cs="Times New Roman"/>
                <w:szCs w:val="21"/>
              </w:rPr>
              <w:t>WM-D100</w:t>
            </w:r>
          </w:p>
        </w:tc>
        <w:tc>
          <w:tcPr>
            <w:tcW w:w="2685" w:type="pct"/>
            <w:vAlign w:val="center"/>
          </w:tcPr>
          <w:p w14:paraId="65E31C71"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雷博亚</w:t>
            </w:r>
          </w:p>
        </w:tc>
      </w:tr>
      <w:tr w:rsidR="00B113C4" w14:paraId="07445F11" w14:textId="77777777">
        <w:trPr>
          <w:trHeight w:val="288"/>
          <w:jc w:val="center"/>
        </w:trPr>
        <w:tc>
          <w:tcPr>
            <w:tcW w:w="930" w:type="pct"/>
            <w:tcBorders>
              <w:bottom w:val="single" w:sz="2" w:space="0" w:color="000000"/>
            </w:tcBorders>
            <w:vAlign w:val="center"/>
          </w:tcPr>
          <w:p w14:paraId="706B57F6"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VOC</w:t>
            </w:r>
            <w:r>
              <w:rPr>
                <w:rFonts w:ascii="Times New Roman" w:eastAsia="宋体" w:hAnsi="Times New Roman" w:cs="Times New Roman"/>
                <w:szCs w:val="21"/>
              </w:rPr>
              <w:t>在线分析</w:t>
            </w:r>
            <w:r>
              <w:rPr>
                <w:rFonts w:ascii="Times New Roman" w:eastAsia="宋体" w:hAnsi="Times New Roman" w:cs="Times New Roman"/>
                <w:szCs w:val="21"/>
              </w:rPr>
              <w:lastRenderedPageBreak/>
              <w:t>仪</w:t>
            </w:r>
          </w:p>
        </w:tc>
        <w:tc>
          <w:tcPr>
            <w:tcW w:w="1385" w:type="pct"/>
            <w:tcBorders>
              <w:bottom w:val="single" w:sz="2" w:space="0" w:color="000000"/>
            </w:tcBorders>
            <w:vAlign w:val="center"/>
          </w:tcPr>
          <w:p w14:paraId="611A74AC"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lastRenderedPageBreak/>
              <w:t>EXPEC-2000</w:t>
            </w:r>
          </w:p>
        </w:tc>
        <w:tc>
          <w:tcPr>
            <w:tcW w:w="2685" w:type="pct"/>
            <w:vAlign w:val="center"/>
          </w:tcPr>
          <w:p w14:paraId="4EFAD183" w14:textId="77777777" w:rsidR="00B113C4" w:rsidRDefault="00000000">
            <w:pPr>
              <w:widowControl/>
              <w:jc w:val="center"/>
              <w:rPr>
                <w:rFonts w:ascii="Times New Roman" w:eastAsia="宋体" w:hAnsi="Times New Roman" w:cs="Times New Roman"/>
                <w:szCs w:val="21"/>
              </w:rPr>
            </w:pPr>
            <w:r>
              <w:rPr>
                <w:rFonts w:ascii="Times New Roman" w:eastAsia="宋体" w:hAnsi="Times New Roman" w:cs="Times New Roman"/>
                <w:szCs w:val="21"/>
              </w:rPr>
              <w:t>聚光科技</w:t>
            </w:r>
          </w:p>
        </w:tc>
      </w:tr>
      <w:tr w:rsidR="00B113C4" w14:paraId="6D68A960" w14:textId="77777777">
        <w:trPr>
          <w:trHeight w:val="339"/>
          <w:jc w:val="center"/>
        </w:trPr>
        <w:tc>
          <w:tcPr>
            <w:tcW w:w="930" w:type="pct"/>
            <w:tcBorders>
              <w:top w:val="single" w:sz="2" w:space="0" w:color="000000"/>
              <w:bottom w:val="single" w:sz="12" w:space="0" w:color="auto"/>
            </w:tcBorders>
            <w:vAlign w:val="center"/>
          </w:tcPr>
          <w:p w14:paraId="64FFC5CC" w14:textId="77777777" w:rsidR="00B113C4" w:rsidRDefault="00B113C4">
            <w:pPr>
              <w:widowControl/>
              <w:jc w:val="center"/>
              <w:rPr>
                <w:rFonts w:ascii="Times New Roman" w:eastAsia="宋体" w:hAnsi="Times New Roman" w:cs="Times New Roman"/>
                <w:szCs w:val="21"/>
              </w:rPr>
            </w:pPr>
          </w:p>
        </w:tc>
        <w:tc>
          <w:tcPr>
            <w:tcW w:w="1385" w:type="pct"/>
            <w:tcBorders>
              <w:top w:val="single" w:sz="2" w:space="0" w:color="000000"/>
              <w:bottom w:val="single" w:sz="12" w:space="0" w:color="auto"/>
            </w:tcBorders>
            <w:vAlign w:val="center"/>
          </w:tcPr>
          <w:p w14:paraId="43540CE9" w14:textId="77777777" w:rsidR="00B113C4" w:rsidRDefault="00B113C4">
            <w:pPr>
              <w:widowControl/>
              <w:jc w:val="center"/>
              <w:rPr>
                <w:rFonts w:ascii="Times New Roman" w:eastAsia="宋体" w:hAnsi="Times New Roman" w:cs="Times New Roman"/>
                <w:szCs w:val="21"/>
              </w:rPr>
            </w:pPr>
          </w:p>
        </w:tc>
        <w:tc>
          <w:tcPr>
            <w:tcW w:w="2685" w:type="pct"/>
            <w:tcBorders>
              <w:bottom w:val="single" w:sz="12" w:space="0" w:color="auto"/>
            </w:tcBorders>
            <w:vAlign w:val="center"/>
          </w:tcPr>
          <w:p w14:paraId="0A800C68" w14:textId="77777777" w:rsidR="00B113C4" w:rsidRDefault="00B113C4">
            <w:pPr>
              <w:widowControl/>
              <w:jc w:val="center"/>
              <w:rPr>
                <w:rFonts w:ascii="Times New Roman" w:eastAsia="宋体" w:hAnsi="Times New Roman" w:cs="Times New Roman"/>
                <w:szCs w:val="21"/>
              </w:rPr>
            </w:pPr>
          </w:p>
        </w:tc>
      </w:tr>
    </w:tbl>
    <w:p w14:paraId="6336BF89" w14:textId="77777777" w:rsidR="00B113C4" w:rsidRDefault="00000000">
      <w:pPr>
        <w:widowControl/>
        <w:spacing w:beforeLines="100" w:before="240"/>
        <w:jc w:val="center"/>
        <w:rPr>
          <w:rFonts w:ascii="Times New Roman" w:hAnsi="Times New Roman" w:cs="Times New Roman"/>
          <w:b/>
          <w:bCs/>
          <w:sz w:val="24"/>
        </w:rPr>
      </w:pPr>
      <w:r>
        <w:rPr>
          <w:rFonts w:ascii="Times New Roman" w:hAnsi="Times New Roman" w:cs="Times New Roman"/>
          <w:b/>
          <w:bCs/>
          <w:sz w:val="24"/>
        </w:rPr>
        <w:t>表</w:t>
      </w:r>
      <w:r>
        <w:rPr>
          <w:rFonts w:ascii="Times New Roman" w:hAnsi="Times New Roman" w:cs="Times New Roman"/>
          <w:b/>
          <w:bCs/>
          <w:sz w:val="24"/>
        </w:rPr>
        <w:t xml:space="preserve"> 6-2 </w:t>
      </w:r>
      <w:r>
        <w:rPr>
          <w:rFonts w:ascii="Times New Roman" w:hAnsi="Times New Roman" w:cs="Times New Roman"/>
          <w:b/>
          <w:bCs/>
          <w:sz w:val="24"/>
        </w:rPr>
        <w:t>手工监测设备</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85"/>
        <w:gridCol w:w="2362"/>
        <w:gridCol w:w="4581"/>
      </w:tblGrid>
      <w:tr w:rsidR="00B113C4" w14:paraId="26BA1B2A" w14:textId="77777777">
        <w:trPr>
          <w:trHeight w:val="435"/>
        </w:trPr>
        <w:tc>
          <w:tcPr>
            <w:tcW w:w="929" w:type="pct"/>
            <w:tcBorders>
              <w:top w:val="single" w:sz="12" w:space="0" w:color="auto"/>
            </w:tcBorders>
            <w:vAlign w:val="center"/>
          </w:tcPr>
          <w:p w14:paraId="465EC7C1"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监测设备名称</w:t>
            </w:r>
          </w:p>
        </w:tc>
        <w:tc>
          <w:tcPr>
            <w:tcW w:w="1385" w:type="pct"/>
            <w:tcBorders>
              <w:top w:val="single" w:sz="12" w:space="0" w:color="auto"/>
            </w:tcBorders>
            <w:vAlign w:val="center"/>
          </w:tcPr>
          <w:p w14:paraId="3D2220EA"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型号</w:t>
            </w:r>
          </w:p>
        </w:tc>
        <w:tc>
          <w:tcPr>
            <w:tcW w:w="2685" w:type="pct"/>
            <w:tcBorders>
              <w:top w:val="single" w:sz="12" w:space="0" w:color="auto"/>
            </w:tcBorders>
            <w:vAlign w:val="center"/>
          </w:tcPr>
          <w:p w14:paraId="615576C4" w14:textId="77777777" w:rsidR="00B113C4" w:rsidRDefault="00000000">
            <w:pPr>
              <w:pStyle w:val="TableParagraph"/>
              <w:jc w:val="center"/>
              <w:rPr>
                <w:rFonts w:ascii="Times New Roman" w:hAnsi="Times New Roman" w:cs="Times New Roman"/>
                <w:b/>
                <w:bCs/>
                <w:sz w:val="21"/>
                <w:szCs w:val="21"/>
              </w:rPr>
            </w:pPr>
            <w:r>
              <w:rPr>
                <w:rFonts w:ascii="Times New Roman" w:hAnsi="Times New Roman" w:cs="Times New Roman"/>
                <w:b/>
                <w:bCs/>
                <w:sz w:val="21"/>
                <w:szCs w:val="21"/>
              </w:rPr>
              <w:t>生产厂家</w:t>
            </w:r>
          </w:p>
        </w:tc>
      </w:tr>
      <w:tr w:rsidR="00B113C4" w14:paraId="78F4D0F8" w14:textId="77777777">
        <w:trPr>
          <w:trHeight w:val="288"/>
        </w:trPr>
        <w:tc>
          <w:tcPr>
            <w:tcW w:w="929" w:type="pct"/>
            <w:tcBorders>
              <w:bottom w:val="single" w:sz="2" w:space="0" w:color="000000"/>
            </w:tcBorders>
            <w:vAlign w:val="center"/>
          </w:tcPr>
          <w:p w14:paraId="4CB0EB8E"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pH</w:t>
            </w:r>
            <w:r>
              <w:rPr>
                <w:rFonts w:ascii="Times New Roman" w:hAnsi="Times New Roman" w:cs="Times New Roman"/>
                <w:szCs w:val="21"/>
              </w:rPr>
              <w:t>计</w:t>
            </w:r>
          </w:p>
        </w:tc>
        <w:tc>
          <w:tcPr>
            <w:tcW w:w="1385" w:type="pct"/>
            <w:tcBorders>
              <w:bottom w:val="single" w:sz="2" w:space="0" w:color="000000"/>
            </w:tcBorders>
            <w:vAlign w:val="center"/>
          </w:tcPr>
          <w:p w14:paraId="3A49837F"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PHS-25</w:t>
            </w:r>
          </w:p>
        </w:tc>
        <w:tc>
          <w:tcPr>
            <w:tcW w:w="2685" w:type="pct"/>
            <w:vAlign w:val="center"/>
          </w:tcPr>
          <w:p w14:paraId="314681F8"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雷磁</w:t>
            </w:r>
          </w:p>
        </w:tc>
      </w:tr>
      <w:tr w:rsidR="00B113C4" w14:paraId="4E93531D" w14:textId="77777777">
        <w:trPr>
          <w:trHeight w:val="339"/>
        </w:trPr>
        <w:tc>
          <w:tcPr>
            <w:tcW w:w="929" w:type="pct"/>
            <w:tcBorders>
              <w:top w:val="single" w:sz="2" w:space="0" w:color="000000"/>
              <w:bottom w:val="single" w:sz="2" w:space="0" w:color="000000"/>
            </w:tcBorders>
            <w:vAlign w:val="center"/>
          </w:tcPr>
          <w:p w14:paraId="6301BE0A"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紫外</w:t>
            </w:r>
            <w:r>
              <w:rPr>
                <w:rFonts w:ascii="Times New Roman" w:hAnsi="Times New Roman" w:cs="Times New Roman"/>
                <w:szCs w:val="21"/>
              </w:rPr>
              <w:t>/</w:t>
            </w:r>
            <w:r>
              <w:rPr>
                <w:rFonts w:ascii="Times New Roman" w:hAnsi="Times New Roman" w:cs="Times New Roman"/>
                <w:szCs w:val="21"/>
              </w:rPr>
              <w:t>可见分光光度计</w:t>
            </w:r>
          </w:p>
        </w:tc>
        <w:tc>
          <w:tcPr>
            <w:tcW w:w="1385" w:type="pct"/>
            <w:tcBorders>
              <w:top w:val="single" w:sz="2" w:space="0" w:color="000000"/>
              <w:bottom w:val="single" w:sz="2" w:space="0" w:color="000000"/>
            </w:tcBorders>
            <w:vAlign w:val="center"/>
          </w:tcPr>
          <w:p w14:paraId="54E480E4"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UC-5100H</w:t>
            </w:r>
          </w:p>
        </w:tc>
        <w:tc>
          <w:tcPr>
            <w:tcW w:w="2685" w:type="pct"/>
            <w:vAlign w:val="center"/>
          </w:tcPr>
          <w:p w14:paraId="5D317CF3"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元析</w:t>
            </w:r>
          </w:p>
        </w:tc>
      </w:tr>
      <w:tr w:rsidR="00B113C4" w14:paraId="77B66FF2" w14:textId="77777777">
        <w:trPr>
          <w:trHeight w:val="339"/>
        </w:trPr>
        <w:tc>
          <w:tcPr>
            <w:tcW w:w="929" w:type="pct"/>
            <w:tcBorders>
              <w:top w:val="single" w:sz="2" w:space="0" w:color="000000"/>
              <w:bottom w:val="single" w:sz="2" w:space="0" w:color="000000"/>
            </w:tcBorders>
            <w:vAlign w:val="center"/>
          </w:tcPr>
          <w:p w14:paraId="04E85B67"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天平</w:t>
            </w:r>
          </w:p>
        </w:tc>
        <w:tc>
          <w:tcPr>
            <w:tcW w:w="1385" w:type="pct"/>
            <w:tcBorders>
              <w:top w:val="single" w:sz="2" w:space="0" w:color="000000"/>
              <w:bottom w:val="single" w:sz="2" w:space="0" w:color="000000"/>
            </w:tcBorders>
            <w:vAlign w:val="center"/>
          </w:tcPr>
          <w:p w14:paraId="6107260E"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AUY220</w:t>
            </w:r>
          </w:p>
        </w:tc>
        <w:tc>
          <w:tcPr>
            <w:tcW w:w="2685" w:type="pct"/>
            <w:vAlign w:val="center"/>
          </w:tcPr>
          <w:p w14:paraId="6A4BC44B"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岛津</w:t>
            </w:r>
          </w:p>
        </w:tc>
      </w:tr>
      <w:tr w:rsidR="00B113C4" w14:paraId="4BC832FC" w14:textId="77777777">
        <w:trPr>
          <w:trHeight w:val="339"/>
        </w:trPr>
        <w:tc>
          <w:tcPr>
            <w:tcW w:w="929" w:type="pct"/>
            <w:tcBorders>
              <w:top w:val="single" w:sz="2" w:space="0" w:color="000000"/>
              <w:bottom w:val="single" w:sz="2" w:space="0" w:color="000000"/>
            </w:tcBorders>
            <w:vAlign w:val="center"/>
          </w:tcPr>
          <w:p w14:paraId="2CF19D0A"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生化培养箱</w:t>
            </w:r>
          </w:p>
        </w:tc>
        <w:tc>
          <w:tcPr>
            <w:tcW w:w="1385" w:type="pct"/>
            <w:tcBorders>
              <w:top w:val="single" w:sz="2" w:space="0" w:color="000000"/>
              <w:bottom w:val="single" w:sz="2" w:space="0" w:color="000000"/>
            </w:tcBorders>
            <w:vAlign w:val="center"/>
          </w:tcPr>
          <w:p w14:paraId="4C224181"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LC-SPX-50B</w:t>
            </w:r>
          </w:p>
        </w:tc>
        <w:tc>
          <w:tcPr>
            <w:tcW w:w="2685" w:type="pct"/>
            <w:vAlign w:val="center"/>
          </w:tcPr>
          <w:p w14:paraId="5937C688"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力辰</w:t>
            </w:r>
          </w:p>
        </w:tc>
      </w:tr>
      <w:tr w:rsidR="00B113C4" w14:paraId="1463B21B" w14:textId="77777777">
        <w:trPr>
          <w:trHeight w:val="339"/>
        </w:trPr>
        <w:tc>
          <w:tcPr>
            <w:tcW w:w="929" w:type="pct"/>
            <w:tcBorders>
              <w:top w:val="single" w:sz="2" w:space="0" w:color="000000"/>
              <w:bottom w:val="single" w:sz="2" w:space="0" w:color="000000"/>
            </w:tcBorders>
            <w:vAlign w:val="center"/>
          </w:tcPr>
          <w:p w14:paraId="5A58D6BF"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原子吸收分光光度计</w:t>
            </w:r>
          </w:p>
        </w:tc>
        <w:tc>
          <w:tcPr>
            <w:tcW w:w="1385" w:type="pct"/>
            <w:tcBorders>
              <w:top w:val="single" w:sz="2" w:space="0" w:color="000000"/>
              <w:bottom w:val="single" w:sz="2" w:space="0" w:color="000000"/>
            </w:tcBorders>
            <w:vAlign w:val="center"/>
          </w:tcPr>
          <w:p w14:paraId="1D333821"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AA320N PLUS</w:t>
            </w:r>
          </w:p>
        </w:tc>
        <w:tc>
          <w:tcPr>
            <w:tcW w:w="2685" w:type="pct"/>
            <w:vAlign w:val="center"/>
          </w:tcPr>
          <w:p w14:paraId="50FCFC31"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B113C4" w14:paraId="50CD8EC3" w14:textId="77777777">
        <w:trPr>
          <w:trHeight w:val="339"/>
        </w:trPr>
        <w:tc>
          <w:tcPr>
            <w:tcW w:w="929" w:type="pct"/>
            <w:tcBorders>
              <w:top w:val="single" w:sz="2" w:space="0" w:color="000000"/>
              <w:bottom w:val="single" w:sz="2" w:space="0" w:color="000000"/>
            </w:tcBorders>
            <w:vAlign w:val="center"/>
          </w:tcPr>
          <w:p w14:paraId="4FB4622A"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气相色谱仪</w:t>
            </w:r>
          </w:p>
        </w:tc>
        <w:tc>
          <w:tcPr>
            <w:tcW w:w="1385" w:type="pct"/>
            <w:tcBorders>
              <w:top w:val="single" w:sz="2" w:space="0" w:color="000000"/>
              <w:bottom w:val="single" w:sz="2" w:space="0" w:color="000000"/>
            </w:tcBorders>
            <w:vAlign w:val="center"/>
          </w:tcPr>
          <w:p w14:paraId="5626D37A"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GC102AF</w:t>
            </w:r>
          </w:p>
        </w:tc>
        <w:tc>
          <w:tcPr>
            <w:tcW w:w="2685" w:type="pct"/>
            <w:vAlign w:val="center"/>
          </w:tcPr>
          <w:p w14:paraId="2A8BD094"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仪电</w:t>
            </w:r>
          </w:p>
        </w:tc>
      </w:tr>
      <w:tr w:rsidR="00B113C4" w14:paraId="0AEC0B93" w14:textId="77777777">
        <w:trPr>
          <w:trHeight w:val="339"/>
        </w:trPr>
        <w:tc>
          <w:tcPr>
            <w:tcW w:w="929" w:type="pct"/>
            <w:tcBorders>
              <w:top w:val="single" w:sz="2" w:space="0" w:color="000000"/>
              <w:bottom w:val="single" w:sz="2" w:space="0" w:color="000000"/>
            </w:tcBorders>
            <w:vAlign w:val="center"/>
          </w:tcPr>
          <w:p w14:paraId="78EAB63D"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生物毒性测试仪</w:t>
            </w:r>
          </w:p>
        </w:tc>
        <w:tc>
          <w:tcPr>
            <w:tcW w:w="1385" w:type="pct"/>
            <w:tcBorders>
              <w:top w:val="single" w:sz="2" w:space="0" w:color="000000"/>
              <w:bottom w:val="single" w:sz="2" w:space="0" w:color="000000"/>
            </w:tcBorders>
            <w:vAlign w:val="center"/>
          </w:tcPr>
          <w:p w14:paraId="5F5E3579"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GLP-DX</w:t>
            </w:r>
          </w:p>
        </w:tc>
        <w:tc>
          <w:tcPr>
            <w:tcW w:w="2685" w:type="pct"/>
            <w:vAlign w:val="center"/>
          </w:tcPr>
          <w:p w14:paraId="3C3651C7"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霍尔德</w:t>
            </w:r>
          </w:p>
        </w:tc>
      </w:tr>
      <w:tr w:rsidR="00B113C4" w14:paraId="3EB93BAB" w14:textId="77777777">
        <w:trPr>
          <w:trHeight w:val="339"/>
        </w:trPr>
        <w:tc>
          <w:tcPr>
            <w:tcW w:w="929" w:type="pct"/>
            <w:tcBorders>
              <w:top w:val="single" w:sz="2" w:space="0" w:color="000000"/>
              <w:bottom w:val="single" w:sz="2" w:space="0" w:color="000000"/>
            </w:tcBorders>
            <w:vAlign w:val="center"/>
          </w:tcPr>
          <w:p w14:paraId="1C84B66F"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气相色谱质谱仪</w:t>
            </w:r>
          </w:p>
        </w:tc>
        <w:tc>
          <w:tcPr>
            <w:tcW w:w="1385" w:type="pct"/>
            <w:tcBorders>
              <w:top w:val="single" w:sz="2" w:space="0" w:color="000000"/>
              <w:bottom w:val="single" w:sz="2" w:space="0" w:color="000000"/>
            </w:tcBorders>
            <w:vAlign w:val="center"/>
          </w:tcPr>
          <w:p w14:paraId="2A57845C"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JC-6800</w:t>
            </w:r>
          </w:p>
        </w:tc>
        <w:tc>
          <w:tcPr>
            <w:tcW w:w="2685" w:type="pct"/>
            <w:vAlign w:val="center"/>
          </w:tcPr>
          <w:p w14:paraId="7A7D948F"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聚仪惠</w:t>
            </w:r>
          </w:p>
        </w:tc>
      </w:tr>
      <w:tr w:rsidR="00B113C4" w14:paraId="297769CF" w14:textId="77777777">
        <w:trPr>
          <w:trHeight w:val="339"/>
        </w:trPr>
        <w:tc>
          <w:tcPr>
            <w:tcW w:w="929" w:type="pct"/>
            <w:tcBorders>
              <w:top w:val="single" w:sz="2" w:space="0" w:color="000000"/>
              <w:bottom w:val="single" w:sz="2" w:space="0" w:color="000000"/>
            </w:tcBorders>
            <w:vAlign w:val="center"/>
          </w:tcPr>
          <w:p w14:paraId="6332E390"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大流量低浓度烟尘</w:t>
            </w:r>
            <w:r>
              <w:rPr>
                <w:rFonts w:ascii="Times New Roman" w:hAnsi="Times New Roman" w:cs="Times New Roman"/>
                <w:szCs w:val="21"/>
              </w:rPr>
              <w:t>/</w:t>
            </w:r>
            <w:r>
              <w:rPr>
                <w:rFonts w:ascii="Times New Roman" w:hAnsi="Times New Roman" w:cs="Times New Roman"/>
                <w:szCs w:val="21"/>
              </w:rPr>
              <w:t>气测试仪</w:t>
            </w:r>
          </w:p>
        </w:tc>
        <w:tc>
          <w:tcPr>
            <w:tcW w:w="1385" w:type="pct"/>
            <w:tcBorders>
              <w:top w:val="single" w:sz="2" w:space="0" w:color="000000"/>
              <w:bottom w:val="single" w:sz="2" w:space="0" w:color="000000"/>
            </w:tcBorders>
            <w:vAlign w:val="center"/>
          </w:tcPr>
          <w:p w14:paraId="3251005A"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3012H-D</w:t>
            </w:r>
          </w:p>
        </w:tc>
        <w:tc>
          <w:tcPr>
            <w:tcW w:w="2685" w:type="pct"/>
            <w:vAlign w:val="center"/>
          </w:tcPr>
          <w:p w14:paraId="68874BE4" w14:textId="77777777" w:rsidR="00B113C4" w:rsidRDefault="00000000">
            <w:pPr>
              <w:widowControl/>
              <w:jc w:val="center"/>
              <w:rPr>
                <w:rFonts w:ascii="Times New Roman" w:eastAsia="宋体" w:hAnsi="Times New Roman" w:cs="Times New Roman"/>
                <w:szCs w:val="21"/>
              </w:rPr>
            </w:pPr>
            <w:r>
              <w:rPr>
                <w:rFonts w:ascii="Times New Roman" w:hAnsi="Times New Roman" w:cs="Times New Roman"/>
                <w:szCs w:val="21"/>
              </w:rPr>
              <w:t>崂应</w:t>
            </w:r>
          </w:p>
        </w:tc>
      </w:tr>
      <w:tr w:rsidR="00B113C4" w14:paraId="7798911E" w14:textId="77777777">
        <w:trPr>
          <w:trHeight w:val="339"/>
        </w:trPr>
        <w:tc>
          <w:tcPr>
            <w:tcW w:w="929" w:type="pct"/>
            <w:tcBorders>
              <w:top w:val="single" w:sz="2" w:space="0" w:color="000000"/>
              <w:bottom w:val="single" w:sz="2" w:space="0" w:color="000000"/>
            </w:tcBorders>
            <w:vAlign w:val="center"/>
          </w:tcPr>
          <w:p w14:paraId="6522E6F7"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离子色谱仪</w:t>
            </w:r>
          </w:p>
        </w:tc>
        <w:tc>
          <w:tcPr>
            <w:tcW w:w="1385" w:type="pct"/>
            <w:tcBorders>
              <w:top w:val="single" w:sz="2" w:space="0" w:color="000000"/>
              <w:bottom w:val="single" w:sz="2" w:space="0" w:color="000000"/>
            </w:tcBorders>
            <w:vAlign w:val="center"/>
          </w:tcPr>
          <w:p w14:paraId="0703777D"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PIC-10</w:t>
            </w:r>
            <w:r>
              <w:rPr>
                <w:rFonts w:ascii="Times New Roman" w:hAnsi="Times New Roman" w:cs="Times New Roman"/>
                <w:szCs w:val="21"/>
              </w:rPr>
              <w:t>（</w:t>
            </w:r>
            <w:r>
              <w:rPr>
                <w:rFonts w:ascii="Times New Roman" w:hAnsi="Times New Roman" w:cs="Times New Roman"/>
                <w:szCs w:val="21"/>
              </w:rPr>
              <w:t>S</w:t>
            </w:r>
            <w:r>
              <w:rPr>
                <w:rFonts w:ascii="Times New Roman" w:hAnsi="Times New Roman" w:cs="Times New Roman"/>
                <w:szCs w:val="21"/>
              </w:rPr>
              <w:t>）</w:t>
            </w:r>
          </w:p>
        </w:tc>
        <w:tc>
          <w:tcPr>
            <w:tcW w:w="2685" w:type="pct"/>
            <w:vAlign w:val="center"/>
          </w:tcPr>
          <w:p w14:paraId="2B0B9D26"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r w:rsidR="00B113C4" w14:paraId="3D92EBF4" w14:textId="77777777">
        <w:trPr>
          <w:trHeight w:val="339"/>
        </w:trPr>
        <w:tc>
          <w:tcPr>
            <w:tcW w:w="929" w:type="pct"/>
            <w:tcBorders>
              <w:top w:val="single" w:sz="2" w:space="0" w:color="000000"/>
              <w:bottom w:val="single" w:sz="12" w:space="0" w:color="auto"/>
            </w:tcBorders>
            <w:vAlign w:val="center"/>
          </w:tcPr>
          <w:p w14:paraId="330435B1"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多功能声级计</w:t>
            </w:r>
          </w:p>
        </w:tc>
        <w:tc>
          <w:tcPr>
            <w:tcW w:w="1385" w:type="pct"/>
            <w:tcBorders>
              <w:top w:val="single" w:sz="2" w:space="0" w:color="000000"/>
              <w:bottom w:val="single" w:sz="12" w:space="0" w:color="auto"/>
            </w:tcBorders>
            <w:vAlign w:val="center"/>
          </w:tcPr>
          <w:p w14:paraId="438CA2A3"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AWA5688</w:t>
            </w:r>
          </w:p>
        </w:tc>
        <w:tc>
          <w:tcPr>
            <w:tcW w:w="2685" w:type="pct"/>
            <w:tcBorders>
              <w:bottom w:val="single" w:sz="12" w:space="0" w:color="auto"/>
            </w:tcBorders>
            <w:vAlign w:val="center"/>
          </w:tcPr>
          <w:p w14:paraId="0548312B" w14:textId="77777777" w:rsidR="00B113C4" w:rsidRDefault="00000000">
            <w:pPr>
              <w:widowControl/>
              <w:jc w:val="center"/>
              <w:rPr>
                <w:rFonts w:ascii="Times New Roman" w:hAnsi="Times New Roman" w:cs="Times New Roman"/>
                <w:szCs w:val="21"/>
              </w:rPr>
            </w:pPr>
            <w:r>
              <w:rPr>
                <w:rFonts w:ascii="Times New Roman" w:hAnsi="Times New Roman" w:cs="Times New Roman"/>
                <w:szCs w:val="21"/>
              </w:rPr>
              <w:t>聚创</w:t>
            </w:r>
          </w:p>
        </w:tc>
      </w:tr>
    </w:tbl>
    <w:p w14:paraId="4872C55C" w14:textId="77777777" w:rsidR="00B113C4"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监测点位示意图</w:t>
      </w:r>
    </w:p>
    <w:p w14:paraId="760A2C77" w14:textId="77777777" w:rsidR="00B113C4" w:rsidRDefault="00000000">
      <w:pPr>
        <w:pStyle w:val="a5"/>
        <w:spacing w:before="8"/>
        <w:ind w:left="212" w:firstLine="480"/>
      </w:pPr>
      <w:r>
        <w:t>全厂平面布置及监测点位分布图（附图</w:t>
      </w:r>
      <w:r>
        <w:t xml:space="preserve"> 3</w:t>
      </w:r>
      <w: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B113C4" w14:paraId="0CCF0801" w14:textId="77777777">
        <w:trPr>
          <w:trHeight w:val="2195"/>
        </w:trPr>
        <w:tc>
          <w:tcPr>
            <w:tcW w:w="10200" w:type="dxa"/>
          </w:tcPr>
          <w:p w14:paraId="7F58CD75" w14:textId="77777777" w:rsidR="00B113C4" w:rsidRDefault="00000000">
            <w:pPr>
              <w:pStyle w:val="a5"/>
              <w:spacing w:before="8"/>
              <w:ind w:firstLine="480"/>
            </w:pPr>
            <w:r>
              <w:rPr>
                <w:noProof/>
              </w:rPr>
              <w:lastRenderedPageBreak/>
              <w:drawing>
                <wp:inline distT="0" distB="0" distL="114300" distR="114300" wp14:anchorId="77F4492C" wp14:editId="71A820B5">
                  <wp:extent cx="4869180" cy="3763010"/>
                  <wp:effectExtent l="0" t="0" r="7620" b="8890"/>
                  <wp:docPr id="8" name="图片 7" descr="D:/11.自行监测/微信图片_20241009093710.png微信图片_20241009093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D:/11.自行监测/微信图片_20241009093710.png微信图片_20241009093710"/>
                          <pic:cNvPicPr>
                            <a:picLocks noChangeAspect="1"/>
                          </pic:cNvPicPr>
                        </pic:nvPicPr>
                        <pic:blipFill>
                          <a:blip r:embed="rId17"/>
                          <a:srcRect t="5" b="5"/>
                          <a:stretch>
                            <a:fillRect/>
                          </a:stretch>
                        </pic:blipFill>
                        <pic:spPr>
                          <a:xfrm>
                            <a:off x="0" y="0"/>
                            <a:ext cx="4869180" cy="3763010"/>
                          </a:xfrm>
                          <a:prstGeom prst="rect">
                            <a:avLst/>
                          </a:prstGeom>
                          <a:noFill/>
                          <a:ln>
                            <a:noFill/>
                          </a:ln>
                        </pic:spPr>
                      </pic:pic>
                    </a:graphicData>
                  </a:graphic>
                </wp:inline>
              </w:drawing>
            </w:r>
          </w:p>
        </w:tc>
      </w:tr>
    </w:tbl>
    <w:p w14:paraId="7D72C3A2" w14:textId="77777777" w:rsidR="00B113C4" w:rsidRDefault="00B113C4">
      <w:pPr>
        <w:widowControl/>
        <w:spacing w:beforeLines="100" w:before="240" w:line="360" w:lineRule="auto"/>
        <w:rPr>
          <w:rFonts w:ascii="Times New Roman" w:hAnsi="Times New Roman" w:cs="Times New Roman"/>
          <w:b/>
          <w:sz w:val="28"/>
          <w:szCs w:val="28"/>
        </w:rPr>
      </w:pPr>
    </w:p>
    <w:p w14:paraId="36C823AD" w14:textId="77777777" w:rsidR="00B113C4" w:rsidRDefault="00000000">
      <w:pPr>
        <w:widowControl/>
        <w:numPr>
          <w:ilvl w:val="0"/>
          <w:numId w:val="3"/>
        </w:numPr>
        <w:spacing w:beforeLines="100" w:before="240" w:line="360" w:lineRule="auto"/>
        <w:rPr>
          <w:rFonts w:ascii="Times New Roman" w:hAnsi="Times New Roman" w:cs="Times New Roman"/>
          <w:b/>
          <w:sz w:val="28"/>
          <w:szCs w:val="28"/>
        </w:rPr>
      </w:pPr>
      <w:r>
        <w:rPr>
          <w:rFonts w:ascii="Times New Roman" w:hAnsi="Times New Roman" w:cs="Times New Roman"/>
          <w:b/>
          <w:sz w:val="28"/>
          <w:szCs w:val="28"/>
        </w:rPr>
        <w:t>信息公开</w:t>
      </w:r>
    </w:p>
    <w:p w14:paraId="370D6736" w14:textId="77777777" w:rsidR="00B113C4" w:rsidRDefault="00000000">
      <w:pPr>
        <w:pStyle w:val="a5"/>
        <w:ind w:firstLine="478"/>
        <w:rPr>
          <w:b/>
          <w:bCs/>
          <w:spacing w:val="-1"/>
        </w:rPr>
      </w:pPr>
      <w:r>
        <w:rPr>
          <w:b/>
          <w:bCs/>
          <w:spacing w:val="-1"/>
        </w:rPr>
        <w:t>（一）公布方式</w:t>
      </w:r>
    </w:p>
    <w:p w14:paraId="183D4169" w14:textId="77777777" w:rsidR="00B113C4" w:rsidRDefault="00000000">
      <w:pPr>
        <w:pStyle w:val="a5"/>
        <w:ind w:firstLine="476"/>
        <w:rPr>
          <w:spacing w:val="-1"/>
        </w:rPr>
      </w:pPr>
      <w:r>
        <w:rPr>
          <w:spacing w:val="-1"/>
        </w:rPr>
        <w:t>1</w:t>
      </w:r>
      <w:r>
        <w:rPr>
          <w:spacing w:val="-1"/>
        </w:rPr>
        <w:t>、通过公告栏</w:t>
      </w:r>
      <w:r>
        <w:rPr>
          <w:spacing w:val="-1"/>
        </w:rPr>
        <w:t>/</w:t>
      </w:r>
      <w:r>
        <w:rPr>
          <w:spacing w:val="-1"/>
        </w:rPr>
        <w:t>公司</w:t>
      </w:r>
      <w:r>
        <w:rPr>
          <w:rFonts w:hint="eastAsia"/>
          <w:spacing w:val="-1"/>
        </w:rPr>
        <w:t>微信公众号</w:t>
      </w:r>
      <w:r>
        <w:rPr>
          <w:spacing w:val="-1"/>
        </w:rPr>
        <w:t>/</w:t>
      </w:r>
      <w:r>
        <w:rPr>
          <w:spacing w:val="-1"/>
        </w:rPr>
        <w:t>电子屏幕等方式公开自行监测信息。</w:t>
      </w:r>
    </w:p>
    <w:p w14:paraId="010314DE" w14:textId="77777777" w:rsidR="00B113C4" w:rsidRDefault="00000000">
      <w:pPr>
        <w:pStyle w:val="a5"/>
        <w:ind w:firstLine="478"/>
        <w:rPr>
          <w:b/>
          <w:bCs/>
          <w:spacing w:val="-1"/>
        </w:rPr>
      </w:pPr>
      <w:r>
        <w:rPr>
          <w:b/>
          <w:bCs/>
          <w:spacing w:val="-1"/>
        </w:rPr>
        <w:t>（二）公布内容</w:t>
      </w:r>
    </w:p>
    <w:p w14:paraId="6E443335" w14:textId="77777777" w:rsidR="00B113C4" w:rsidRDefault="00000000">
      <w:pPr>
        <w:pStyle w:val="a5"/>
        <w:ind w:firstLine="476"/>
        <w:rPr>
          <w:spacing w:val="-1"/>
        </w:rPr>
      </w:pPr>
      <w:r>
        <w:rPr>
          <w:spacing w:val="-1"/>
        </w:rPr>
        <w:t>1</w:t>
      </w:r>
      <w:r>
        <w:rPr>
          <w:spacing w:val="-1"/>
        </w:rPr>
        <w:t>、基础信息：企业名称、法人代表、所属行业、地理位置、生产周期、联系方式、委托监测机构名称等。</w:t>
      </w:r>
    </w:p>
    <w:p w14:paraId="496D58B0" w14:textId="77777777" w:rsidR="00B113C4" w:rsidRDefault="00000000">
      <w:pPr>
        <w:pStyle w:val="a5"/>
        <w:ind w:firstLine="476"/>
        <w:rPr>
          <w:spacing w:val="-1"/>
        </w:rPr>
      </w:pPr>
      <w:r>
        <w:rPr>
          <w:spacing w:val="-1"/>
        </w:rPr>
        <w:t>2</w:t>
      </w:r>
      <w:r>
        <w:rPr>
          <w:spacing w:val="-1"/>
        </w:rPr>
        <w:t>、自行监测方案。</w:t>
      </w:r>
    </w:p>
    <w:p w14:paraId="02F034A1" w14:textId="77777777" w:rsidR="00B113C4" w:rsidRDefault="00000000">
      <w:pPr>
        <w:pStyle w:val="a5"/>
        <w:ind w:firstLine="476"/>
        <w:rPr>
          <w:spacing w:val="-1"/>
        </w:rPr>
      </w:pPr>
      <w:r>
        <w:rPr>
          <w:spacing w:val="-1"/>
        </w:rPr>
        <w:t>3</w:t>
      </w:r>
      <w:r>
        <w:rPr>
          <w:spacing w:val="-1"/>
        </w:rPr>
        <w:t>、自行监测结果：全部监测点位、监测时间、污染物种类及浓度、标准限值、达标情况、超标倍数、污染物排放方式及排放去向。</w:t>
      </w:r>
    </w:p>
    <w:p w14:paraId="541FAC0D" w14:textId="77777777" w:rsidR="00B113C4" w:rsidRDefault="00000000">
      <w:pPr>
        <w:pStyle w:val="a5"/>
        <w:ind w:firstLine="476"/>
        <w:rPr>
          <w:spacing w:val="-1"/>
        </w:rPr>
      </w:pPr>
      <w:r>
        <w:rPr>
          <w:spacing w:val="-1"/>
        </w:rPr>
        <w:t>4</w:t>
      </w:r>
      <w:r>
        <w:rPr>
          <w:spacing w:val="-1"/>
        </w:rPr>
        <w:t>、自行监测年度报告。</w:t>
      </w:r>
    </w:p>
    <w:p w14:paraId="5E1844F7" w14:textId="77777777" w:rsidR="00B113C4" w:rsidRDefault="00000000">
      <w:pPr>
        <w:pStyle w:val="a5"/>
        <w:ind w:firstLine="478"/>
        <w:rPr>
          <w:b/>
          <w:bCs/>
          <w:spacing w:val="-1"/>
        </w:rPr>
      </w:pPr>
      <w:r>
        <w:rPr>
          <w:b/>
          <w:bCs/>
          <w:spacing w:val="-1"/>
        </w:rPr>
        <w:t>（三）公布时限</w:t>
      </w:r>
    </w:p>
    <w:p w14:paraId="641AAB31" w14:textId="77777777" w:rsidR="00B113C4" w:rsidRDefault="00000000">
      <w:pPr>
        <w:pStyle w:val="a5"/>
        <w:ind w:firstLine="476"/>
        <w:rPr>
          <w:spacing w:val="-1"/>
        </w:rPr>
      </w:pPr>
      <w:r>
        <w:rPr>
          <w:spacing w:val="-1"/>
        </w:rPr>
        <w:t>1</w:t>
      </w:r>
      <w:r>
        <w:rPr>
          <w:spacing w:val="-1"/>
        </w:rPr>
        <w:t>、公司基础信息将随监测数据一并公布，基础信息、自行监测方案如有调</w:t>
      </w:r>
      <w:r>
        <w:rPr>
          <w:spacing w:val="-1"/>
        </w:rPr>
        <w:lastRenderedPageBreak/>
        <w:t>整变化时，五日内公布最新内容。</w:t>
      </w:r>
    </w:p>
    <w:p w14:paraId="6E26737B" w14:textId="77777777" w:rsidR="00B113C4" w:rsidRDefault="00000000">
      <w:pPr>
        <w:pStyle w:val="a5"/>
        <w:ind w:firstLine="476"/>
        <w:rPr>
          <w:spacing w:val="-1"/>
        </w:rPr>
      </w:pPr>
      <w:r>
        <w:rPr>
          <w:spacing w:val="-1"/>
        </w:rPr>
        <w:t>2</w:t>
      </w:r>
      <w:r>
        <w:rPr>
          <w:spacing w:val="-1"/>
        </w:rPr>
        <w:t>、每年一月底前公布上年度自行监测年度报告。</w:t>
      </w:r>
    </w:p>
    <w:p w14:paraId="5429191D" w14:textId="77777777" w:rsidR="00B113C4" w:rsidRDefault="00000000">
      <w:pPr>
        <w:widowControl/>
        <w:spacing w:line="360" w:lineRule="auto"/>
        <w:rPr>
          <w:rFonts w:ascii="Times New Roman" w:hAnsi="Times New Roman" w:cs="Times New Roman"/>
          <w:b/>
          <w:sz w:val="28"/>
          <w:szCs w:val="28"/>
        </w:rPr>
      </w:pPr>
      <w:r>
        <w:rPr>
          <w:rFonts w:ascii="Times New Roman" w:hAnsi="Times New Roman" w:cs="Times New Roman"/>
          <w:b/>
          <w:sz w:val="28"/>
          <w:szCs w:val="28"/>
        </w:rPr>
        <w:t>九、</w:t>
      </w:r>
      <w:r>
        <w:rPr>
          <w:rFonts w:ascii="Times New Roman" w:hAnsi="Times New Roman" w:cs="Times New Roman"/>
          <w:b/>
          <w:sz w:val="28"/>
          <w:szCs w:val="28"/>
        </w:rPr>
        <w:t xml:space="preserve"> </w:t>
      </w:r>
      <w:r>
        <w:rPr>
          <w:rFonts w:ascii="Times New Roman" w:hAnsi="Times New Roman" w:cs="Times New Roman"/>
          <w:b/>
          <w:sz w:val="28"/>
          <w:szCs w:val="28"/>
        </w:rPr>
        <w:t>监测方案的实施</w:t>
      </w:r>
    </w:p>
    <w:p w14:paraId="47B548DF" w14:textId="77777777" w:rsidR="00B113C4" w:rsidRDefault="00000000">
      <w:pPr>
        <w:pStyle w:val="a5"/>
        <w:ind w:firstLine="480"/>
        <w:rPr>
          <w:spacing w:val="1"/>
          <w:w w:val="99"/>
        </w:rPr>
      </w:pPr>
      <w:r>
        <w:t>本监测方案于</w:t>
      </w:r>
      <w:r>
        <w:t>202</w:t>
      </w:r>
      <w:r>
        <w:rPr>
          <w:rFonts w:hint="eastAsia"/>
        </w:rPr>
        <w:t>5</w:t>
      </w:r>
      <w:r>
        <w:t>年</w:t>
      </w:r>
      <w:r>
        <w:rPr>
          <w:rFonts w:hint="eastAsia"/>
        </w:rPr>
        <w:t>08</w:t>
      </w:r>
      <w:r>
        <w:t>月</w:t>
      </w:r>
      <w:r>
        <w:t>2</w:t>
      </w:r>
      <w:r>
        <w:rPr>
          <w:rFonts w:hint="eastAsia"/>
        </w:rPr>
        <w:t>1</w:t>
      </w:r>
      <w:r>
        <w:t>日起执行，由本公司环保管理部经理负责组织实施。</w:t>
      </w:r>
    </w:p>
    <w:p w14:paraId="10B97CF7" w14:textId="77777777" w:rsidR="00B113C4" w:rsidRDefault="00000000">
      <w:pPr>
        <w:rPr>
          <w:rFonts w:ascii="Times New Roman" w:hAnsi="Times New Roman" w:cs="Times New Roman"/>
        </w:rPr>
      </w:pPr>
      <w:r>
        <w:rPr>
          <w:rFonts w:ascii="Times New Roman" w:hAnsi="Times New Roman" w:cs="Times New Roman" w:hint="eastAsia"/>
        </w:rPr>
        <w:br w:type="page"/>
      </w:r>
    </w:p>
    <w:p w14:paraId="36FBBD10" w14:textId="77777777" w:rsidR="00B113C4" w:rsidRDefault="00B113C4">
      <w:pPr>
        <w:spacing w:line="360" w:lineRule="auto"/>
        <w:rPr>
          <w:rFonts w:ascii="Times New Roman" w:hAnsi="Times New Roman" w:cs="Times New Roman"/>
          <w:b/>
          <w:sz w:val="28"/>
          <w:szCs w:val="36"/>
        </w:rPr>
      </w:pPr>
    </w:p>
    <w:p w14:paraId="7290E487" w14:textId="77777777" w:rsidR="00B113C4" w:rsidRDefault="00B113C4">
      <w:pPr>
        <w:spacing w:line="360" w:lineRule="auto"/>
        <w:rPr>
          <w:rFonts w:ascii="Times New Roman" w:hAnsi="Times New Roman" w:cs="Times New Roman"/>
          <w:b/>
          <w:sz w:val="28"/>
          <w:szCs w:val="36"/>
        </w:rPr>
      </w:pPr>
    </w:p>
    <w:p w14:paraId="3B9C0774" w14:textId="77777777" w:rsidR="00B113C4" w:rsidRDefault="00000000">
      <w:pPr>
        <w:spacing w:line="360" w:lineRule="auto"/>
        <w:rPr>
          <w:rFonts w:ascii="Times New Roman" w:hAnsi="Times New Roman" w:cs="Times New Roman"/>
          <w:sz w:val="28"/>
          <w:szCs w:val="36"/>
        </w:rPr>
      </w:pPr>
      <w:r>
        <w:rPr>
          <w:rFonts w:ascii="Times New Roman" w:hAnsi="Times New Roman" w:cs="Times New Roman"/>
          <w:b/>
          <w:sz w:val="28"/>
          <w:szCs w:val="36"/>
        </w:rPr>
        <w:t>附件：</w:t>
      </w:r>
      <w:r>
        <w:rPr>
          <w:rFonts w:ascii="Times New Roman" w:hAnsi="Times New Roman" w:cs="Times New Roman"/>
          <w:sz w:val="28"/>
          <w:szCs w:val="36"/>
        </w:rPr>
        <w:t xml:space="preserve">          </w:t>
      </w:r>
      <w:r>
        <w:rPr>
          <w:rFonts w:ascii="Times New Roman" w:hAnsi="Times New Roman" w:cs="Times New Roman" w:hint="eastAsia"/>
          <w:sz w:val="28"/>
          <w:szCs w:val="36"/>
        </w:rPr>
        <w:t>黄冈</w:t>
      </w:r>
      <w:r>
        <w:rPr>
          <w:rFonts w:ascii="Times New Roman" w:hAnsi="Times New Roman" w:cs="Times New Roman"/>
          <w:sz w:val="28"/>
          <w:szCs w:val="36"/>
        </w:rPr>
        <w:t>人福药业有限责任公司</w:t>
      </w:r>
    </w:p>
    <w:p w14:paraId="6BD6C315" w14:textId="77777777" w:rsidR="00B113C4"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3</w:t>
      </w:r>
      <w:r>
        <w:rPr>
          <w:rFonts w:ascii="Times New Roman" w:hAnsi="Times New Roman" w:cs="Times New Roman"/>
          <w:sz w:val="28"/>
          <w:szCs w:val="36"/>
        </w:rPr>
        <w:t>季度废水排放口监测数据一览表</w:t>
      </w:r>
    </w:p>
    <w:tbl>
      <w:tblPr>
        <w:tblStyle w:val="af0"/>
        <w:tblW w:w="5000" w:type="pct"/>
        <w:tblLook w:val="04A0" w:firstRow="1" w:lastRow="0" w:firstColumn="1" w:lastColumn="0" w:noHBand="0" w:noVBand="1"/>
      </w:tblPr>
      <w:tblGrid>
        <w:gridCol w:w="997"/>
        <w:gridCol w:w="1422"/>
        <w:gridCol w:w="1661"/>
        <w:gridCol w:w="2299"/>
        <w:gridCol w:w="2149"/>
      </w:tblGrid>
      <w:tr w:rsidR="00B113C4" w14:paraId="26EA0D77" w14:textId="77777777">
        <w:trPr>
          <w:trHeight w:val="340"/>
        </w:trPr>
        <w:tc>
          <w:tcPr>
            <w:tcW w:w="584" w:type="pct"/>
            <w:vAlign w:val="center"/>
          </w:tcPr>
          <w:p w14:paraId="2906E395" w14:textId="77777777" w:rsidR="00B113C4" w:rsidRDefault="00000000">
            <w:pPr>
              <w:jc w:val="center"/>
              <w:rPr>
                <w:rFonts w:ascii="Times New Roman" w:hAnsi="Times New Roman" w:cs="Times New Roman"/>
                <w:sz w:val="18"/>
              </w:rPr>
            </w:pPr>
            <w:r>
              <w:rPr>
                <w:rFonts w:ascii="Times New Roman" w:hAnsi="Times New Roman" w:cs="Times New Roman"/>
                <w:sz w:val="18"/>
              </w:rPr>
              <w:t>时间</w:t>
            </w:r>
          </w:p>
        </w:tc>
        <w:tc>
          <w:tcPr>
            <w:tcW w:w="833" w:type="pct"/>
            <w:vAlign w:val="center"/>
          </w:tcPr>
          <w:p w14:paraId="085594CA" w14:textId="77777777" w:rsidR="00B113C4" w:rsidRDefault="00000000">
            <w:pPr>
              <w:jc w:val="center"/>
              <w:rPr>
                <w:rFonts w:ascii="Times New Roman" w:hAnsi="Times New Roman" w:cs="Times New Roman"/>
                <w:sz w:val="18"/>
              </w:rPr>
            </w:pPr>
            <w:r>
              <w:rPr>
                <w:rFonts w:ascii="Times New Roman" w:hAnsi="Times New Roman" w:cs="Times New Roman"/>
                <w:sz w:val="18"/>
              </w:rPr>
              <w:t>排放口</w:t>
            </w:r>
          </w:p>
        </w:tc>
        <w:tc>
          <w:tcPr>
            <w:tcW w:w="973" w:type="pct"/>
            <w:vAlign w:val="center"/>
          </w:tcPr>
          <w:p w14:paraId="5639ABB3" w14:textId="77777777" w:rsidR="00B113C4" w:rsidRDefault="00000000">
            <w:pPr>
              <w:jc w:val="center"/>
              <w:rPr>
                <w:rFonts w:ascii="Times New Roman" w:hAnsi="Times New Roman" w:cs="Times New Roman"/>
                <w:sz w:val="18"/>
              </w:rPr>
            </w:pPr>
            <w:r>
              <w:rPr>
                <w:rFonts w:ascii="Times New Roman" w:hAnsi="Times New Roman" w:cs="Times New Roman"/>
                <w:sz w:val="18"/>
              </w:rPr>
              <w:t>污染物</w:t>
            </w:r>
          </w:p>
        </w:tc>
        <w:tc>
          <w:tcPr>
            <w:tcW w:w="1347" w:type="pct"/>
            <w:vAlign w:val="center"/>
          </w:tcPr>
          <w:p w14:paraId="7D7CD335" w14:textId="77777777" w:rsidR="00B113C4" w:rsidRDefault="00000000">
            <w:pPr>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c>
          <w:tcPr>
            <w:tcW w:w="1259" w:type="pct"/>
            <w:vAlign w:val="center"/>
          </w:tcPr>
          <w:p w14:paraId="38BF88A6" w14:textId="77777777" w:rsidR="00B113C4" w:rsidRDefault="00000000">
            <w:pPr>
              <w:jc w:val="center"/>
              <w:rPr>
                <w:rFonts w:ascii="Times New Roman" w:hAnsi="Times New Roman" w:cs="Times New Roman"/>
                <w:sz w:val="18"/>
              </w:rPr>
            </w:pPr>
            <w:r>
              <w:rPr>
                <w:rFonts w:ascii="Times New Roman" w:hAnsi="Times New Roman" w:cs="Times New Roman"/>
                <w:sz w:val="18"/>
              </w:rPr>
              <w:t>排放总量（</w:t>
            </w:r>
            <w:r>
              <w:rPr>
                <w:rFonts w:ascii="Times New Roman" w:hAnsi="Times New Roman" w:cs="Times New Roman"/>
                <w:sz w:val="18"/>
              </w:rPr>
              <w:t>kg</w:t>
            </w:r>
            <w:r>
              <w:rPr>
                <w:rFonts w:ascii="Times New Roman" w:hAnsi="Times New Roman" w:cs="Times New Roman"/>
                <w:sz w:val="18"/>
              </w:rPr>
              <w:t>）</w:t>
            </w:r>
          </w:p>
        </w:tc>
      </w:tr>
      <w:tr w:rsidR="00B113C4" w14:paraId="3E94936F" w14:textId="77777777">
        <w:trPr>
          <w:trHeight w:val="340"/>
        </w:trPr>
        <w:tc>
          <w:tcPr>
            <w:tcW w:w="584" w:type="pct"/>
            <w:vMerge w:val="restart"/>
            <w:vAlign w:val="center"/>
          </w:tcPr>
          <w:p w14:paraId="7C135AC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七月</w:t>
            </w:r>
          </w:p>
        </w:tc>
        <w:tc>
          <w:tcPr>
            <w:tcW w:w="833" w:type="pct"/>
            <w:vMerge w:val="restart"/>
            <w:vAlign w:val="center"/>
          </w:tcPr>
          <w:p w14:paraId="0D8F831B" w14:textId="77777777" w:rsidR="00B113C4"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vAlign w:val="center"/>
          </w:tcPr>
          <w:p w14:paraId="55A5566F"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vAlign w:val="center"/>
          </w:tcPr>
          <w:p w14:paraId="42F1BFE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246.28</w:t>
            </w:r>
          </w:p>
        </w:tc>
        <w:tc>
          <w:tcPr>
            <w:tcW w:w="1259" w:type="pct"/>
            <w:vAlign w:val="center"/>
          </w:tcPr>
          <w:p w14:paraId="4F5D04F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3868.3</w:t>
            </w:r>
          </w:p>
        </w:tc>
      </w:tr>
      <w:tr w:rsidR="00B113C4" w14:paraId="1FAF6746" w14:textId="77777777">
        <w:trPr>
          <w:trHeight w:val="340"/>
        </w:trPr>
        <w:tc>
          <w:tcPr>
            <w:tcW w:w="584" w:type="pct"/>
            <w:vMerge/>
            <w:vAlign w:val="center"/>
          </w:tcPr>
          <w:p w14:paraId="64E8CE08" w14:textId="77777777" w:rsidR="00B113C4" w:rsidRDefault="00B113C4">
            <w:pPr>
              <w:jc w:val="center"/>
              <w:rPr>
                <w:rFonts w:ascii="Times New Roman" w:hAnsi="Times New Roman" w:cs="Times New Roman"/>
                <w:sz w:val="18"/>
              </w:rPr>
            </w:pPr>
          </w:p>
        </w:tc>
        <w:tc>
          <w:tcPr>
            <w:tcW w:w="833" w:type="pct"/>
            <w:vMerge/>
            <w:vAlign w:val="center"/>
          </w:tcPr>
          <w:p w14:paraId="5234F866" w14:textId="77777777" w:rsidR="00B113C4" w:rsidRDefault="00B113C4">
            <w:pPr>
              <w:jc w:val="center"/>
              <w:rPr>
                <w:rFonts w:ascii="Times New Roman" w:hAnsi="Times New Roman" w:cs="Times New Roman"/>
                <w:sz w:val="18"/>
              </w:rPr>
            </w:pPr>
          </w:p>
        </w:tc>
        <w:tc>
          <w:tcPr>
            <w:tcW w:w="973" w:type="pct"/>
            <w:vAlign w:val="center"/>
          </w:tcPr>
          <w:p w14:paraId="552A45AF"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51C0223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11.87</w:t>
            </w:r>
          </w:p>
        </w:tc>
        <w:tc>
          <w:tcPr>
            <w:tcW w:w="1259" w:type="pct"/>
            <w:vAlign w:val="center"/>
          </w:tcPr>
          <w:p w14:paraId="52EE6BE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207.48</w:t>
            </w:r>
          </w:p>
        </w:tc>
      </w:tr>
      <w:tr w:rsidR="00B113C4" w14:paraId="32EF12F4" w14:textId="77777777">
        <w:trPr>
          <w:trHeight w:val="340"/>
        </w:trPr>
        <w:tc>
          <w:tcPr>
            <w:tcW w:w="584" w:type="pct"/>
            <w:vMerge/>
            <w:vAlign w:val="center"/>
          </w:tcPr>
          <w:p w14:paraId="2719ABCB" w14:textId="77777777" w:rsidR="00B113C4" w:rsidRDefault="00B113C4">
            <w:pPr>
              <w:jc w:val="center"/>
              <w:rPr>
                <w:rFonts w:ascii="Times New Roman" w:hAnsi="Times New Roman" w:cs="Times New Roman"/>
                <w:sz w:val="18"/>
              </w:rPr>
            </w:pPr>
          </w:p>
        </w:tc>
        <w:tc>
          <w:tcPr>
            <w:tcW w:w="833" w:type="pct"/>
            <w:vMerge/>
            <w:vAlign w:val="center"/>
          </w:tcPr>
          <w:p w14:paraId="1EE0498A" w14:textId="77777777" w:rsidR="00B113C4" w:rsidRDefault="00B113C4">
            <w:pPr>
              <w:jc w:val="center"/>
              <w:rPr>
                <w:rFonts w:ascii="Times New Roman" w:hAnsi="Times New Roman" w:cs="Times New Roman"/>
                <w:sz w:val="18"/>
              </w:rPr>
            </w:pPr>
          </w:p>
        </w:tc>
        <w:tc>
          <w:tcPr>
            <w:tcW w:w="973" w:type="pct"/>
            <w:vAlign w:val="center"/>
          </w:tcPr>
          <w:p w14:paraId="1D71EEDA" w14:textId="77777777" w:rsidR="00B113C4"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vAlign w:val="center"/>
          </w:tcPr>
          <w:p w14:paraId="36E4F21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0.76</w:t>
            </w:r>
          </w:p>
        </w:tc>
        <w:tc>
          <w:tcPr>
            <w:tcW w:w="1259" w:type="pct"/>
            <w:vAlign w:val="center"/>
          </w:tcPr>
          <w:p w14:paraId="08294956"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31CE6B38" w14:textId="77777777">
        <w:trPr>
          <w:trHeight w:val="340"/>
        </w:trPr>
        <w:tc>
          <w:tcPr>
            <w:tcW w:w="584" w:type="pct"/>
            <w:vMerge/>
            <w:vAlign w:val="center"/>
          </w:tcPr>
          <w:p w14:paraId="18B6E2A6" w14:textId="77777777" w:rsidR="00B113C4" w:rsidRDefault="00B113C4">
            <w:pPr>
              <w:jc w:val="center"/>
              <w:rPr>
                <w:rFonts w:ascii="Times New Roman" w:hAnsi="Times New Roman" w:cs="Times New Roman"/>
                <w:sz w:val="18"/>
              </w:rPr>
            </w:pPr>
          </w:p>
        </w:tc>
        <w:tc>
          <w:tcPr>
            <w:tcW w:w="833" w:type="pct"/>
            <w:vMerge/>
            <w:vAlign w:val="center"/>
          </w:tcPr>
          <w:p w14:paraId="3B21C323" w14:textId="77777777" w:rsidR="00B113C4" w:rsidRDefault="00B113C4">
            <w:pPr>
              <w:jc w:val="center"/>
              <w:rPr>
                <w:rFonts w:ascii="Times New Roman" w:hAnsi="Times New Roman" w:cs="Times New Roman"/>
                <w:sz w:val="18"/>
              </w:rPr>
            </w:pPr>
          </w:p>
        </w:tc>
        <w:tc>
          <w:tcPr>
            <w:tcW w:w="973" w:type="pct"/>
            <w:vAlign w:val="center"/>
          </w:tcPr>
          <w:p w14:paraId="1947DE79" w14:textId="77777777" w:rsidR="00B113C4"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vAlign w:val="center"/>
          </w:tcPr>
          <w:p w14:paraId="752E89B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38.7</w:t>
            </w:r>
          </w:p>
        </w:tc>
        <w:tc>
          <w:tcPr>
            <w:tcW w:w="1259" w:type="pct"/>
            <w:vAlign w:val="center"/>
          </w:tcPr>
          <w:p w14:paraId="15672A4C"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37F4148E" w14:textId="77777777">
        <w:trPr>
          <w:trHeight w:val="340"/>
        </w:trPr>
        <w:tc>
          <w:tcPr>
            <w:tcW w:w="584" w:type="pct"/>
            <w:vMerge w:val="restart"/>
            <w:vAlign w:val="center"/>
          </w:tcPr>
          <w:p w14:paraId="56F4135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八</w:t>
            </w:r>
            <w:r>
              <w:rPr>
                <w:rFonts w:ascii="Times New Roman" w:hAnsi="Times New Roman" w:cs="Times New Roman"/>
                <w:sz w:val="18"/>
              </w:rPr>
              <w:t>月</w:t>
            </w:r>
          </w:p>
        </w:tc>
        <w:tc>
          <w:tcPr>
            <w:tcW w:w="833" w:type="pct"/>
            <w:vMerge w:val="restart"/>
            <w:vAlign w:val="center"/>
          </w:tcPr>
          <w:p w14:paraId="6C97D6AF" w14:textId="77777777" w:rsidR="00B113C4"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vAlign w:val="center"/>
          </w:tcPr>
          <w:p w14:paraId="1813FA1A" w14:textId="77777777" w:rsidR="00B113C4" w:rsidRDefault="00000000">
            <w:pPr>
              <w:jc w:val="center"/>
              <w:rPr>
                <w:rFonts w:ascii="Times New Roman" w:hAnsi="Times New Roman" w:cs="Times New Roman"/>
                <w:sz w:val="18"/>
              </w:rPr>
            </w:pPr>
            <w:r>
              <w:rPr>
                <w:rFonts w:ascii="Times New Roman" w:hAnsi="Times New Roman" w:cs="Times New Roman"/>
                <w:sz w:val="18"/>
              </w:rPr>
              <w:t>pH</w:t>
            </w:r>
          </w:p>
        </w:tc>
        <w:tc>
          <w:tcPr>
            <w:tcW w:w="1347" w:type="pct"/>
            <w:vAlign w:val="center"/>
          </w:tcPr>
          <w:p w14:paraId="516E7B1B" w14:textId="77777777" w:rsidR="00B113C4" w:rsidRDefault="00000000">
            <w:pPr>
              <w:jc w:val="center"/>
              <w:rPr>
                <w:rFonts w:ascii="Times New Roman" w:hAnsi="Times New Roman" w:cs="Times New Roman"/>
                <w:b/>
                <w:sz w:val="18"/>
              </w:rPr>
            </w:pPr>
            <w:r>
              <w:rPr>
                <w:rFonts w:ascii="Times New Roman" w:hAnsi="Times New Roman" w:cs="Times New Roman" w:hint="eastAsia"/>
                <w:sz w:val="18"/>
              </w:rPr>
              <w:t>7.2</w:t>
            </w:r>
            <w:r>
              <w:rPr>
                <w:rFonts w:ascii="Times New Roman" w:hAnsi="Times New Roman" w:cs="Times New Roman"/>
                <w:sz w:val="18"/>
              </w:rPr>
              <w:t>（无量纲）</w:t>
            </w:r>
          </w:p>
        </w:tc>
        <w:tc>
          <w:tcPr>
            <w:tcW w:w="1259" w:type="pct"/>
            <w:vAlign w:val="center"/>
          </w:tcPr>
          <w:p w14:paraId="1675957A"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1D21072E" w14:textId="77777777">
        <w:trPr>
          <w:trHeight w:val="340"/>
        </w:trPr>
        <w:tc>
          <w:tcPr>
            <w:tcW w:w="584" w:type="pct"/>
            <w:vMerge/>
            <w:vAlign w:val="center"/>
          </w:tcPr>
          <w:p w14:paraId="29C55E02" w14:textId="77777777" w:rsidR="00B113C4" w:rsidRDefault="00B113C4">
            <w:pPr>
              <w:jc w:val="center"/>
              <w:rPr>
                <w:rFonts w:ascii="Times New Roman" w:hAnsi="Times New Roman" w:cs="Times New Roman"/>
                <w:sz w:val="18"/>
              </w:rPr>
            </w:pPr>
          </w:p>
        </w:tc>
        <w:tc>
          <w:tcPr>
            <w:tcW w:w="833" w:type="pct"/>
            <w:vMerge/>
            <w:vAlign w:val="center"/>
          </w:tcPr>
          <w:p w14:paraId="13B44513" w14:textId="77777777" w:rsidR="00B113C4" w:rsidRDefault="00B113C4">
            <w:pPr>
              <w:jc w:val="center"/>
              <w:rPr>
                <w:rFonts w:ascii="Times New Roman" w:hAnsi="Times New Roman" w:cs="Times New Roman"/>
                <w:sz w:val="18"/>
              </w:rPr>
            </w:pPr>
          </w:p>
        </w:tc>
        <w:tc>
          <w:tcPr>
            <w:tcW w:w="973" w:type="pct"/>
            <w:vAlign w:val="center"/>
          </w:tcPr>
          <w:p w14:paraId="05CAB549"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vAlign w:val="center"/>
          </w:tcPr>
          <w:p w14:paraId="4C995AA8"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85.03</w:t>
            </w:r>
          </w:p>
        </w:tc>
        <w:tc>
          <w:tcPr>
            <w:tcW w:w="1259" w:type="pct"/>
            <w:vAlign w:val="center"/>
          </w:tcPr>
          <w:p w14:paraId="3237AE28"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1049.9</w:t>
            </w:r>
          </w:p>
        </w:tc>
      </w:tr>
      <w:tr w:rsidR="00B113C4" w14:paraId="634D90B1" w14:textId="77777777">
        <w:trPr>
          <w:trHeight w:val="340"/>
        </w:trPr>
        <w:tc>
          <w:tcPr>
            <w:tcW w:w="584" w:type="pct"/>
            <w:vMerge/>
            <w:vAlign w:val="center"/>
          </w:tcPr>
          <w:p w14:paraId="171D309A" w14:textId="77777777" w:rsidR="00B113C4" w:rsidRDefault="00B113C4">
            <w:pPr>
              <w:jc w:val="center"/>
              <w:rPr>
                <w:rFonts w:ascii="Times New Roman" w:hAnsi="Times New Roman" w:cs="Times New Roman"/>
                <w:sz w:val="18"/>
              </w:rPr>
            </w:pPr>
          </w:p>
        </w:tc>
        <w:tc>
          <w:tcPr>
            <w:tcW w:w="833" w:type="pct"/>
            <w:vMerge/>
            <w:vAlign w:val="center"/>
          </w:tcPr>
          <w:p w14:paraId="55DE42F6" w14:textId="77777777" w:rsidR="00B113C4" w:rsidRDefault="00B113C4">
            <w:pPr>
              <w:jc w:val="center"/>
              <w:rPr>
                <w:rFonts w:ascii="Times New Roman" w:hAnsi="Times New Roman" w:cs="Times New Roman"/>
                <w:sz w:val="18"/>
              </w:rPr>
            </w:pPr>
          </w:p>
        </w:tc>
        <w:tc>
          <w:tcPr>
            <w:tcW w:w="973" w:type="pct"/>
            <w:vAlign w:val="center"/>
          </w:tcPr>
          <w:p w14:paraId="4ABBA7FD" w14:textId="77777777" w:rsidR="00B113C4" w:rsidRDefault="00000000">
            <w:pPr>
              <w:jc w:val="center"/>
              <w:rPr>
                <w:rFonts w:ascii="Times New Roman" w:hAnsi="Times New Roman" w:cs="Times New Roman"/>
                <w:sz w:val="18"/>
              </w:rPr>
            </w:pPr>
            <w:r>
              <w:rPr>
                <w:rFonts w:ascii="Times New Roman" w:hAnsi="Times New Roman" w:cs="Times New Roman"/>
                <w:sz w:val="18"/>
              </w:rPr>
              <w:t>悬浮物</w:t>
            </w:r>
          </w:p>
        </w:tc>
        <w:tc>
          <w:tcPr>
            <w:tcW w:w="1347" w:type="pct"/>
            <w:vAlign w:val="center"/>
          </w:tcPr>
          <w:p w14:paraId="1C287FD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1259" w:type="pct"/>
            <w:vAlign w:val="center"/>
          </w:tcPr>
          <w:p w14:paraId="58BCEFEF"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36205144" w14:textId="77777777">
        <w:trPr>
          <w:trHeight w:val="340"/>
        </w:trPr>
        <w:tc>
          <w:tcPr>
            <w:tcW w:w="584" w:type="pct"/>
            <w:vMerge/>
            <w:vAlign w:val="center"/>
          </w:tcPr>
          <w:p w14:paraId="31B4D395" w14:textId="77777777" w:rsidR="00B113C4" w:rsidRDefault="00B113C4">
            <w:pPr>
              <w:jc w:val="center"/>
              <w:rPr>
                <w:rFonts w:ascii="Times New Roman" w:hAnsi="Times New Roman" w:cs="Times New Roman"/>
                <w:sz w:val="18"/>
              </w:rPr>
            </w:pPr>
          </w:p>
        </w:tc>
        <w:tc>
          <w:tcPr>
            <w:tcW w:w="833" w:type="pct"/>
            <w:vMerge/>
            <w:vAlign w:val="center"/>
          </w:tcPr>
          <w:p w14:paraId="0125C995" w14:textId="77777777" w:rsidR="00B113C4" w:rsidRDefault="00B113C4">
            <w:pPr>
              <w:jc w:val="center"/>
              <w:rPr>
                <w:rFonts w:ascii="Times New Roman" w:hAnsi="Times New Roman" w:cs="Times New Roman"/>
                <w:sz w:val="18"/>
              </w:rPr>
            </w:pPr>
          </w:p>
        </w:tc>
        <w:tc>
          <w:tcPr>
            <w:tcW w:w="973" w:type="pct"/>
            <w:vAlign w:val="center"/>
          </w:tcPr>
          <w:p w14:paraId="21B3136D"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6DFCFC3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16.69</w:t>
            </w:r>
          </w:p>
        </w:tc>
        <w:tc>
          <w:tcPr>
            <w:tcW w:w="1259" w:type="pct"/>
            <w:vAlign w:val="center"/>
          </w:tcPr>
          <w:p w14:paraId="1D649121"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203.02</w:t>
            </w:r>
          </w:p>
        </w:tc>
      </w:tr>
      <w:tr w:rsidR="00B113C4" w14:paraId="3285A344" w14:textId="77777777">
        <w:trPr>
          <w:trHeight w:val="340"/>
        </w:trPr>
        <w:tc>
          <w:tcPr>
            <w:tcW w:w="584" w:type="pct"/>
            <w:vMerge/>
            <w:vAlign w:val="center"/>
          </w:tcPr>
          <w:p w14:paraId="10DA72FA" w14:textId="77777777" w:rsidR="00B113C4" w:rsidRDefault="00B113C4">
            <w:pPr>
              <w:jc w:val="center"/>
              <w:rPr>
                <w:rFonts w:ascii="Times New Roman" w:hAnsi="Times New Roman" w:cs="Times New Roman"/>
                <w:sz w:val="18"/>
              </w:rPr>
            </w:pPr>
          </w:p>
        </w:tc>
        <w:tc>
          <w:tcPr>
            <w:tcW w:w="833" w:type="pct"/>
            <w:vMerge/>
            <w:vAlign w:val="center"/>
          </w:tcPr>
          <w:p w14:paraId="2779890F" w14:textId="77777777" w:rsidR="00B113C4" w:rsidRDefault="00B113C4">
            <w:pPr>
              <w:jc w:val="center"/>
              <w:rPr>
                <w:rFonts w:ascii="Times New Roman" w:hAnsi="Times New Roman" w:cs="Times New Roman"/>
                <w:sz w:val="18"/>
              </w:rPr>
            </w:pPr>
          </w:p>
        </w:tc>
        <w:tc>
          <w:tcPr>
            <w:tcW w:w="973" w:type="pct"/>
            <w:vAlign w:val="center"/>
          </w:tcPr>
          <w:p w14:paraId="7C8BCCAD" w14:textId="77777777" w:rsidR="00B113C4" w:rsidRDefault="00000000">
            <w:pPr>
              <w:jc w:val="center"/>
              <w:rPr>
                <w:rFonts w:ascii="Times New Roman" w:hAnsi="Times New Roman" w:cs="Times New Roman"/>
                <w:sz w:val="18"/>
              </w:rPr>
            </w:pPr>
            <w:r>
              <w:rPr>
                <w:rFonts w:ascii="Times New Roman" w:hAnsi="Times New Roman" w:cs="Times New Roman"/>
                <w:sz w:val="18"/>
              </w:rPr>
              <w:t>五日生化需氧量</w:t>
            </w:r>
          </w:p>
        </w:tc>
        <w:tc>
          <w:tcPr>
            <w:tcW w:w="1347" w:type="pct"/>
            <w:shd w:val="clear" w:color="auto" w:fill="auto"/>
            <w:vAlign w:val="center"/>
          </w:tcPr>
          <w:p w14:paraId="1A380CF3"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6.7</w:t>
            </w:r>
          </w:p>
        </w:tc>
        <w:tc>
          <w:tcPr>
            <w:tcW w:w="1259" w:type="pct"/>
            <w:vAlign w:val="center"/>
          </w:tcPr>
          <w:p w14:paraId="735582BE"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3A2B4DD3" w14:textId="77777777">
        <w:trPr>
          <w:trHeight w:val="340"/>
        </w:trPr>
        <w:tc>
          <w:tcPr>
            <w:tcW w:w="584" w:type="pct"/>
            <w:vMerge/>
            <w:vAlign w:val="center"/>
          </w:tcPr>
          <w:p w14:paraId="4BD54570" w14:textId="77777777" w:rsidR="00B113C4" w:rsidRDefault="00B113C4">
            <w:pPr>
              <w:jc w:val="center"/>
              <w:rPr>
                <w:rFonts w:ascii="Times New Roman" w:hAnsi="Times New Roman" w:cs="Times New Roman"/>
                <w:sz w:val="18"/>
              </w:rPr>
            </w:pPr>
          </w:p>
        </w:tc>
        <w:tc>
          <w:tcPr>
            <w:tcW w:w="833" w:type="pct"/>
            <w:vMerge/>
            <w:vAlign w:val="center"/>
          </w:tcPr>
          <w:p w14:paraId="4FD5BC71" w14:textId="77777777" w:rsidR="00B113C4" w:rsidRDefault="00B113C4">
            <w:pPr>
              <w:jc w:val="center"/>
              <w:rPr>
                <w:rFonts w:ascii="Times New Roman" w:hAnsi="Times New Roman" w:cs="Times New Roman"/>
                <w:sz w:val="18"/>
              </w:rPr>
            </w:pPr>
          </w:p>
        </w:tc>
        <w:tc>
          <w:tcPr>
            <w:tcW w:w="973" w:type="pct"/>
            <w:vAlign w:val="center"/>
          </w:tcPr>
          <w:p w14:paraId="55AB2453" w14:textId="77777777" w:rsidR="00B113C4"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shd w:val="clear" w:color="auto" w:fill="auto"/>
            <w:vAlign w:val="center"/>
          </w:tcPr>
          <w:p w14:paraId="219D65D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0.07</w:t>
            </w:r>
          </w:p>
        </w:tc>
        <w:tc>
          <w:tcPr>
            <w:tcW w:w="1259" w:type="pct"/>
            <w:vAlign w:val="center"/>
          </w:tcPr>
          <w:p w14:paraId="2E597D5E" w14:textId="77777777" w:rsidR="00B113C4" w:rsidRDefault="00000000">
            <w:pPr>
              <w:tabs>
                <w:tab w:val="center" w:pos="1026"/>
                <w:tab w:val="right" w:pos="1933"/>
              </w:tabs>
              <w:jc w:val="left"/>
              <w:rPr>
                <w:rFonts w:ascii="Times New Roman" w:hAnsi="Times New Roman" w:cs="Times New Roman"/>
                <w:sz w:val="18"/>
              </w:rPr>
            </w:pPr>
            <w:r>
              <w:rPr>
                <w:rFonts w:ascii="Times New Roman" w:hAnsi="Times New Roman" w:cs="Times New Roman" w:hint="eastAsia"/>
                <w:sz w:val="18"/>
              </w:rPr>
              <w:tab/>
            </w:r>
            <w:r>
              <w:rPr>
                <w:rFonts w:ascii="Times New Roman" w:hAnsi="Times New Roman" w:cs="Times New Roman"/>
                <w:sz w:val="18"/>
              </w:rPr>
              <w:t>/</w:t>
            </w:r>
            <w:r>
              <w:rPr>
                <w:rFonts w:ascii="Times New Roman" w:hAnsi="Times New Roman" w:cs="Times New Roman" w:hint="eastAsia"/>
                <w:sz w:val="18"/>
              </w:rPr>
              <w:tab/>
            </w:r>
          </w:p>
        </w:tc>
      </w:tr>
      <w:tr w:rsidR="00B113C4" w14:paraId="46B971F0" w14:textId="77777777">
        <w:trPr>
          <w:trHeight w:val="340"/>
        </w:trPr>
        <w:tc>
          <w:tcPr>
            <w:tcW w:w="584" w:type="pct"/>
            <w:vMerge/>
            <w:vAlign w:val="center"/>
          </w:tcPr>
          <w:p w14:paraId="2A5566DA" w14:textId="77777777" w:rsidR="00B113C4" w:rsidRDefault="00B113C4">
            <w:pPr>
              <w:jc w:val="center"/>
              <w:rPr>
                <w:rFonts w:ascii="Times New Roman" w:hAnsi="Times New Roman" w:cs="Times New Roman"/>
                <w:sz w:val="18"/>
              </w:rPr>
            </w:pPr>
          </w:p>
        </w:tc>
        <w:tc>
          <w:tcPr>
            <w:tcW w:w="833" w:type="pct"/>
            <w:vMerge/>
            <w:vAlign w:val="center"/>
          </w:tcPr>
          <w:p w14:paraId="295792D0" w14:textId="77777777" w:rsidR="00B113C4" w:rsidRDefault="00B113C4">
            <w:pPr>
              <w:jc w:val="center"/>
              <w:rPr>
                <w:rFonts w:ascii="Times New Roman" w:hAnsi="Times New Roman" w:cs="Times New Roman"/>
                <w:sz w:val="18"/>
              </w:rPr>
            </w:pPr>
          </w:p>
        </w:tc>
        <w:tc>
          <w:tcPr>
            <w:tcW w:w="973" w:type="pct"/>
            <w:vAlign w:val="center"/>
          </w:tcPr>
          <w:p w14:paraId="1FA7F255" w14:textId="77777777" w:rsidR="00B113C4"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shd w:val="clear" w:color="auto" w:fill="auto"/>
            <w:vAlign w:val="center"/>
          </w:tcPr>
          <w:p w14:paraId="0908664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4.48</w:t>
            </w:r>
          </w:p>
        </w:tc>
        <w:tc>
          <w:tcPr>
            <w:tcW w:w="1259" w:type="pct"/>
            <w:vAlign w:val="center"/>
          </w:tcPr>
          <w:p w14:paraId="2248322B"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27248367" w14:textId="77777777">
        <w:trPr>
          <w:trHeight w:val="330"/>
        </w:trPr>
        <w:tc>
          <w:tcPr>
            <w:tcW w:w="584" w:type="pct"/>
            <w:vMerge/>
            <w:vAlign w:val="center"/>
          </w:tcPr>
          <w:p w14:paraId="5354E79E" w14:textId="77777777" w:rsidR="00B113C4" w:rsidRDefault="00B113C4">
            <w:pPr>
              <w:jc w:val="center"/>
              <w:rPr>
                <w:rFonts w:ascii="Times New Roman" w:hAnsi="Times New Roman" w:cs="Times New Roman"/>
                <w:sz w:val="18"/>
              </w:rPr>
            </w:pPr>
          </w:p>
        </w:tc>
        <w:tc>
          <w:tcPr>
            <w:tcW w:w="833" w:type="pct"/>
            <w:vMerge/>
            <w:vAlign w:val="center"/>
          </w:tcPr>
          <w:p w14:paraId="7B4673A8" w14:textId="77777777" w:rsidR="00B113C4" w:rsidRDefault="00B113C4">
            <w:pPr>
              <w:jc w:val="center"/>
              <w:rPr>
                <w:rFonts w:ascii="Times New Roman" w:hAnsi="Times New Roman" w:cs="Times New Roman"/>
                <w:sz w:val="18"/>
              </w:rPr>
            </w:pPr>
          </w:p>
        </w:tc>
        <w:tc>
          <w:tcPr>
            <w:tcW w:w="973" w:type="pct"/>
            <w:vAlign w:val="center"/>
          </w:tcPr>
          <w:p w14:paraId="58CFFD60" w14:textId="77777777" w:rsidR="00B113C4" w:rsidRDefault="00000000">
            <w:pPr>
              <w:jc w:val="center"/>
              <w:rPr>
                <w:rFonts w:ascii="Times New Roman" w:hAnsi="Times New Roman" w:cs="Times New Roman"/>
                <w:sz w:val="18"/>
              </w:rPr>
            </w:pPr>
            <w:r>
              <w:rPr>
                <w:rFonts w:ascii="Times New Roman" w:hAnsi="Times New Roman" w:cs="Times New Roman"/>
                <w:sz w:val="18"/>
              </w:rPr>
              <w:t>挥发酚</w:t>
            </w:r>
          </w:p>
        </w:tc>
        <w:tc>
          <w:tcPr>
            <w:tcW w:w="1347" w:type="pct"/>
            <w:shd w:val="clear" w:color="auto" w:fill="auto"/>
            <w:vAlign w:val="center"/>
          </w:tcPr>
          <w:p w14:paraId="3E3823C4" w14:textId="77777777" w:rsidR="00B113C4" w:rsidRDefault="00000000">
            <w:pPr>
              <w:jc w:val="center"/>
              <w:rPr>
                <w:rFonts w:ascii="Times New Roman" w:hAnsi="Times New Roman" w:cs="Times New Roman"/>
                <w:color w:val="0000FF"/>
                <w:sz w:val="18"/>
              </w:rPr>
            </w:pPr>
            <w:r>
              <w:rPr>
                <w:rFonts w:ascii="Times New Roman" w:hAnsi="Times New Roman" w:cs="Times New Roman" w:hint="eastAsia"/>
                <w:color w:val="000000" w:themeColor="text1"/>
                <w:sz w:val="18"/>
              </w:rPr>
              <w:t>ND(</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0AC0F285"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3B5F6DA4" w14:textId="77777777">
        <w:trPr>
          <w:trHeight w:val="340"/>
        </w:trPr>
        <w:tc>
          <w:tcPr>
            <w:tcW w:w="584" w:type="pct"/>
            <w:vMerge/>
            <w:vAlign w:val="center"/>
          </w:tcPr>
          <w:p w14:paraId="3ED1CAE7" w14:textId="77777777" w:rsidR="00B113C4" w:rsidRDefault="00B113C4">
            <w:pPr>
              <w:jc w:val="center"/>
              <w:rPr>
                <w:rFonts w:ascii="Times New Roman" w:hAnsi="Times New Roman" w:cs="Times New Roman"/>
                <w:sz w:val="18"/>
              </w:rPr>
            </w:pPr>
          </w:p>
        </w:tc>
        <w:tc>
          <w:tcPr>
            <w:tcW w:w="833" w:type="pct"/>
            <w:vMerge/>
            <w:vAlign w:val="center"/>
          </w:tcPr>
          <w:p w14:paraId="1161DA82" w14:textId="77777777" w:rsidR="00B113C4" w:rsidRDefault="00B113C4">
            <w:pPr>
              <w:jc w:val="center"/>
              <w:rPr>
                <w:rFonts w:ascii="Times New Roman" w:hAnsi="Times New Roman" w:cs="Times New Roman"/>
                <w:sz w:val="18"/>
              </w:rPr>
            </w:pPr>
          </w:p>
        </w:tc>
        <w:tc>
          <w:tcPr>
            <w:tcW w:w="973" w:type="pct"/>
            <w:vAlign w:val="center"/>
          </w:tcPr>
          <w:p w14:paraId="720877DA" w14:textId="77777777" w:rsidR="00B113C4" w:rsidRDefault="00000000">
            <w:pPr>
              <w:jc w:val="center"/>
              <w:rPr>
                <w:rFonts w:ascii="Times New Roman" w:hAnsi="Times New Roman" w:cs="Times New Roman"/>
                <w:sz w:val="18"/>
              </w:rPr>
            </w:pPr>
            <w:r>
              <w:rPr>
                <w:rFonts w:ascii="Times New Roman" w:hAnsi="Times New Roman" w:cs="Times New Roman"/>
                <w:sz w:val="18"/>
              </w:rPr>
              <w:t>总锌</w:t>
            </w:r>
          </w:p>
        </w:tc>
        <w:tc>
          <w:tcPr>
            <w:tcW w:w="1347" w:type="pct"/>
            <w:shd w:val="clear" w:color="auto" w:fill="auto"/>
            <w:vAlign w:val="center"/>
          </w:tcPr>
          <w:p w14:paraId="49EAE31A" w14:textId="77777777" w:rsidR="00B113C4" w:rsidRDefault="00000000">
            <w:pPr>
              <w:jc w:val="center"/>
              <w:rPr>
                <w:rFonts w:ascii="Times New Roman" w:hAnsi="Times New Roman" w:cs="Times New Roman"/>
                <w:color w:val="0000FF"/>
                <w:sz w:val="18"/>
              </w:rPr>
            </w:pPr>
            <w:r>
              <w:rPr>
                <w:rFonts w:ascii="Times New Roman" w:hAnsi="Times New Roman" w:cs="Times New Roman" w:hint="eastAsia"/>
                <w:color w:val="000000" w:themeColor="text1"/>
                <w:sz w:val="18"/>
              </w:rPr>
              <w:t>0.021</w:t>
            </w:r>
          </w:p>
        </w:tc>
        <w:tc>
          <w:tcPr>
            <w:tcW w:w="1259" w:type="pct"/>
            <w:vAlign w:val="center"/>
          </w:tcPr>
          <w:p w14:paraId="53172E7E"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1A005249" w14:textId="77777777">
        <w:trPr>
          <w:trHeight w:val="340"/>
        </w:trPr>
        <w:tc>
          <w:tcPr>
            <w:tcW w:w="584" w:type="pct"/>
            <w:vMerge/>
            <w:vAlign w:val="center"/>
          </w:tcPr>
          <w:p w14:paraId="56FE0C8F" w14:textId="77777777" w:rsidR="00B113C4" w:rsidRDefault="00B113C4">
            <w:pPr>
              <w:jc w:val="center"/>
              <w:rPr>
                <w:rFonts w:ascii="Times New Roman" w:hAnsi="Times New Roman" w:cs="Times New Roman"/>
                <w:sz w:val="18"/>
              </w:rPr>
            </w:pPr>
          </w:p>
        </w:tc>
        <w:tc>
          <w:tcPr>
            <w:tcW w:w="833" w:type="pct"/>
            <w:vMerge/>
            <w:vAlign w:val="center"/>
          </w:tcPr>
          <w:p w14:paraId="6B34BDF0" w14:textId="77777777" w:rsidR="00B113C4" w:rsidRDefault="00B113C4">
            <w:pPr>
              <w:jc w:val="center"/>
              <w:rPr>
                <w:rFonts w:ascii="Times New Roman" w:hAnsi="Times New Roman" w:cs="Times New Roman"/>
                <w:sz w:val="18"/>
              </w:rPr>
            </w:pPr>
          </w:p>
        </w:tc>
        <w:tc>
          <w:tcPr>
            <w:tcW w:w="973" w:type="pct"/>
            <w:vAlign w:val="center"/>
          </w:tcPr>
          <w:p w14:paraId="616780EB" w14:textId="77777777" w:rsidR="00B113C4" w:rsidRDefault="00000000">
            <w:pPr>
              <w:jc w:val="center"/>
              <w:rPr>
                <w:rFonts w:ascii="Times New Roman" w:hAnsi="Times New Roman" w:cs="Times New Roman"/>
                <w:sz w:val="18"/>
              </w:rPr>
            </w:pPr>
            <w:r>
              <w:rPr>
                <w:rFonts w:ascii="Times New Roman" w:hAnsi="Times New Roman" w:cs="Times New Roman"/>
                <w:sz w:val="18"/>
              </w:rPr>
              <w:t>硫化物</w:t>
            </w:r>
          </w:p>
        </w:tc>
        <w:tc>
          <w:tcPr>
            <w:tcW w:w="1347" w:type="pct"/>
            <w:shd w:val="clear" w:color="auto" w:fill="auto"/>
            <w:vAlign w:val="center"/>
          </w:tcPr>
          <w:p w14:paraId="5AC9A464"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ND</w:t>
            </w:r>
            <w:r>
              <w:rPr>
                <w:rFonts w:ascii="Times New Roman" w:hAnsi="Times New Roman" w:cs="Times New Roman" w:hint="eastAsia"/>
                <w:color w:val="000000" w:themeColor="text1"/>
                <w:sz w:val="18"/>
              </w:rPr>
              <w:t>(</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04B4753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w:t>
            </w:r>
          </w:p>
        </w:tc>
      </w:tr>
      <w:tr w:rsidR="00B113C4" w14:paraId="7C0073A0" w14:textId="77777777">
        <w:trPr>
          <w:trHeight w:val="340"/>
        </w:trPr>
        <w:tc>
          <w:tcPr>
            <w:tcW w:w="584" w:type="pct"/>
            <w:vMerge/>
            <w:vAlign w:val="center"/>
          </w:tcPr>
          <w:p w14:paraId="19617591" w14:textId="77777777" w:rsidR="00B113C4" w:rsidRDefault="00B113C4">
            <w:pPr>
              <w:jc w:val="center"/>
              <w:rPr>
                <w:rFonts w:ascii="Times New Roman" w:hAnsi="Times New Roman" w:cs="Times New Roman"/>
                <w:sz w:val="18"/>
              </w:rPr>
            </w:pPr>
          </w:p>
        </w:tc>
        <w:tc>
          <w:tcPr>
            <w:tcW w:w="833" w:type="pct"/>
            <w:vMerge/>
            <w:vAlign w:val="center"/>
          </w:tcPr>
          <w:p w14:paraId="4AE7F43F" w14:textId="77777777" w:rsidR="00B113C4" w:rsidRDefault="00B113C4">
            <w:pPr>
              <w:jc w:val="center"/>
              <w:rPr>
                <w:rFonts w:ascii="Times New Roman" w:hAnsi="Times New Roman" w:cs="Times New Roman"/>
                <w:sz w:val="18"/>
              </w:rPr>
            </w:pPr>
          </w:p>
        </w:tc>
        <w:tc>
          <w:tcPr>
            <w:tcW w:w="973" w:type="pct"/>
            <w:vAlign w:val="center"/>
          </w:tcPr>
          <w:p w14:paraId="3F91F40C" w14:textId="77777777" w:rsidR="00B113C4" w:rsidRDefault="00000000">
            <w:pPr>
              <w:jc w:val="center"/>
              <w:rPr>
                <w:rFonts w:ascii="Times New Roman" w:hAnsi="Times New Roman" w:cs="Times New Roman"/>
                <w:sz w:val="18"/>
              </w:rPr>
            </w:pPr>
            <w:r>
              <w:rPr>
                <w:rFonts w:ascii="Times New Roman" w:hAnsi="Times New Roman" w:cs="Times New Roman"/>
                <w:sz w:val="18"/>
              </w:rPr>
              <w:t>总氰化物</w:t>
            </w:r>
          </w:p>
        </w:tc>
        <w:tc>
          <w:tcPr>
            <w:tcW w:w="1347" w:type="pct"/>
            <w:shd w:val="clear" w:color="auto" w:fill="auto"/>
            <w:vAlign w:val="center"/>
          </w:tcPr>
          <w:p w14:paraId="5D4C3E0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ND</w:t>
            </w:r>
            <w:r>
              <w:rPr>
                <w:rFonts w:ascii="Times New Roman" w:hAnsi="Times New Roman" w:cs="Times New Roman" w:hint="eastAsia"/>
                <w:color w:val="000000" w:themeColor="text1"/>
                <w:sz w:val="18"/>
              </w:rPr>
              <w:t>(</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50F5AD26"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71608DEB" w14:textId="77777777">
        <w:trPr>
          <w:trHeight w:val="340"/>
        </w:trPr>
        <w:tc>
          <w:tcPr>
            <w:tcW w:w="584" w:type="pct"/>
            <w:vMerge/>
            <w:vAlign w:val="center"/>
          </w:tcPr>
          <w:p w14:paraId="3860C5C0" w14:textId="77777777" w:rsidR="00B113C4" w:rsidRDefault="00B113C4">
            <w:pPr>
              <w:jc w:val="center"/>
              <w:rPr>
                <w:rFonts w:ascii="Times New Roman" w:hAnsi="Times New Roman" w:cs="Times New Roman"/>
                <w:sz w:val="18"/>
              </w:rPr>
            </w:pPr>
          </w:p>
        </w:tc>
        <w:tc>
          <w:tcPr>
            <w:tcW w:w="833" w:type="pct"/>
            <w:vMerge/>
            <w:vAlign w:val="center"/>
          </w:tcPr>
          <w:p w14:paraId="738F1DB4" w14:textId="77777777" w:rsidR="00B113C4" w:rsidRDefault="00B113C4">
            <w:pPr>
              <w:jc w:val="center"/>
              <w:rPr>
                <w:rFonts w:ascii="Times New Roman" w:hAnsi="Times New Roman" w:cs="Times New Roman"/>
                <w:sz w:val="18"/>
              </w:rPr>
            </w:pPr>
          </w:p>
        </w:tc>
        <w:tc>
          <w:tcPr>
            <w:tcW w:w="973" w:type="pct"/>
            <w:vAlign w:val="center"/>
          </w:tcPr>
          <w:p w14:paraId="5473831E" w14:textId="77777777" w:rsidR="00B113C4" w:rsidRDefault="00000000">
            <w:pPr>
              <w:jc w:val="center"/>
              <w:rPr>
                <w:rFonts w:ascii="Times New Roman" w:hAnsi="Times New Roman" w:cs="Times New Roman"/>
                <w:sz w:val="18"/>
              </w:rPr>
            </w:pPr>
            <w:r>
              <w:rPr>
                <w:rFonts w:ascii="Times New Roman" w:hAnsi="Times New Roman" w:cs="Times New Roman"/>
                <w:sz w:val="18"/>
              </w:rPr>
              <w:t>总铜</w:t>
            </w:r>
          </w:p>
        </w:tc>
        <w:tc>
          <w:tcPr>
            <w:tcW w:w="1347" w:type="pct"/>
            <w:shd w:val="clear" w:color="auto" w:fill="auto"/>
            <w:vAlign w:val="center"/>
          </w:tcPr>
          <w:p w14:paraId="6E79F22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ND</w:t>
            </w:r>
            <w:r>
              <w:rPr>
                <w:rFonts w:ascii="Times New Roman" w:hAnsi="Times New Roman" w:cs="Times New Roman" w:hint="eastAsia"/>
                <w:color w:val="000000" w:themeColor="text1"/>
                <w:sz w:val="18"/>
              </w:rPr>
              <w:t>(</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574AF331"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15BEEADE" w14:textId="77777777">
        <w:trPr>
          <w:trHeight w:val="340"/>
        </w:trPr>
        <w:tc>
          <w:tcPr>
            <w:tcW w:w="584" w:type="pct"/>
            <w:vMerge/>
            <w:vAlign w:val="center"/>
          </w:tcPr>
          <w:p w14:paraId="20315886" w14:textId="77777777" w:rsidR="00B113C4" w:rsidRDefault="00B113C4">
            <w:pPr>
              <w:jc w:val="center"/>
              <w:rPr>
                <w:rFonts w:ascii="Times New Roman" w:hAnsi="Times New Roman" w:cs="Times New Roman"/>
                <w:sz w:val="18"/>
              </w:rPr>
            </w:pPr>
          </w:p>
        </w:tc>
        <w:tc>
          <w:tcPr>
            <w:tcW w:w="833" w:type="pct"/>
            <w:vMerge/>
            <w:vAlign w:val="center"/>
          </w:tcPr>
          <w:p w14:paraId="201DD2BD" w14:textId="77777777" w:rsidR="00B113C4" w:rsidRDefault="00B113C4">
            <w:pPr>
              <w:jc w:val="center"/>
              <w:rPr>
                <w:rFonts w:ascii="Times New Roman" w:hAnsi="Times New Roman" w:cs="Times New Roman"/>
                <w:sz w:val="18"/>
              </w:rPr>
            </w:pPr>
          </w:p>
        </w:tc>
        <w:tc>
          <w:tcPr>
            <w:tcW w:w="973" w:type="pct"/>
            <w:vAlign w:val="center"/>
          </w:tcPr>
          <w:p w14:paraId="332A7022" w14:textId="77777777" w:rsidR="00B113C4" w:rsidRDefault="00000000">
            <w:pPr>
              <w:jc w:val="center"/>
              <w:rPr>
                <w:rFonts w:ascii="Times New Roman" w:hAnsi="Times New Roman" w:cs="Times New Roman"/>
                <w:sz w:val="18"/>
              </w:rPr>
            </w:pPr>
            <w:r>
              <w:rPr>
                <w:rFonts w:ascii="Times New Roman" w:hAnsi="Times New Roman" w:cs="Times New Roman"/>
                <w:sz w:val="18"/>
              </w:rPr>
              <w:t>色度</w:t>
            </w:r>
          </w:p>
        </w:tc>
        <w:tc>
          <w:tcPr>
            <w:tcW w:w="1347" w:type="pct"/>
            <w:shd w:val="clear" w:color="auto" w:fill="auto"/>
            <w:vAlign w:val="center"/>
          </w:tcPr>
          <w:p w14:paraId="7E1C892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3</w:t>
            </w:r>
            <w:r>
              <w:rPr>
                <w:rFonts w:ascii="Times New Roman" w:hAnsi="Times New Roman" w:cs="Times New Roman"/>
                <w:sz w:val="18"/>
              </w:rPr>
              <w:t>（倍）</w:t>
            </w:r>
          </w:p>
        </w:tc>
        <w:tc>
          <w:tcPr>
            <w:tcW w:w="1259" w:type="pct"/>
            <w:vAlign w:val="center"/>
          </w:tcPr>
          <w:p w14:paraId="27C6EEAB"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6FBB4CEA" w14:textId="77777777">
        <w:trPr>
          <w:trHeight w:val="340"/>
        </w:trPr>
        <w:tc>
          <w:tcPr>
            <w:tcW w:w="584" w:type="pct"/>
            <w:vMerge/>
            <w:vAlign w:val="center"/>
          </w:tcPr>
          <w:p w14:paraId="58450AD5" w14:textId="77777777" w:rsidR="00B113C4" w:rsidRDefault="00B113C4">
            <w:pPr>
              <w:jc w:val="center"/>
              <w:rPr>
                <w:rFonts w:ascii="Times New Roman" w:hAnsi="Times New Roman" w:cs="Times New Roman"/>
                <w:sz w:val="18"/>
              </w:rPr>
            </w:pPr>
          </w:p>
        </w:tc>
        <w:tc>
          <w:tcPr>
            <w:tcW w:w="833" w:type="pct"/>
            <w:vMerge/>
            <w:vAlign w:val="center"/>
          </w:tcPr>
          <w:p w14:paraId="6BBD7274" w14:textId="77777777" w:rsidR="00B113C4" w:rsidRDefault="00B113C4">
            <w:pPr>
              <w:jc w:val="center"/>
              <w:rPr>
                <w:rFonts w:ascii="Times New Roman" w:hAnsi="Times New Roman" w:cs="Times New Roman"/>
                <w:sz w:val="18"/>
              </w:rPr>
            </w:pPr>
          </w:p>
        </w:tc>
        <w:tc>
          <w:tcPr>
            <w:tcW w:w="973" w:type="pct"/>
            <w:vAlign w:val="center"/>
          </w:tcPr>
          <w:p w14:paraId="5DDCCD9D" w14:textId="77777777" w:rsidR="00B113C4" w:rsidRDefault="00000000">
            <w:pPr>
              <w:jc w:val="center"/>
              <w:rPr>
                <w:rFonts w:ascii="Times New Roman" w:hAnsi="Times New Roman" w:cs="Times New Roman"/>
                <w:sz w:val="18"/>
              </w:rPr>
            </w:pPr>
            <w:r>
              <w:rPr>
                <w:rFonts w:ascii="Times New Roman" w:hAnsi="Times New Roman" w:cs="Times New Roman"/>
                <w:sz w:val="18"/>
              </w:rPr>
              <w:t>硝基苯类</w:t>
            </w:r>
          </w:p>
        </w:tc>
        <w:tc>
          <w:tcPr>
            <w:tcW w:w="1347" w:type="pct"/>
            <w:shd w:val="clear" w:color="auto" w:fill="auto"/>
            <w:vAlign w:val="center"/>
          </w:tcPr>
          <w:p w14:paraId="7AC8FB7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ND</w:t>
            </w:r>
            <w:r>
              <w:rPr>
                <w:rFonts w:ascii="Times New Roman" w:hAnsi="Times New Roman" w:cs="Times New Roman" w:hint="eastAsia"/>
                <w:color w:val="000000" w:themeColor="text1"/>
                <w:sz w:val="18"/>
              </w:rPr>
              <w:t>(</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0B62FE1D"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265A6EFA" w14:textId="77777777">
        <w:trPr>
          <w:trHeight w:val="340"/>
        </w:trPr>
        <w:tc>
          <w:tcPr>
            <w:tcW w:w="584" w:type="pct"/>
            <w:vMerge/>
            <w:vAlign w:val="center"/>
          </w:tcPr>
          <w:p w14:paraId="7F82978D" w14:textId="77777777" w:rsidR="00B113C4" w:rsidRDefault="00B113C4">
            <w:pPr>
              <w:jc w:val="center"/>
              <w:rPr>
                <w:rFonts w:ascii="Times New Roman" w:hAnsi="Times New Roman" w:cs="Times New Roman"/>
                <w:sz w:val="18"/>
              </w:rPr>
            </w:pPr>
          </w:p>
        </w:tc>
        <w:tc>
          <w:tcPr>
            <w:tcW w:w="833" w:type="pct"/>
            <w:vMerge/>
            <w:vAlign w:val="center"/>
          </w:tcPr>
          <w:p w14:paraId="4FFD07D0" w14:textId="77777777" w:rsidR="00B113C4" w:rsidRDefault="00B113C4">
            <w:pPr>
              <w:jc w:val="center"/>
              <w:rPr>
                <w:rFonts w:ascii="Times New Roman" w:hAnsi="Times New Roman" w:cs="Times New Roman"/>
                <w:sz w:val="18"/>
              </w:rPr>
            </w:pPr>
          </w:p>
        </w:tc>
        <w:tc>
          <w:tcPr>
            <w:tcW w:w="973" w:type="pct"/>
            <w:vAlign w:val="center"/>
          </w:tcPr>
          <w:p w14:paraId="39219FB0" w14:textId="77777777" w:rsidR="00B113C4" w:rsidRDefault="00000000">
            <w:pPr>
              <w:jc w:val="center"/>
              <w:rPr>
                <w:rFonts w:ascii="Times New Roman" w:hAnsi="Times New Roman" w:cs="Times New Roman"/>
                <w:sz w:val="18"/>
              </w:rPr>
            </w:pPr>
            <w:r>
              <w:rPr>
                <w:rFonts w:ascii="Times New Roman" w:hAnsi="Times New Roman" w:cs="Times New Roman"/>
                <w:sz w:val="18"/>
              </w:rPr>
              <w:t>苯胺</w:t>
            </w:r>
          </w:p>
        </w:tc>
        <w:tc>
          <w:tcPr>
            <w:tcW w:w="1347" w:type="pct"/>
            <w:shd w:val="clear" w:color="auto" w:fill="auto"/>
            <w:vAlign w:val="center"/>
          </w:tcPr>
          <w:p w14:paraId="59F7F6B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ND</w:t>
            </w:r>
            <w:r>
              <w:rPr>
                <w:rFonts w:ascii="Times New Roman" w:hAnsi="Times New Roman" w:cs="Times New Roman" w:hint="eastAsia"/>
                <w:color w:val="000000" w:themeColor="text1"/>
                <w:sz w:val="18"/>
              </w:rPr>
              <w:t>(</w:t>
            </w:r>
            <w:r>
              <w:rPr>
                <w:rFonts w:ascii="Times New Roman" w:hAnsi="Times New Roman" w:cs="Times New Roman" w:hint="eastAsia"/>
                <w:color w:val="000000" w:themeColor="text1"/>
                <w:sz w:val="18"/>
              </w:rPr>
              <w:t>未检出</w:t>
            </w:r>
            <w:r>
              <w:rPr>
                <w:rFonts w:ascii="Times New Roman" w:hAnsi="Times New Roman" w:cs="Times New Roman" w:hint="eastAsia"/>
                <w:color w:val="000000" w:themeColor="text1"/>
                <w:sz w:val="18"/>
              </w:rPr>
              <w:t>)</w:t>
            </w:r>
          </w:p>
        </w:tc>
        <w:tc>
          <w:tcPr>
            <w:tcW w:w="1259" w:type="pct"/>
            <w:vAlign w:val="center"/>
          </w:tcPr>
          <w:p w14:paraId="18C05A71"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0BAB905D" w14:textId="77777777">
        <w:trPr>
          <w:trHeight w:val="340"/>
        </w:trPr>
        <w:tc>
          <w:tcPr>
            <w:tcW w:w="584" w:type="pct"/>
            <w:vMerge/>
            <w:vAlign w:val="center"/>
          </w:tcPr>
          <w:p w14:paraId="7660430F" w14:textId="77777777" w:rsidR="00B113C4" w:rsidRDefault="00B113C4">
            <w:pPr>
              <w:jc w:val="center"/>
              <w:rPr>
                <w:rFonts w:ascii="Times New Roman" w:hAnsi="Times New Roman" w:cs="Times New Roman"/>
                <w:sz w:val="18"/>
              </w:rPr>
            </w:pPr>
          </w:p>
        </w:tc>
        <w:tc>
          <w:tcPr>
            <w:tcW w:w="833" w:type="pct"/>
            <w:vMerge/>
            <w:vAlign w:val="center"/>
          </w:tcPr>
          <w:p w14:paraId="65F99946" w14:textId="77777777" w:rsidR="00B113C4" w:rsidRDefault="00B113C4">
            <w:pPr>
              <w:jc w:val="center"/>
              <w:rPr>
                <w:rFonts w:ascii="Times New Roman" w:hAnsi="Times New Roman" w:cs="Times New Roman"/>
                <w:sz w:val="18"/>
              </w:rPr>
            </w:pPr>
          </w:p>
        </w:tc>
        <w:tc>
          <w:tcPr>
            <w:tcW w:w="973" w:type="pct"/>
            <w:vAlign w:val="center"/>
          </w:tcPr>
          <w:p w14:paraId="3379F1F7" w14:textId="77777777" w:rsidR="00B113C4" w:rsidRDefault="00000000">
            <w:pPr>
              <w:jc w:val="center"/>
              <w:rPr>
                <w:rFonts w:ascii="Times New Roman" w:hAnsi="Times New Roman" w:cs="Times New Roman"/>
                <w:sz w:val="18"/>
              </w:rPr>
            </w:pPr>
            <w:r>
              <w:rPr>
                <w:rFonts w:ascii="Times New Roman" w:hAnsi="Times New Roman" w:cs="Times New Roman"/>
                <w:sz w:val="18"/>
              </w:rPr>
              <w:t>急性毒性</w:t>
            </w:r>
          </w:p>
        </w:tc>
        <w:tc>
          <w:tcPr>
            <w:tcW w:w="1347" w:type="pct"/>
            <w:shd w:val="clear" w:color="auto" w:fill="auto"/>
            <w:vAlign w:val="center"/>
          </w:tcPr>
          <w:p w14:paraId="68445AE8"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w:t>
            </w:r>
          </w:p>
        </w:tc>
        <w:tc>
          <w:tcPr>
            <w:tcW w:w="1259" w:type="pct"/>
            <w:vAlign w:val="center"/>
          </w:tcPr>
          <w:p w14:paraId="21606FBE"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11E75E80" w14:textId="77777777">
        <w:trPr>
          <w:trHeight w:val="340"/>
        </w:trPr>
        <w:tc>
          <w:tcPr>
            <w:tcW w:w="584" w:type="pct"/>
            <w:vMerge/>
            <w:vAlign w:val="center"/>
          </w:tcPr>
          <w:p w14:paraId="4FCDE613" w14:textId="77777777" w:rsidR="00B113C4" w:rsidRDefault="00B113C4">
            <w:pPr>
              <w:jc w:val="center"/>
              <w:rPr>
                <w:rFonts w:ascii="Times New Roman" w:hAnsi="Times New Roman" w:cs="Times New Roman"/>
                <w:sz w:val="18"/>
              </w:rPr>
            </w:pPr>
          </w:p>
        </w:tc>
        <w:tc>
          <w:tcPr>
            <w:tcW w:w="833" w:type="pct"/>
            <w:vMerge/>
            <w:vAlign w:val="center"/>
          </w:tcPr>
          <w:p w14:paraId="290039C6" w14:textId="77777777" w:rsidR="00B113C4" w:rsidRDefault="00B113C4">
            <w:pPr>
              <w:jc w:val="center"/>
              <w:rPr>
                <w:rFonts w:ascii="Times New Roman" w:hAnsi="Times New Roman" w:cs="Times New Roman"/>
                <w:sz w:val="18"/>
              </w:rPr>
            </w:pPr>
          </w:p>
        </w:tc>
        <w:tc>
          <w:tcPr>
            <w:tcW w:w="973" w:type="pct"/>
            <w:vAlign w:val="center"/>
          </w:tcPr>
          <w:p w14:paraId="08B536BA" w14:textId="77777777" w:rsidR="00B113C4" w:rsidRDefault="00000000">
            <w:pPr>
              <w:jc w:val="center"/>
              <w:rPr>
                <w:rFonts w:ascii="Times New Roman" w:hAnsi="Times New Roman" w:cs="Times New Roman"/>
                <w:sz w:val="18"/>
              </w:rPr>
            </w:pPr>
            <w:r>
              <w:rPr>
                <w:rFonts w:ascii="Times New Roman" w:hAnsi="Times New Roman" w:cs="Times New Roman"/>
                <w:sz w:val="18"/>
              </w:rPr>
              <w:t>总有机碳</w:t>
            </w:r>
          </w:p>
        </w:tc>
        <w:tc>
          <w:tcPr>
            <w:tcW w:w="1347" w:type="pct"/>
            <w:shd w:val="clear" w:color="auto" w:fill="auto"/>
            <w:vAlign w:val="center"/>
          </w:tcPr>
          <w:p w14:paraId="2B01303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6.3</w:t>
            </w:r>
          </w:p>
        </w:tc>
        <w:tc>
          <w:tcPr>
            <w:tcW w:w="1259" w:type="pct"/>
            <w:vAlign w:val="center"/>
          </w:tcPr>
          <w:p w14:paraId="67A3CC74"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705ADD31" w14:textId="77777777">
        <w:trPr>
          <w:trHeight w:val="340"/>
        </w:trPr>
        <w:tc>
          <w:tcPr>
            <w:tcW w:w="584" w:type="pct"/>
            <w:vMerge/>
            <w:vAlign w:val="center"/>
          </w:tcPr>
          <w:p w14:paraId="74211E9A" w14:textId="77777777" w:rsidR="00B113C4" w:rsidRDefault="00B113C4">
            <w:pPr>
              <w:jc w:val="center"/>
              <w:rPr>
                <w:rFonts w:ascii="Times New Roman" w:hAnsi="Times New Roman" w:cs="Times New Roman"/>
                <w:sz w:val="18"/>
              </w:rPr>
            </w:pPr>
          </w:p>
        </w:tc>
        <w:tc>
          <w:tcPr>
            <w:tcW w:w="833" w:type="pct"/>
            <w:vMerge/>
            <w:vAlign w:val="center"/>
          </w:tcPr>
          <w:p w14:paraId="359FEC70" w14:textId="77777777" w:rsidR="00B113C4" w:rsidRDefault="00B113C4">
            <w:pPr>
              <w:jc w:val="center"/>
              <w:rPr>
                <w:rFonts w:ascii="Times New Roman" w:hAnsi="Times New Roman" w:cs="Times New Roman"/>
                <w:sz w:val="18"/>
              </w:rPr>
            </w:pPr>
          </w:p>
        </w:tc>
        <w:tc>
          <w:tcPr>
            <w:tcW w:w="973" w:type="pct"/>
            <w:vAlign w:val="center"/>
          </w:tcPr>
          <w:p w14:paraId="533E4D24" w14:textId="77777777" w:rsidR="00B113C4" w:rsidRDefault="00000000">
            <w:pPr>
              <w:jc w:val="center"/>
              <w:rPr>
                <w:rFonts w:ascii="Times New Roman" w:hAnsi="Times New Roman" w:cs="Times New Roman"/>
                <w:sz w:val="18"/>
              </w:rPr>
            </w:pPr>
            <w:r>
              <w:rPr>
                <w:rFonts w:ascii="Times New Roman" w:hAnsi="Times New Roman" w:cs="Times New Roman"/>
                <w:sz w:val="18"/>
              </w:rPr>
              <w:t>二氯甲烷</w:t>
            </w:r>
          </w:p>
        </w:tc>
        <w:tc>
          <w:tcPr>
            <w:tcW w:w="1347" w:type="pct"/>
            <w:shd w:val="clear" w:color="auto" w:fill="auto"/>
            <w:vAlign w:val="center"/>
          </w:tcPr>
          <w:p w14:paraId="182250B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0.0016</w:t>
            </w:r>
          </w:p>
        </w:tc>
        <w:tc>
          <w:tcPr>
            <w:tcW w:w="1259" w:type="pct"/>
            <w:vAlign w:val="center"/>
          </w:tcPr>
          <w:p w14:paraId="777F793C"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672F2DAA" w14:textId="77777777">
        <w:trPr>
          <w:trHeight w:val="340"/>
        </w:trPr>
        <w:tc>
          <w:tcPr>
            <w:tcW w:w="584" w:type="pct"/>
            <w:vMerge w:val="restart"/>
            <w:vAlign w:val="center"/>
          </w:tcPr>
          <w:p w14:paraId="68E49E4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九</w:t>
            </w:r>
            <w:r>
              <w:rPr>
                <w:rFonts w:ascii="Times New Roman" w:hAnsi="Times New Roman" w:cs="Times New Roman"/>
                <w:sz w:val="18"/>
              </w:rPr>
              <w:t>月</w:t>
            </w:r>
          </w:p>
        </w:tc>
        <w:tc>
          <w:tcPr>
            <w:tcW w:w="833" w:type="pct"/>
            <w:vMerge w:val="restart"/>
            <w:vAlign w:val="center"/>
          </w:tcPr>
          <w:p w14:paraId="2599F9C5" w14:textId="77777777" w:rsidR="00B113C4" w:rsidRDefault="00000000">
            <w:pPr>
              <w:jc w:val="center"/>
              <w:rPr>
                <w:rFonts w:ascii="Times New Roman" w:hAnsi="Times New Roman" w:cs="Times New Roman"/>
                <w:sz w:val="18"/>
              </w:rPr>
            </w:pPr>
            <w:r>
              <w:rPr>
                <w:rFonts w:ascii="Times New Roman" w:hAnsi="Times New Roman" w:cs="Times New Roman"/>
                <w:sz w:val="18"/>
              </w:rPr>
              <w:t>DW001</w:t>
            </w:r>
          </w:p>
        </w:tc>
        <w:tc>
          <w:tcPr>
            <w:tcW w:w="973" w:type="pct"/>
            <w:shd w:val="clear" w:color="auto" w:fill="auto"/>
            <w:vAlign w:val="center"/>
          </w:tcPr>
          <w:p w14:paraId="1F0FAF78"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1347" w:type="pct"/>
            <w:shd w:val="clear" w:color="auto" w:fill="auto"/>
            <w:vAlign w:val="center"/>
          </w:tcPr>
          <w:p w14:paraId="37CB4B3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269.65</w:t>
            </w:r>
          </w:p>
        </w:tc>
        <w:tc>
          <w:tcPr>
            <w:tcW w:w="1259" w:type="pct"/>
            <w:shd w:val="clear" w:color="auto" w:fill="auto"/>
            <w:vAlign w:val="center"/>
          </w:tcPr>
          <w:p w14:paraId="0D112E7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3481.1</w:t>
            </w:r>
          </w:p>
        </w:tc>
      </w:tr>
      <w:tr w:rsidR="00B113C4" w14:paraId="47260514" w14:textId="77777777">
        <w:trPr>
          <w:trHeight w:val="340"/>
        </w:trPr>
        <w:tc>
          <w:tcPr>
            <w:tcW w:w="584" w:type="pct"/>
            <w:vMerge/>
            <w:vAlign w:val="center"/>
          </w:tcPr>
          <w:p w14:paraId="17F7CEB1" w14:textId="77777777" w:rsidR="00B113C4" w:rsidRDefault="00B113C4">
            <w:pPr>
              <w:jc w:val="center"/>
              <w:rPr>
                <w:rFonts w:ascii="Times New Roman" w:hAnsi="Times New Roman" w:cs="Times New Roman"/>
                <w:sz w:val="18"/>
              </w:rPr>
            </w:pPr>
          </w:p>
        </w:tc>
        <w:tc>
          <w:tcPr>
            <w:tcW w:w="833" w:type="pct"/>
            <w:vMerge/>
            <w:vAlign w:val="center"/>
          </w:tcPr>
          <w:p w14:paraId="18C1206A" w14:textId="77777777" w:rsidR="00B113C4" w:rsidRDefault="00B113C4">
            <w:pPr>
              <w:jc w:val="center"/>
              <w:rPr>
                <w:rFonts w:ascii="Times New Roman" w:hAnsi="Times New Roman" w:cs="Times New Roman"/>
                <w:sz w:val="18"/>
              </w:rPr>
            </w:pPr>
          </w:p>
        </w:tc>
        <w:tc>
          <w:tcPr>
            <w:tcW w:w="973" w:type="pct"/>
            <w:vAlign w:val="center"/>
          </w:tcPr>
          <w:p w14:paraId="44053A41"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1347" w:type="pct"/>
            <w:vAlign w:val="center"/>
          </w:tcPr>
          <w:p w14:paraId="1798AED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19.32</w:t>
            </w:r>
          </w:p>
        </w:tc>
        <w:tc>
          <w:tcPr>
            <w:tcW w:w="1259" w:type="pct"/>
            <w:vAlign w:val="center"/>
          </w:tcPr>
          <w:p w14:paraId="57788F8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294.5</w:t>
            </w:r>
          </w:p>
        </w:tc>
      </w:tr>
      <w:tr w:rsidR="00B113C4" w14:paraId="4008AB9A" w14:textId="77777777">
        <w:trPr>
          <w:trHeight w:val="340"/>
        </w:trPr>
        <w:tc>
          <w:tcPr>
            <w:tcW w:w="584" w:type="pct"/>
            <w:vMerge/>
            <w:vAlign w:val="center"/>
          </w:tcPr>
          <w:p w14:paraId="189DB978" w14:textId="77777777" w:rsidR="00B113C4" w:rsidRDefault="00B113C4">
            <w:pPr>
              <w:jc w:val="center"/>
              <w:rPr>
                <w:rFonts w:ascii="Times New Roman" w:hAnsi="Times New Roman" w:cs="Times New Roman"/>
                <w:sz w:val="18"/>
              </w:rPr>
            </w:pPr>
          </w:p>
        </w:tc>
        <w:tc>
          <w:tcPr>
            <w:tcW w:w="833" w:type="pct"/>
            <w:vMerge/>
            <w:vAlign w:val="center"/>
          </w:tcPr>
          <w:p w14:paraId="75E0E4F7" w14:textId="77777777" w:rsidR="00B113C4" w:rsidRDefault="00B113C4">
            <w:pPr>
              <w:jc w:val="center"/>
              <w:rPr>
                <w:rFonts w:ascii="Times New Roman" w:hAnsi="Times New Roman" w:cs="Times New Roman"/>
                <w:sz w:val="18"/>
              </w:rPr>
            </w:pPr>
          </w:p>
        </w:tc>
        <w:tc>
          <w:tcPr>
            <w:tcW w:w="1661" w:type="dxa"/>
            <w:vAlign w:val="center"/>
          </w:tcPr>
          <w:p w14:paraId="4FBCD6A9" w14:textId="77777777" w:rsidR="00B113C4" w:rsidRDefault="00000000">
            <w:pPr>
              <w:jc w:val="center"/>
              <w:rPr>
                <w:rFonts w:ascii="Times New Roman" w:hAnsi="Times New Roman" w:cs="Times New Roman"/>
                <w:sz w:val="18"/>
              </w:rPr>
            </w:pPr>
            <w:r>
              <w:rPr>
                <w:rFonts w:ascii="Times New Roman" w:hAnsi="Times New Roman" w:cs="Times New Roman"/>
                <w:sz w:val="18"/>
              </w:rPr>
              <w:t>总磷</w:t>
            </w:r>
          </w:p>
        </w:tc>
        <w:tc>
          <w:tcPr>
            <w:tcW w:w="1347" w:type="pct"/>
            <w:vAlign w:val="center"/>
          </w:tcPr>
          <w:p w14:paraId="1A83DFD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0.51</w:t>
            </w:r>
          </w:p>
        </w:tc>
        <w:tc>
          <w:tcPr>
            <w:tcW w:w="1259" w:type="pct"/>
            <w:vAlign w:val="center"/>
          </w:tcPr>
          <w:p w14:paraId="502F4220"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r w:rsidR="00B113C4" w14:paraId="7E32C3C2" w14:textId="77777777">
        <w:trPr>
          <w:trHeight w:val="340"/>
        </w:trPr>
        <w:tc>
          <w:tcPr>
            <w:tcW w:w="584" w:type="pct"/>
            <w:vMerge/>
            <w:vAlign w:val="center"/>
          </w:tcPr>
          <w:p w14:paraId="27AC14F4" w14:textId="77777777" w:rsidR="00B113C4" w:rsidRDefault="00B113C4">
            <w:pPr>
              <w:jc w:val="center"/>
              <w:rPr>
                <w:rFonts w:ascii="Times New Roman" w:hAnsi="Times New Roman" w:cs="Times New Roman"/>
                <w:sz w:val="18"/>
              </w:rPr>
            </w:pPr>
          </w:p>
        </w:tc>
        <w:tc>
          <w:tcPr>
            <w:tcW w:w="833" w:type="pct"/>
            <w:vMerge/>
            <w:vAlign w:val="center"/>
          </w:tcPr>
          <w:p w14:paraId="0FAC9E99" w14:textId="77777777" w:rsidR="00B113C4" w:rsidRDefault="00B113C4">
            <w:pPr>
              <w:jc w:val="center"/>
              <w:rPr>
                <w:rFonts w:ascii="Times New Roman" w:hAnsi="Times New Roman" w:cs="Times New Roman"/>
                <w:sz w:val="18"/>
              </w:rPr>
            </w:pPr>
          </w:p>
        </w:tc>
        <w:tc>
          <w:tcPr>
            <w:tcW w:w="1661" w:type="dxa"/>
            <w:vAlign w:val="center"/>
          </w:tcPr>
          <w:p w14:paraId="6C4D11C5" w14:textId="77777777" w:rsidR="00B113C4" w:rsidRDefault="00000000">
            <w:pPr>
              <w:jc w:val="center"/>
              <w:rPr>
                <w:rFonts w:ascii="Times New Roman" w:hAnsi="Times New Roman" w:cs="Times New Roman"/>
                <w:sz w:val="18"/>
              </w:rPr>
            </w:pPr>
            <w:r>
              <w:rPr>
                <w:rFonts w:ascii="Times New Roman" w:hAnsi="Times New Roman" w:cs="Times New Roman"/>
                <w:sz w:val="18"/>
              </w:rPr>
              <w:t>总氮</w:t>
            </w:r>
          </w:p>
        </w:tc>
        <w:tc>
          <w:tcPr>
            <w:tcW w:w="1347" w:type="pct"/>
            <w:vAlign w:val="center"/>
          </w:tcPr>
          <w:p w14:paraId="63AFA9A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52.3</w:t>
            </w:r>
          </w:p>
        </w:tc>
        <w:tc>
          <w:tcPr>
            <w:tcW w:w="1259" w:type="pct"/>
            <w:vAlign w:val="center"/>
          </w:tcPr>
          <w:p w14:paraId="650B5117" w14:textId="77777777" w:rsidR="00B113C4" w:rsidRDefault="00000000">
            <w:pPr>
              <w:jc w:val="center"/>
              <w:rPr>
                <w:rFonts w:ascii="Times New Roman" w:hAnsi="Times New Roman" w:cs="Times New Roman"/>
                <w:sz w:val="18"/>
              </w:rPr>
            </w:pPr>
            <w:r>
              <w:rPr>
                <w:rFonts w:ascii="Times New Roman" w:hAnsi="Times New Roman" w:cs="Times New Roman"/>
                <w:sz w:val="18"/>
              </w:rPr>
              <w:t>/</w:t>
            </w:r>
          </w:p>
        </w:tc>
      </w:tr>
    </w:tbl>
    <w:p w14:paraId="7C8CD299" w14:textId="77777777" w:rsidR="00B113C4" w:rsidRDefault="00B113C4">
      <w:pPr>
        <w:spacing w:line="360" w:lineRule="auto"/>
        <w:rPr>
          <w:rFonts w:ascii="Times New Roman" w:hAnsi="Times New Roman" w:cs="Times New Roman"/>
        </w:rPr>
      </w:pPr>
    </w:p>
    <w:p w14:paraId="417831CA" w14:textId="77777777" w:rsidR="00B113C4" w:rsidRDefault="00000000">
      <w:pPr>
        <w:rPr>
          <w:rFonts w:ascii="Times New Roman" w:hAnsi="Times New Roman" w:cs="Times New Roman"/>
        </w:rPr>
      </w:pPr>
      <w:r>
        <w:rPr>
          <w:rFonts w:ascii="Times New Roman" w:hAnsi="Times New Roman" w:cs="Times New Roman"/>
        </w:rPr>
        <w:br w:type="page"/>
      </w:r>
    </w:p>
    <w:p w14:paraId="3B1AF61D" w14:textId="77777777" w:rsidR="00B113C4"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3</w:t>
      </w:r>
      <w:r>
        <w:rPr>
          <w:rFonts w:ascii="Times New Roman" w:hAnsi="Times New Roman" w:cs="Times New Roman"/>
          <w:sz w:val="28"/>
          <w:szCs w:val="36"/>
        </w:rPr>
        <w:t>季度雨水排放口监测数据一览表</w:t>
      </w:r>
    </w:p>
    <w:tbl>
      <w:tblPr>
        <w:tblStyle w:val="af0"/>
        <w:tblW w:w="4998" w:type="pct"/>
        <w:tblLook w:val="04A0" w:firstRow="1" w:lastRow="0" w:firstColumn="1" w:lastColumn="0" w:noHBand="0" w:noVBand="1"/>
      </w:tblPr>
      <w:tblGrid>
        <w:gridCol w:w="1921"/>
        <w:gridCol w:w="3012"/>
        <w:gridCol w:w="1078"/>
        <w:gridCol w:w="1309"/>
        <w:gridCol w:w="1205"/>
      </w:tblGrid>
      <w:tr w:rsidR="00B113C4" w14:paraId="1CE924F1" w14:textId="77777777">
        <w:trPr>
          <w:trHeight w:val="454"/>
        </w:trPr>
        <w:tc>
          <w:tcPr>
            <w:tcW w:w="1126" w:type="pct"/>
            <w:vMerge w:val="restart"/>
            <w:vAlign w:val="center"/>
          </w:tcPr>
          <w:p w14:paraId="14608750" w14:textId="77777777" w:rsidR="00B113C4" w:rsidRDefault="00000000">
            <w:pPr>
              <w:snapToGrid w:val="0"/>
              <w:jc w:val="center"/>
              <w:rPr>
                <w:rFonts w:ascii="Times New Roman" w:hAnsi="Times New Roman" w:cs="Times New Roman"/>
                <w:sz w:val="18"/>
              </w:rPr>
            </w:pPr>
            <w:r>
              <w:rPr>
                <w:rFonts w:ascii="Times New Roman" w:hAnsi="Times New Roman" w:cs="Times New Roman"/>
                <w:sz w:val="18"/>
              </w:rPr>
              <w:t>时间</w:t>
            </w:r>
          </w:p>
        </w:tc>
        <w:tc>
          <w:tcPr>
            <w:tcW w:w="1766" w:type="pct"/>
            <w:vMerge w:val="restart"/>
            <w:vAlign w:val="center"/>
          </w:tcPr>
          <w:p w14:paraId="5633B432" w14:textId="77777777" w:rsidR="00B113C4" w:rsidRDefault="00000000">
            <w:pPr>
              <w:snapToGrid w:val="0"/>
              <w:jc w:val="center"/>
              <w:rPr>
                <w:rFonts w:ascii="Times New Roman" w:hAnsi="Times New Roman" w:cs="Times New Roman"/>
                <w:sz w:val="18"/>
              </w:rPr>
            </w:pPr>
            <w:r>
              <w:rPr>
                <w:rFonts w:ascii="Times New Roman" w:hAnsi="Times New Roman" w:cs="Times New Roman"/>
                <w:sz w:val="18"/>
              </w:rPr>
              <w:t>污染物</w:t>
            </w:r>
          </w:p>
        </w:tc>
        <w:tc>
          <w:tcPr>
            <w:tcW w:w="2107" w:type="pct"/>
            <w:gridSpan w:val="3"/>
            <w:vAlign w:val="center"/>
          </w:tcPr>
          <w:p w14:paraId="1894BB7B" w14:textId="77777777" w:rsidR="00B113C4" w:rsidRDefault="00000000">
            <w:pPr>
              <w:snapToGrid w:val="0"/>
              <w:jc w:val="center"/>
              <w:rPr>
                <w:rFonts w:ascii="Times New Roman" w:hAnsi="Times New Roman" w:cs="Times New Roman"/>
                <w:sz w:val="18"/>
              </w:rPr>
            </w:pPr>
            <w:r>
              <w:rPr>
                <w:rFonts w:ascii="Times New Roman" w:hAnsi="Times New Roman" w:cs="Times New Roman"/>
                <w:sz w:val="18"/>
              </w:rPr>
              <w:t>排放浓度（</w:t>
            </w:r>
            <w:r>
              <w:rPr>
                <w:rFonts w:ascii="Times New Roman" w:hAnsi="Times New Roman" w:cs="Times New Roman"/>
                <w:sz w:val="18"/>
              </w:rPr>
              <w:t>mg/L</w:t>
            </w:r>
            <w:r>
              <w:rPr>
                <w:rFonts w:ascii="Times New Roman" w:hAnsi="Times New Roman" w:cs="Times New Roman"/>
                <w:sz w:val="18"/>
              </w:rPr>
              <w:t>）</w:t>
            </w:r>
          </w:p>
        </w:tc>
      </w:tr>
      <w:tr w:rsidR="00B113C4" w14:paraId="603D0DE5" w14:textId="77777777">
        <w:trPr>
          <w:trHeight w:val="454"/>
        </w:trPr>
        <w:tc>
          <w:tcPr>
            <w:tcW w:w="1126" w:type="pct"/>
            <w:vMerge/>
            <w:vAlign w:val="center"/>
          </w:tcPr>
          <w:p w14:paraId="373B016D" w14:textId="77777777" w:rsidR="00B113C4" w:rsidRDefault="00B113C4">
            <w:pPr>
              <w:snapToGrid w:val="0"/>
              <w:jc w:val="center"/>
              <w:rPr>
                <w:rFonts w:ascii="Times New Roman" w:hAnsi="Times New Roman" w:cs="Times New Roman"/>
                <w:sz w:val="18"/>
              </w:rPr>
            </w:pPr>
          </w:p>
        </w:tc>
        <w:tc>
          <w:tcPr>
            <w:tcW w:w="1766" w:type="pct"/>
            <w:vMerge/>
            <w:vAlign w:val="center"/>
          </w:tcPr>
          <w:p w14:paraId="6DB27E33" w14:textId="77777777" w:rsidR="00B113C4" w:rsidRDefault="00B113C4">
            <w:pPr>
              <w:snapToGrid w:val="0"/>
              <w:jc w:val="center"/>
              <w:rPr>
                <w:rFonts w:ascii="Times New Roman" w:hAnsi="Times New Roman" w:cs="Times New Roman"/>
                <w:sz w:val="18"/>
              </w:rPr>
            </w:pPr>
          </w:p>
        </w:tc>
        <w:tc>
          <w:tcPr>
            <w:tcW w:w="632" w:type="pct"/>
            <w:vAlign w:val="center"/>
          </w:tcPr>
          <w:p w14:paraId="73A04EEE" w14:textId="77777777" w:rsidR="00B113C4" w:rsidRDefault="00000000">
            <w:pPr>
              <w:snapToGrid w:val="0"/>
              <w:jc w:val="center"/>
              <w:rPr>
                <w:rFonts w:ascii="Times New Roman" w:hAnsi="Times New Roman" w:cs="Times New Roman"/>
                <w:sz w:val="18"/>
              </w:rPr>
            </w:pPr>
            <w:r>
              <w:rPr>
                <w:rFonts w:ascii="Times New Roman" w:hAnsi="Times New Roman" w:cs="Times New Roman" w:hint="eastAsia"/>
                <w:sz w:val="18"/>
              </w:rPr>
              <w:t>DW002</w:t>
            </w:r>
          </w:p>
        </w:tc>
        <w:tc>
          <w:tcPr>
            <w:tcW w:w="768" w:type="pct"/>
            <w:vAlign w:val="center"/>
          </w:tcPr>
          <w:p w14:paraId="6800E995" w14:textId="77777777" w:rsidR="00B113C4" w:rsidRDefault="00000000">
            <w:pPr>
              <w:snapToGrid w:val="0"/>
              <w:jc w:val="center"/>
              <w:rPr>
                <w:rFonts w:ascii="Times New Roman" w:hAnsi="Times New Roman" w:cs="Times New Roman"/>
                <w:sz w:val="18"/>
              </w:rPr>
            </w:pPr>
            <w:r>
              <w:rPr>
                <w:rFonts w:ascii="Times New Roman" w:hAnsi="Times New Roman" w:cs="Times New Roman" w:hint="eastAsia"/>
                <w:sz w:val="18"/>
              </w:rPr>
              <w:t>DW003</w:t>
            </w:r>
          </w:p>
        </w:tc>
        <w:tc>
          <w:tcPr>
            <w:tcW w:w="706" w:type="pct"/>
            <w:vAlign w:val="center"/>
          </w:tcPr>
          <w:p w14:paraId="060DF357" w14:textId="77777777" w:rsidR="00B113C4" w:rsidRDefault="00000000">
            <w:pPr>
              <w:snapToGrid w:val="0"/>
              <w:jc w:val="center"/>
              <w:rPr>
                <w:rFonts w:ascii="Times New Roman" w:hAnsi="Times New Roman" w:cs="Times New Roman"/>
                <w:sz w:val="18"/>
              </w:rPr>
            </w:pPr>
            <w:r>
              <w:rPr>
                <w:rFonts w:ascii="Times New Roman" w:hAnsi="Times New Roman" w:cs="Times New Roman" w:hint="eastAsia"/>
                <w:sz w:val="18"/>
              </w:rPr>
              <w:t>DW004</w:t>
            </w:r>
          </w:p>
        </w:tc>
      </w:tr>
      <w:tr w:rsidR="00B113C4" w14:paraId="7BA69245" w14:textId="77777777">
        <w:trPr>
          <w:trHeight w:val="454"/>
        </w:trPr>
        <w:tc>
          <w:tcPr>
            <w:tcW w:w="1126" w:type="pct"/>
            <w:vMerge w:val="restart"/>
            <w:vAlign w:val="center"/>
          </w:tcPr>
          <w:p w14:paraId="214AFA5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r>
              <w:rPr>
                <w:rFonts w:ascii="Times New Roman" w:hAnsi="Times New Roman" w:cs="Times New Roman" w:hint="eastAsia"/>
                <w:sz w:val="18"/>
              </w:rPr>
              <w:t>月</w:t>
            </w:r>
            <w:r>
              <w:rPr>
                <w:rFonts w:ascii="Times New Roman" w:hAnsi="Times New Roman" w:cs="Times New Roman" w:hint="eastAsia"/>
                <w:sz w:val="18"/>
              </w:rPr>
              <w:t>16</w:t>
            </w:r>
            <w:r>
              <w:rPr>
                <w:rFonts w:ascii="Times New Roman" w:hAnsi="Times New Roman" w:cs="Times New Roman" w:hint="eastAsia"/>
                <w:sz w:val="18"/>
              </w:rPr>
              <w:t>日</w:t>
            </w:r>
          </w:p>
        </w:tc>
        <w:tc>
          <w:tcPr>
            <w:tcW w:w="1766" w:type="pct"/>
            <w:vAlign w:val="center"/>
          </w:tcPr>
          <w:p w14:paraId="5473720A"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6BEAC29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68" w:type="pct"/>
            <w:vAlign w:val="center"/>
          </w:tcPr>
          <w:p w14:paraId="28374C2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11</w:t>
            </w:r>
          </w:p>
        </w:tc>
        <w:tc>
          <w:tcPr>
            <w:tcW w:w="706" w:type="pct"/>
            <w:vAlign w:val="center"/>
          </w:tcPr>
          <w:p w14:paraId="6C72655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13</w:t>
            </w:r>
          </w:p>
        </w:tc>
      </w:tr>
      <w:tr w:rsidR="00B113C4" w14:paraId="3501C015" w14:textId="77777777">
        <w:trPr>
          <w:trHeight w:val="454"/>
        </w:trPr>
        <w:tc>
          <w:tcPr>
            <w:tcW w:w="1126" w:type="pct"/>
            <w:vMerge/>
            <w:vAlign w:val="center"/>
          </w:tcPr>
          <w:p w14:paraId="40464EFD" w14:textId="77777777" w:rsidR="00B113C4" w:rsidRDefault="00B113C4">
            <w:pPr>
              <w:jc w:val="center"/>
              <w:rPr>
                <w:rFonts w:ascii="Times New Roman" w:hAnsi="Times New Roman" w:cs="Times New Roman"/>
                <w:sz w:val="18"/>
              </w:rPr>
            </w:pPr>
          </w:p>
        </w:tc>
        <w:tc>
          <w:tcPr>
            <w:tcW w:w="1766" w:type="pct"/>
            <w:vAlign w:val="center"/>
          </w:tcPr>
          <w:p w14:paraId="6451055E"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1347CF9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44F4025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06" w:type="pct"/>
            <w:vAlign w:val="center"/>
          </w:tcPr>
          <w:p w14:paraId="600B853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60CC68C9" w14:textId="77777777">
        <w:trPr>
          <w:trHeight w:val="454"/>
        </w:trPr>
        <w:tc>
          <w:tcPr>
            <w:tcW w:w="1126" w:type="pct"/>
            <w:vMerge/>
            <w:vAlign w:val="center"/>
          </w:tcPr>
          <w:p w14:paraId="1F32B535" w14:textId="77777777" w:rsidR="00B113C4" w:rsidRDefault="00B113C4">
            <w:pPr>
              <w:jc w:val="center"/>
              <w:rPr>
                <w:rFonts w:ascii="Times New Roman" w:hAnsi="Times New Roman" w:cs="Times New Roman"/>
                <w:sz w:val="18"/>
              </w:rPr>
            </w:pPr>
          </w:p>
        </w:tc>
        <w:tc>
          <w:tcPr>
            <w:tcW w:w="1766" w:type="pct"/>
            <w:vAlign w:val="center"/>
          </w:tcPr>
          <w:p w14:paraId="775E61FB"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AE1CF1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0.16</w:t>
            </w:r>
          </w:p>
        </w:tc>
        <w:tc>
          <w:tcPr>
            <w:tcW w:w="768" w:type="pct"/>
            <w:vAlign w:val="center"/>
          </w:tcPr>
          <w:p w14:paraId="43D1CD2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0.12</w:t>
            </w:r>
          </w:p>
        </w:tc>
        <w:tc>
          <w:tcPr>
            <w:tcW w:w="706" w:type="pct"/>
            <w:vAlign w:val="center"/>
          </w:tcPr>
          <w:p w14:paraId="62B8A63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0.13</w:t>
            </w:r>
          </w:p>
        </w:tc>
      </w:tr>
      <w:tr w:rsidR="00B113C4" w14:paraId="24018FE5" w14:textId="77777777">
        <w:trPr>
          <w:trHeight w:val="454"/>
        </w:trPr>
        <w:tc>
          <w:tcPr>
            <w:tcW w:w="1126" w:type="pct"/>
            <w:vMerge w:val="restart"/>
            <w:vAlign w:val="center"/>
          </w:tcPr>
          <w:p w14:paraId="1CDCCFB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r>
              <w:rPr>
                <w:rFonts w:ascii="Times New Roman" w:hAnsi="Times New Roman" w:cs="Times New Roman" w:hint="eastAsia"/>
                <w:sz w:val="18"/>
              </w:rPr>
              <w:t>月</w:t>
            </w:r>
            <w:r>
              <w:rPr>
                <w:rFonts w:ascii="Times New Roman" w:hAnsi="Times New Roman" w:cs="Times New Roman" w:hint="eastAsia"/>
                <w:sz w:val="18"/>
              </w:rPr>
              <w:t>22</w:t>
            </w:r>
            <w:r>
              <w:rPr>
                <w:rFonts w:ascii="Times New Roman" w:hAnsi="Times New Roman" w:cs="Times New Roman" w:hint="eastAsia"/>
                <w:sz w:val="18"/>
              </w:rPr>
              <w:t>日</w:t>
            </w:r>
          </w:p>
        </w:tc>
        <w:tc>
          <w:tcPr>
            <w:tcW w:w="1766" w:type="pct"/>
            <w:vAlign w:val="center"/>
          </w:tcPr>
          <w:p w14:paraId="5E18AFFC"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74244BF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68" w:type="pct"/>
            <w:vAlign w:val="center"/>
          </w:tcPr>
          <w:p w14:paraId="2F82E80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06" w:type="pct"/>
            <w:vAlign w:val="center"/>
          </w:tcPr>
          <w:p w14:paraId="4C0CD98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19</w:t>
            </w:r>
          </w:p>
        </w:tc>
      </w:tr>
      <w:tr w:rsidR="00B113C4" w14:paraId="6C20C58D" w14:textId="77777777">
        <w:trPr>
          <w:trHeight w:val="454"/>
        </w:trPr>
        <w:tc>
          <w:tcPr>
            <w:tcW w:w="1126" w:type="pct"/>
            <w:vMerge/>
            <w:vAlign w:val="center"/>
          </w:tcPr>
          <w:p w14:paraId="6AFA1017" w14:textId="77777777" w:rsidR="00B113C4" w:rsidRDefault="00B113C4">
            <w:pPr>
              <w:jc w:val="center"/>
              <w:rPr>
                <w:rFonts w:ascii="Times New Roman" w:hAnsi="Times New Roman" w:cs="Times New Roman"/>
                <w:sz w:val="18"/>
              </w:rPr>
            </w:pPr>
          </w:p>
        </w:tc>
        <w:tc>
          <w:tcPr>
            <w:tcW w:w="1766" w:type="pct"/>
            <w:vAlign w:val="center"/>
          </w:tcPr>
          <w:p w14:paraId="164842A3"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D31197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0FABCC0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4CBF90B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194FEA40" w14:textId="77777777">
        <w:trPr>
          <w:trHeight w:val="454"/>
        </w:trPr>
        <w:tc>
          <w:tcPr>
            <w:tcW w:w="1126" w:type="pct"/>
            <w:vMerge/>
            <w:vAlign w:val="center"/>
          </w:tcPr>
          <w:p w14:paraId="4047AE14" w14:textId="77777777" w:rsidR="00B113C4" w:rsidRDefault="00B113C4">
            <w:pPr>
              <w:jc w:val="center"/>
              <w:rPr>
                <w:rFonts w:ascii="Times New Roman" w:hAnsi="Times New Roman" w:cs="Times New Roman"/>
                <w:sz w:val="18"/>
              </w:rPr>
            </w:pPr>
          </w:p>
        </w:tc>
        <w:tc>
          <w:tcPr>
            <w:tcW w:w="1766" w:type="pct"/>
            <w:vAlign w:val="center"/>
          </w:tcPr>
          <w:p w14:paraId="18EE18D9"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13BFFA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0.15</w:t>
            </w:r>
          </w:p>
        </w:tc>
        <w:tc>
          <w:tcPr>
            <w:tcW w:w="768" w:type="pct"/>
            <w:vAlign w:val="center"/>
          </w:tcPr>
          <w:p w14:paraId="75CC1DD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06" w:type="pct"/>
            <w:vAlign w:val="center"/>
          </w:tcPr>
          <w:p w14:paraId="32A2597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0.15</w:t>
            </w:r>
          </w:p>
        </w:tc>
      </w:tr>
      <w:tr w:rsidR="00B113C4" w14:paraId="4634E87F" w14:textId="77777777">
        <w:trPr>
          <w:trHeight w:val="454"/>
        </w:trPr>
        <w:tc>
          <w:tcPr>
            <w:tcW w:w="1126" w:type="pct"/>
            <w:vMerge w:val="restart"/>
            <w:vAlign w:val="center"/>
          </w:tcPr>
          <w:p w14:paraId="29DA6AE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r>
              <w:rPr>
                <w:rFonts w:ascii="Times New Roman" w:hAnsi="Times New Roman" w:cs="Times New Roman" w:hint="eastAsia"/>
                <w:sz w:val="18"/>
              </w:rPr>
              <w:t>月</w:t>
            </w:r>
            <w:r>
              <w:rPr>
                <w:rFonts w:ascii="Times New Roman" w:hAnsi="Times New Roman" w:cs="Times New Roman" w:hint="eastAsia"/>
                <w:sz w:val="18"/>
              </w:rPr>
              <w:t>27</w:t>
            </w:r>
            <w:r>
              <w:rPr>
                <w:rFonts w:ascii="Times New Roman" w:hAnsi="Times New Roman" w:cs="Times New Roman" w:hint="eastAsia"/>
                <w:sz w:val="18"/>
              </w:rPr>
              <w:t>日</w:t>
            </w:r>
          </w:p>
        </w:tc>
        <w:tc>
          <w:tcPr>
            <w:tcW w:w="1766" w:type="pct"/>
            <w:vAlign w:val="center"/>
          </w:tcPr>
          <w:p w14:paraId="3B44B920"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567ECED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68" w:type="pct"/>
            <w:vAlign w:val="center"/>
          </w:tcPr>
          <w:p w14:paraId="59D24CF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13</w:t>
            </w:r>
          </w:p>
        </w:tc>
        <w:tc>
          <w:tcPr>
            <w:tcW w:w="706" w:type="pct"/>
            <w:vAlign w:val="center"/>
          </w:tcPr>
          <w:p w14:paraId="73DED24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19</w:t>
            </w:r>
          </w:p>
        </w:tc>
      </w:tr>
      <w:tr w:rsidR="00B113C4" w14:paraId="77BD67D5" w14:textId="77777777">
        <w:trPr>
          <w:trHeight w:val="454"/>
        </w:trPr>
        <w:tc>
          <w:tcPr>
            <w:tcW w:w="1126" w:type="pct"/>
            <w:vMerge/>
            <w:vAlign w:val="center"/>
          </w:tcPr>
          <w:p w14:paraId="76C824BA" w14:textId="77777777" w:rsidR="00B113C4" w:rsidRDefault="00B113C4">
            <w:pPr>
              <w:jc w:val="center"/>
              <w:rPr>
                <w:rFonts w:ascii="Times New Roman" w:hAnsi="Times New Roman" w:cs="Times New Roman"/>
                <w:sz w:val="18"/>
              </w:rPr>
            </w:pPr>
          </w:p>
        </w:tc>
        <w:tc>
          <w:tcPr>
            <w:tcW w:w="1766" w:type="pct"/>
            <w:vAlign w:val="center"/>
          </w:tcPr>
          <w:p w14:paraId="7735F68B"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6C401FD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73116F5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7EEA25E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17B0634D" w14:textId="77777777">
        <w:trPr>
          <w:trHeight w:val="454"/>
        </w:trPr>
        <w:tc>
          <w:tcPr>
            <w:tcW w:w="1126" w:type="pct"/>
            <w:vMerge/>
            <w:vAlign w:val="center"/>
          </w:tcPr>
          <w:p w14:paraId="384550E3" w14:textId="77777777" w:rsidR="00B113C4" w:rsidRDefault="00B113C4">
            <w:pPr>
              <w:jc w:val="center"/>
              <w:rPr>
                <w:rFonts w:ascii="Times New Roman" w:hAnsi="Times New Roman" w:cs="Times New Roman"/>
                <w:sz w:val="18"/>
              </w:rPr>
            </w:pPr>
          </w:p>
        </w:tc>
        <w:tc>
          <w:tcPr>
            <w:tcW w:w="1766" w:type="pct"/>
            <w:vAlign w:val="center"/>
          </w:tcPr>
          <w:p w14:paraId="563CEDB4"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A77F90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68" w:type="pct"/>
            <w:vAlign w:val="center"/>
          </w:tcPr>
          <w:p w14:paraId="6799EEF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0.23</w:t>
            </w:r>
          </w:p>
        </w:tc>
        <w:tc>
          <w:tcPr>
            <w:tcW w:w="706" w:type="pct"/>
            <w:vAlign w:val="center"/>
          </w:tcPr>
          <w:p w14:paraId="17725194"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0.22</w:t>
            </w:r>
          </w:p>
        </w:tc>
      </w:tr>
      <w:tr w:rsidR="00B113C4" w14:paraId="6399F7B3" w14:textId="77777777">
        <w:trPr>
          <w:trHeight w:val="454"/>
        </w:trPr>
        <w:tc>
          <w:tcPr>
            <w:tcW w:w="1126" w:type="pct"/>
            <w:vMerge w:val="restart"/>
            <w:vAlign w:val="center"/>
          </w:tcPr>
          <w:p w14:paraId="64DE2DD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r>
              <w:rPr>
                <w:rFonts w:ascii="Times New Roman" w:hAnsi="Times New Roman" w:cs="Times New Roman" w:hint="eastAsia"/>
                <w:sz w:val="18"/>
              </w:rPr>
              <w:t>月</w:t>
            </w:r>
            <w:r>
              <w:rPr>
                <w:rFonts w:ascii="Times New Roman" w:hAnsi="Times New Roman" w:cs="Times New Roman" w:hint="eastAsia"/>
                <w:sz w:val="18"/>
              </w:rPr>
              <w:t>29</w:t>
            </w:r>
            <w:r>
              <w:rPr>
                <w:rFonts w:ascii="Times New Roman" w:hAnsi="Times New Roman" w:cs="Times New Roman" w:hint="eastAsia"/>
                <w:sz w:val="18"/>
              </w:rPr>
              <w:t>日</w:t>
            </w:r>
          </w:p>
        </w:tc>
        <w:tc>
          <w:tcPr>
            <w:tcW w:w="1766" w:type="pct"/>
            <w:shd w:val="clear" w:color="auto" w:fill="auto"/>
            <w:vAlign w:val="center"/>
          </w:tcPr>
          <w:p w14:paraId="3A91FCD5"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0D9D3BC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68" w:type="pct"/>
            <w:vAlign w:val="center"/>
          </w:tcPr>
          <w:p w14:paraId="640B880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17</w:t>
            </w:r>
          </w:p>
        </w:tc>
        <w:tc>
          <w:tcPr>
            <w:tcW w:w="706" w:type="pct"/>
            <w:vAlign w:val="center"/>
          </w:tcPr>
          <w:p w14:paraId="296D5D1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B113C4" w14:paraId="0C01CD0E" w14:textId="77777777">
        <w:trPr>
          <w:trHeight w:val="454"/>
        </w:trPr>
        <w:tc>
          <w:tcPr>
            <w:tcW w:w="1126" w:type="pct"/>
            <w:vMerge/>
            <w:vAlign w:val="center"/>
          </w:tcPr>
          <w:p w14:paraId="24C089E3" w14:textId="77777777" w:rsidR="00B113C4" w:rsidRDefault="00B113C4">
            <w:pPr>
              <w:jc w:val="center"/>
              <w:rPr>
                <w:rFonts w:ascii="Times New Roman" w:hAnsi="Times New Roman" w:cs="Times New Roman"/>
                <w:sz w:val="18"/>
              </w:rPr>
            </w:pPr>
          </w:p>
        </w:tc>
        <w:tc>
          <w:tcPr>
            <w:tcW w:w="1766" w:type="pct"/>
            <w:shd w:val="clear" w:color="auto" w:fill="auto"/>
            <w:vAlign w:val="center"/>
          </w:tcPr>
          <w:p w14:paraId="0976869C"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2316CA8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3C64EEF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6.5</w:t>
            </w:r>
          </w:p>
        </w:tc>
        <w:tc>
          <w:tcPr>
            <w:tcW w:w="706" w:type="pct"/>
            <w:vAlign w:val="center"/>
          </w:tcPr>
          <w:p w14:paraId="07315E78"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r>
      <w:tr w:rsidR="00B113C4" w14:paraId="6DCD2679" w14:textId="77777777">
        <w:trPr>
          <w:trHeight w:val="454"/>
        </w:trPr>
        <w:tc>
          <w:tcPr>
            <w:tcW w:w="1126" w:type="pct"/>
            <w:vMerge/>
            <w:vAlign w:val="center"/>
          </w:tcPr>
          <w:p w14:paraId="3C24530D" w14:textId="77777777" w:rsidR="00B113C4" w:rsidRDefault="00B113C4">
            <w:pPr>
              <w:jc w:val="center"/>
              <w:rPr>
                <w:rFonts w:ascii="Times New Roman" w:hAnsi="Times New Roman" w:cs="Times New Roman"/>
                <w:sz w:val="18"/>
              </w:rPr>
            </w:pPr>
          </w:p>
        </w:tc>
        <w:tc>
          <w:tcPr>
            <w:tcW w:w="1766" w:type="pct"/>
            <w:shd w:val="clear" w:color="auto" w:fill="auto"/>
            <w:vAlign w:val="center"/>
          </w:tcPr>
          <w:p w14:paraId="5892DFB4"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159CEF4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40937BE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0.23</w:t>
            </w:r>
          </w:p>
        </w:tc>
        <w:tc>
          <w:tcPr>
            <w:tcW w:w="706" w:type="pct"/>
            <w:vAlign w:val="center"/>
          </w:tcPr>
          <w:p w14:paraId="750577AD"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r>
      <w:tr w:rsidR="00B113C4" w14:paraId="40179853" w14:textId="77777777">
        <w:trPr>
          <w:trHeight w:val="454"/>
        </w:trPr>
        <w:tc>
          <w:tcPr>
            <w:tcW w:w="1126" w:type="pct"/>
            <w:vMerge w:val="restart"/>
            <w:vAlign w:val="center"/>
          </w:tcPr>
          <w:p w14:paraId="7249EF4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8</w:t>
            </w:r>
            <w:r>
              <w:rPr>
                <w:rFonts w:ascii="Times New Roman" w:hAnsi="Times New Roman" w:cs="Times New Roman" w:hint="eastAsia"/>
                <w:sz w:val="18"/>
              </w:rPr>
              <w:t>月</w:t>
            </w:r>
            <w:r>
              <w:rPr>
                <w:rFonts w:ascii="Times New Roman" w:hAnsi="Times New Roman" w:cs="Times New Roman" w:hint="eastAsia"/>
                <w:sz w:val="18"/>
              </w:rPr>
              <w:t>9</w:t>
            </w:r>
            <w:r>
              <w:rPr>
                <w:rFonts w:ascii="Times New Roman" w:hAnsi="Times New Roman" w:cs="Times New Roman" w:hint="eastAsia"/>
                <w:sz w:val="18"/>
              </w:rPr>
              <w:t>日</w:t>
            </w:r>
          </w:p>
          <w:p w14:paraId="196CA832" w14:textId="77777777" w:rsidR="00B113C4" w:rsidRDefault="00B113C4">
            <w:pPr>
              <w:jc w:val="center"/>
              <w:rPr>
                <w:rFonts w:ascii="Times New Roman" w:hAnsi="Times New Roman" w:cs="Times New Roman"/>
                <w:sz w:val="18"/>
              </w:rPr>
            </w:pPr>
          </w:p>
        </w:tc>
        <w:tc>
          <w:tcPr>
            <w:tcW w:w="1766" w:type="pct"/>
            <w:vAlign w:val="center"/>
          </w:tcPr>
          <w:p w14:paraId="787D4B52"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79BF7BB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68" w:type="pct"/>
            <w:vAlign w:val="center"/>
          </w:tcPr>
          <w:p w14:paraId="41FA80FC"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c>
          <w:tcPr>
            <w:tcW w:w="706" w:type="pct"/>
            <w:vAlign w:val="center"/>
          </w:tcPr>
          <w:p w14:paraId="42332B7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B113C4" w14:paraId="3A362125" w14:textId="77777777">
        <w:trPr>
          <w:trHeight w:val="454"/>
        </w:trPr>
        <w:tc>
          <w:tcPr>
            <w:tcW w:w="1126" w:type="pct"/>
            <w:vMerge/>
            <w:vAlign w:val="center"/>
          </w:tcPr>
          <w:p w14:paraId="643B7A0C" w14:textId="77777777" w:rsidR="00B113C4" w:rsidRDefault="00B113C4">
            <w:pPr>
              <w:jc w:val="center"/>
              <w:rPr>
                <w:rFonts w:ascii="Times New Roman" w:hAnsi="Times New Roman" w:cs="Times New Roman"/>
                <w:sz w:val="18"/>
              </w:rPr>
            </w:pPr>
          </w:p>
        </w:tc>
        <w:tc>
          <w:tcPr>
            <w:tcW w:w="1766" w:type="pct"/>
            <w:vAlign w:val="center"/>
          </w:tcPr>
          <w:p w14:paraId="58C60CA7"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40E04AE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77A60011"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365D73F4"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2919FF5E" w14:textId="77777777">
        <w:trPr>
          <w:trHeight w:val="454"/>
        </w:trPr>
        <w:tc>
          <w:tcPr>
            <w:tcW w:w="1126" w:type="pct"/>
            <w:vMerge/>
            <w:vAlign w:val="center"/>
          </w:tcPr>
          <w:p w14:paraId="49A2698C" w14:textId="77777777" w:rsidR="00B113C4" w:rsidRDefault="00B113C4">
            <w:pPr>
              <w:jc w:val="center"/>
              <w:rPr>
                <w:rFonts w:ascii="Times New Roman" w:hAnsi="Times New Roman" w:cs="Times New Roman"/>
                <w:sz w:val="18"/>
              </w:rPr>
            </w:pPr>
          </w:p>
        </w:tc>
        <w:tc>
          <w:tcPr>
            <w:tcW w:w="1766" w:type="pct"/>
            <w:vAlign w:val="center"/>
          </w:tcPr>
          <w:p w14:paraId="76B80948"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0D48FEC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68" w:type="pct"/>
            <w:vAlign w:val="center"/>
          </w:tcPr>
          <w:p w14:paraId="4463CAD3"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06" w:type="pct"/>
            <w:vAlign w:val="center"/>
          </w:tcPr>
          <w:p w14:paraId="4368DE03"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0.17</w:t>
            </w:r>
          </w:p>
        </w:tc>
      </w:tr>
      <w:tr w:rsidR="00B113C4" w14:paraId="6A79180E" w14:textId="77777777">
        <w:trPr>
          <w:trHeight w:val="454"/>
        </w:trPr>
        <w:tc>
          <w:tcPr>
            <w:tcW w:w="1126" w:type="pct"/>
            <w:vMerge w:val="restart"/>
            <w:vAlign w:val="center"/>
          </w:tcPr>
          <w:p w14:paraId="656690A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8</w:t>
            </w:r>
            <w:r>
              <w:rPr>
                <w:rFonts w:ascii="Times New Roman" w:hAnsi="Times New Roman" w:cs="Times New Roman" w:hint="eastAsia"/>
                <w:sz w:val="18"/>
              </w:rPr>
              <w:t>月</w:t>
            </w:r>
            <w:r>
              <w:rPr>
                <w:rFonts w:ascii="Times New Roman" w:hAnsi="Times New Roman" w:cs="Times New Roman" w:hint="eastAsia"/>
                <w:sz w:val="18"/>
              </w:rPr>
              <w:t>31</w:t>
            </w:r>
            <w:r>
              <w:rPr>
                <w:rFonts w:ascii="Times New Roman" w:hAnsi="Times New Roman" w:cs="Times New Roman" w:hint="eastAsia"/>
                <w:sz w:val="18"/>
              </w:rPr>
              <w:t>日</w:t>
            </w:r>
          </w:p>
          <w:p w14:paraId="2AC8A998" w14:textId="77777777" w:rsidR="00B113C4" w:rsidRDefault="00B113C4">
            <w:pPr>
              <w:jc w:val="center"/>
              <w:rPr>
                <w:rFonts w:ascii="Times New Roman" w:hAnsi="Times New Roman" w:cs="Times New Roman"/>
                <w:sz w:val="18"/>
              </w:rPr>
            </w:pPr>
          </w:p>
        </w:tc>
        <w:tc>
          <w:tcPr>
            <w:tcW w:w="1766" w:type="pct"/>
            <w:vAlign w:val="center"/>
          </w:tcPr>
          <w:p w14:paraId="6F1EEBE8"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04D0C4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15</w:t>
            </w:r>
          </w:p>
        </w:tc>
        <w:tc>
          <w:tcPr>
            <w:tcW w:w="768" w:type="pct"/>
            <w:vAlign w:val="center"/>
          </w:tcPr>
          <w:p w14:paraId="76DC05E2"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6" w:type="pct"/>
            <w:vAlign w:val="center"/>
          </w:tcPr>
          <w:p w14:paraId="71DA9AF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15</w:t>
            </w:r>
          </w:p>
        </w:tc>
      </w:tr>
      <w:tr w:rsidR="00B113C4" w14:paraId="24C7D58D" w14:textId="77777777">
        <w:trPr>
          <w:trHeight w:val="454"/>
        </w:trPr>
        <w:tc>
          <w:tcPr>
            <w:tcW w:w="1126" w:type="pct"/>
            <w:vMerge/>
            <w:vAlign w:val="center"/>
          </w:tcPr>
          <w:p w14:paraId="429CAED2" w14:textId="77777777" w:rsidR="00B113C4" w:rsidRDefault="00B113C4">
            <w:pPr>
              <w:jc w:val="center"/>
              <w:rPr>
                <w:rFonts w:ascii="Times New Roman" w:hAnsi="Times New Roman" w:cs="Times New Roman"/>
                <w:sz w:val="18"/>
              </w:rPr>
            </w:pPr>
          </w:p>
        </w:tc>
        <w:tc>
          <w:tcPr>
            <w:tcW w:w="1766" w:type="pct"/>
            <w:vAlign w:val="center"/>
          </w:tcPr>
          <w:p w14:paraId="0FEB910C"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5B283C4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319D04C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6FCCF45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2AB858EB" w14:textId="77777777">
        <w:trPr>
          <w:trHeight w:val="454"/>
        </w:trPr>
        <w:tc>
          <w:tcPr>
            <w:tcW w:w="1126" w:type="pct"/>
            <w:vMerge/>
            <w:vAlign w:val="center"/>
          </w:tcPr>
          <w:p w14:paraId="21585193" w14:textId="77777777" w:rsidR="00B113C4" w:rsidRDefault="00B113C4">
            <w:pPr>
              <w:jc w:val="center"/>
              <w:rPr>
                <w:rFonts w:ascii="Times New Roman" w:hAnsi="Times New Roman" w:cs="Times New Roman"/>
                <w:sz w:val="18"/>
              </w:rPr>
            </w:pPr>
          </w:p>
        </w:tc>
        <w:tc>
          <w:tcPr>
            <w:tcW w:w="1766" w:type="pct"/>
            <w:vAlign w:val="center"/>
          </w:tcPr>
          <w:p w14:paraId="543E3597"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719ABCB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0.17</w:t>
            </w:r>
          </w:p>
        </w:tc>
        <w:tc>
          <w:tcPr>
            <w:tcW w:w="768" w:type="pct"/>
            <w:vAlign w:val="center"/>
          </w:tcPr>
          <w:p w14:paraId="5847AB8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c>
          <w:tcPr>
            <w:tcW w:w="706" w:type="pct"/>
            <w:vAlign w:val="center"/>
          </w:tcPr>
          <w:p w14:paraId="508C201A"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0.14</w:t>
            </w:r>
          </w:p>
        </w:tc>
      </w:tr>
      <w:tr w:rsidR="00B113C4" w14:paraId="29C31AEF" w14:textId="77777777">
        <w:trPr>
          <w:trHeight w:val="454"/>
        </w:trPr>
        <w:tc>
          <w:tcPr>
            <w:tcW w:w="1126" w:type="pct"/>
            <w:vMerge w:val="restart"/>
            <w:vAlign w:val="center"/>
          </w:tcPr>
          <w:p w14:paraId="7D37F02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9</w:t>
            </w:r>
            <w:r>
              <w:rPr>
                <w:rFonts w:ascii="Times New Roman" w:hAnsi="Times New Roman" w:cs="Times New Roman" w:hint="eastAsia"/>
                <w:sz w:val="18"/>
              </w:rPr>
              <w:t>月</w:t>
            </w:r>
            <w:r>
              <w:rPr>
                <w:rFonts w:ascii="Times New Roman" w:hAnsi="Times New Roman" w:cs="Times New Roman" w:hint="eastAsia"/>
                <w:sz w:val="18"/>
              </w:rPr>
              <w:t>8</w:t>
            </w:r>
            <w:r>
              <w:rPr>
                <w:rFonts w:ascii="Times New Roman" w:hAnsi="Times New Roman" w:cs="Times New Roman" w:hint="eastAsia"/>
                <w:sz w:val="18"/>
              </w:rPr>
              <w:t>日</w:t>
            </w:r>
          </w:p>
          <w:p w14:paraId="6606197B" w14:textId="77777777" w:rsidR="00B113C4" w:rsidRDefault="00B113C4">
            <w:pPr>
              <w:jc w:val="center"/>
              <w:rPr>
                <w:rFonts w:ascii="Times New Roman" w:hAnsi="Times New Roman" w:cs="Times New Roman"/>
                <w:sz w:val="18"/>
              </w:rPr>
            </w:pPr>
          </w:p>
        </w:tc>
        <w:tc>
          <w:tcPr>
            <w:tcW w:w="1766" w:type="pct"/>
            <w:vAlign w:val="center"/>
          </w:tcPr>
          <w:p w14:paraId="130C7ECB"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6168F5E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19</w:t>
            </w:r>
          </w:p>
        </w:tc>
        <w:tc>
          <w:tcPr>
            <w:tcW w:w="768" w:type="pct"/>
            <w:vAlign w:val="center"/>
          </w:tcPr>
          <w:p w14:paraId="12AF908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6" w:type="pct"/>
            <w:vAlign w:val="center"/>
          </w:tcPr>
          <w:p w14:paraId="7448D93E"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B113C4" w14:paraId="00807A6F" w14:textId="77777777">
        <w:trPr>
          <w:trHeight w:val="454"/>
        </w:trPr>
        <w:tc>
          <w:tcPr>
            <w:tcW w:w="1126" w:type="pct"/>
            <w:vMerge/>
            <w:vAlign w:val="center"/>
          </w:tcPr>
          <w:p w14:paraId="3CECFC98" w14:textId="77777777" w:rsidR="00B113C4" w:rsidRDefault="00B113C4">
            <w:pPr>
              <w:jc w:val="center"/>
              <w:rPr>
                <w:rFonts w:ascii="Times New Roman" w:hAnsi="Times New Roman" w:cs="Times New Roman"/>
                <w:sz w:val="18"/>
              </w:rPr>
            </w:pPr>
          </w:p>
        </w:tc>
        <w:tc>
          <w:tcPr>
            <w:tcW w:w="1766" w:type="pct"/>
            <w:vAlign w:val="center"/>
          </w:tcPr>
          <w:p w14:paraId="6AA32EC7"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1146872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c>
          <w:tcPr>
            <w:tcW w:w="768" w:type="pct"/>
            <w:vAlign w:val="center"/>
          </w:tcPr>
          <w:p w14:paraId="59BB8423"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09C9098F"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7576F127" w14:textId="77777777">
        <w:trPr>
          <w:trHeight w:val="454"/>
        </w:trPr>
        <w:tc>
          <w:tcPr>
            <w:tcW w:w="1126" w:type="pct"/>
            <w:vMerge/>
            <w:vAlign w:val="center"/>
          </w:tcPr>
          <w:p w14:paraId="5BE5B2BD" w14:textId="77777777" w:rsidR="00B113C4" w:rsidRDefault="00B113C4">
            <w:pPr>
              <w:jc w:val="center"/>
              <w:rPr>
                <w:rFonts w:ascii="Times New Roman" w:hAnsi="Times New Roman" w:cs="Times New Roman"/>
                <w:sz w:val="18"/>
              </w:rPr>
            </w:pPr>
          </w:p>
        </w:tc>
        <w:tc>
          <w:tcPr>
            <w:tcW w:w="1766" w:type="pct"/>
            <w:vAlign w:val="center"/>
          </w:tcPr>
          <w:p w14:paraId="1606E244"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2123155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0.18</w:t>
            </w:r>
          </w:p>
        </w:tc>
        <w:tc>
          <w:tcPr>
            <w:tcW w:w="768" w:type="pct"/>
            <w:vAlign w:val="center"/>
          </w:tcPr>
          <w:p w14:paraId="59F6346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0.23</w:t>
            </w:r>
          </w:p>
        </w:tc>
        <w:tc>
          <w:tcPr>
            <w:tcW w:w="706" w:type="pct"/>
            <w:vAlign w:val="center"/>
          </w:tcPr>
          <w:p w14:paraId="5545E534"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0.17</w:t>
            </w:r>
          </w:p>
        </w:tc>
      </w:tr>
      <w:tr w:rsidR="00B113C4" w14:paraId="3B33E051" w14:textId="77777777">
        <w:trPr>
          <w:trHeight w:val="454"/>
        </w:trPr>
        <w:tc>
          <w:tcPr>
            <w:tcW w:w="1126" w:type="pct"/>
            <w:vMerge w:val="restart"/>
            <w:vAlign w:val="center"/>
          </w:tcPr>
          <w:p w14:paraId="6F0E4945"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9</w:t>
            </w:r>
            <w:r>
              <w:rPr>
                <w:rFonts w:ascii="Times New Roman" w:hAnsi="Times New Roman" w:cs="Times New Roman" w:hint="eastAsia"/>
                <w:sz w:val="18"/>
              </w:rPr>
              <w:t>月</w:t>
            </w:r>
            <w:r>
              <w:rPr>
                <w:rFonts w:ascii="Times New Roman" w:hAnsi="Times New Roman" w:cs="Times New Roman" w:hint="eastAsia"/>
                <w:sz w:val="18"/>
              </w:rPr>
              <w:t>14</w:t>
            </w:r>
            <w:r>
              <w:rPr>
                <w:rFonts w:ascii="Times New Roman" w:hAnsi="Times New Roman" w:cs="Times New Roman" w:hint="eastAsia"/>
                <w:sz w:val="18"/>
              </w:rPr>
              <w:t>日</w:t>
            </w:r>
          </w:p>
        </w:tc>
        <w:tc>
          <w:tcPr>
            <w:tcW w:w="1766" w:type="pct"/>
            <w:shd w:val="clear" w:color="auto" w:fill="auto"/>
            <w:vAlign w:val="center"/>
          </w:tcPr>
          <w:p w14:paraId="121DCFAF" w14:textId="77777777" w:rsidR="00B113C4" w:rsidRDefault="00000000">
            <w:pPr>
              <w:jc w:val="center"/>
              <w:rPr>
                <w:rFonts w:ascii="Times New Roman" w:hAnsi="Times New Roman" w:cs="Times New Roman"/>
                <w:sz w:val="18"/>
              </w:rPr>
            </w:pPr>
            <w:r>
              <w:rPr>
                <w:rFonts w:ascii="Times New Roman" w:hAnsi="Times New Roman" w:cs="Times New Roman"/>
                <w:sz w:val="18"/>
              </w:rPr>
              <w:t>化学需氧量</w:t>
            </w:r>
          </w:p>
        </w:tc>
        <w:tc>
          <w:tcPr>
            <w:tcW w:w="632" w:type="pct"/>
            <w:vAlign w:val="center"/>
          </w:tcPr>
          <w:p w14:paraId="1CB52A8B"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68" w:type="pct"/>
            <w:vAlign w:val="center"/>
          </w:tcPr>
          <w:p w14:paraId="6D2DD249"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18</w:t>
            </w:r>
          </w:p>
        </w:tc>
        <w:tc>
          <w:tcPr>
            <w:tcW w:w="706" w:type="pct"/>
            <w:vAlign w:val="center"/>
          </w:tcPr>
          <w:p w14:paraId="11E938C7"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16</w:t>
            </w:r>
          </w:p>
        </w:tc>
      </w:tr>
      <w:tr w:rsidR="00B113C4" w14:paraId="2431259C" w14:textId="77777777">
        <w:trPr>
          <w:trHeight w:val="454"/>
        </w:trPr>
        <w:tc>
          <w:tcPr>
            <w:tcW w:w="1126" w:type="pct"/>
            <w:vMerge/>
            <w:vAlign w:val="center"/>
          </w:tcPr>
          <w:p w14:paraId="50315BD7" w14:textId="77777777" w:rsidR="00B113C4" w:rsidRDefault="00B113C4">
            <w:pPr>
              <w:jc w:val="center"/>
              <w:rPr>
                <w:rFonts w:ascii="Times New Roman" w:hAnsi="Times New Roman" w:cs="Times New Roman"/>
                <w:sz w:val="18"/>
              </w:rPr>
            </w:pPr>
          </w:p>
        </w:tc>
        <w:tc>
          <w:tcPr>
            <w:tcW w:w="1766" w:type="pct"/>
            <w:shd w:val="clear" w:color="auto" w:fill="auto"/>
            <w:vAlign w:val="center"/>
          </w:tcPr>
          <w:p w14:paraId="109D2DD6" w14:textId="77777777" w:rsidR="00B113C4" w:rsidRDefault="00000000">
            <w:pPr>
              <w:jc w:val="center"/>
              <w:rPr>
                <w:rFonts w:ascii="Times New Roman" w:hAnsi="Times New Roman" w:cs="Times New Roman"/>
                <w:sz w:val="18"/>
              </w:rPr>
            </w:pPr>
            <w:r>
              <w:rPr>
                <w:rFonts w:ascii="Times New Roman" w:hAnsi="Times New Roman" w:cs="Times New Roman"/>
                <w:sz w:val="18"/>
              </w:rPr>
              <w:t>pH</w:t>
            </w:r>
            <w:r>
              <w:rPr>
                <w:rFonts w:ascii="Times New Roman" w:hAnsi="Times New Roman" w:cs="Times New Roman"/>
                <w:sz w:val="18"/>
              </w:rPr>
              <w:t>（无量纲）</w:t>
            </w:r>
          </w:p>
        </w:tc>
        <w:tc>
          <w:tcPr>
            <w:tcW w:w="632" w:type="pct"/>
            <w:vAlign w:val="center"/>
          </w:tcPr>
          <w:p w14:paraId="78F41F57"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68" w:type="pct"/>
            <w:vAlign w:val="center"/>
          </w:tcPr>
          <w:p w14:paraId="48633A13"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w:t>
            </w:r>
          </w:p>
        </w:tc>
        <w:tc>
          <w:tcPr>
            <w:tcW w:w="706" w:type="pct"/>
            <w:vAlign w:val="center"/>
          </w:tcPr>
          <w:p w14:paraId="21B7D348"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7.5</w:t>
            </w:r>
          </w:p>
        </w:tc>
      </w:tr>
      <w:tr w:rsidR="00B113C4" w14:paraId="029AFE14" w14:textId="77777777">
        <w:trPr>
          <w:trHeight w:val="454"/>
        </w:trPr>
        <w:tc>
          <w:tcPr>
            <w:tcW w:w="1126" w:type="pct"/>
            <w:vMerge/>
            <w:vAlign w:val="center"/>
          </w:tcPr>
          <w:p w14:paraId="0C7C8AD8" w14:textId="77777777" w:rsidR="00B113C4" w:rsidRDefault="00B113C4">
            <w:pPr>
              <w:jc w:val="center"/>
              <w:rPr>
                <w:rFonts w:ascii="Times New Roman" w:hAnsi="Times New Roman" w:cs="Times New Roman"/>
                <w:sz w:val="18"/>
              </w:rPr>
            </w:pPr>
          </w:p>
        </w:tc>
        <w:tc>
          <w:tcPr>
            <w:tcW w:w="1766" w:type="pct"/>
            <w:shd w:val="clear" w:color="auto" w:fill="auto"/>
            <w:vAlign w:val="center"/>
          </w:tcPr>
          <w:p w14:paraId="20E74AA6" w14:textId="77777777" w:rsidR="00B113C4" w:rsidRDefault="00000000">
            <w:pPr>
              <w:jc w:val="center"/>
              <w:rPr>
                <w:rFonts w:ascii="Times New Roman" w:hAnsi="Times New Roman" w:cs="Times New Roman"/>
                <w:sz w:val="18"/>
              </w:rPr>
            </w:pPr>
            <w:r>
              <w:rPr>
                <w:rFonts w:ascii="Times New Roman" w:hAnsi="Times New Roman" w:cs="Times New Roman"/>
                <w:sz w:val="18"/>
              </w:rPr>
              <w:t>氨氮</w:t>
            </w:r>
          </w:p>
        </w:tc>
        <w:tc>
          <w:tcPr>
            <w:tcW w:w="632" w:type="pct"/>
            <w:vAlign w:val="center"/>
          </w:tcPr>
          <w:p w14:paraId="64279566"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0.23</w:t>
            </w:r>
          </w:p>
        </w:tc>
        <w:tc>
          <w:tcPr>
            <w:tcW w:w="768" w:type="pct"/>
            <w:vAlign w:val="center"/>
          </w:tcPr>
          <w:p w14:paraId="5D9B54C0"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0.19</w:t>
            </w:r>
          </w:p>
        </w:tc>
        <w:tc>
          <w:tcPr>
            <w:tcW w:w="706" w:type="pct"/>
            <w:vAlign w:val="center"/>
          </w:tcPr>
          <w:p w14:paraId="2B0F3CC4" w14:textId="77777777" w:rsidR="00B113C4" w:rsidRDefault="00000000">
            <w:pPr>
              <w:jc w:val="center"/>
              <w:rPr>
                <w:rFonts w:ascii="Times New Roman" w:hAnsi="Times New Roman" w:cs="Times New Roman"/>
                <w:sz w:val="18"/>
              </w:rPr>
            </w:pPr>
            <w:r>
              <w:rPr>
                <w:rFonts w:ascii="Times New Roman" w:hAnsi="Times New Roman" w:cs="Times New Roman" w:hint="eastAsia"/>
                <w:sz w:val="18"/>
              </w:rPr>
              <w:t>0.21</w:t>
            </w:r>
          </w:p>
        </w:tc>
      </w:tr>
    </w:tbl>
    <w:p w14:paraId="0F11F4B3" w14:textId="77777777" w:rsidR="00B113C4" w:rsidRDefault="00B113C4">
      <w:pPr>
        <w:spacing w:line="360" w:lineRule="auto"/>
        <w:rPr>
          <w:rFonts w:ascii="Times New Roman" w:hAnsi="Times New Roman" w:cs="Times New Roman"/>
          <w:sz w:val="28"/>
          <w:szCs w:val="36"/>
        </w:rPr>
        <w:sectPr w:rsidR="00B113C4">
          <w:headerReference w:type="default" r:id="rId18"/>
          <w:pgSz w:w="11906" w:h="16838"/>
          <w:pgMar w:top="1440" w:right="1797" w:bottom="1440" w:left="1797" w:header="851" w:footer="992" w:gutter="0"/>
          <w:cols w:space="425"/>
          <w:docGrid w:linePitch="312"/>
        </w:sectPr>
      </w:pPr>
    </w:p>
    <w:p w14:paraId="3EE529AE" w14:textId="77777777" w:rsidR="00B113C4" w:rsidRDefault="00000000">
      <w:pPr>
        <w:spacing w:line="360" w:lineRule="auto"/>
        <w:jc w:val="center"/>
        <w:rPr>
          <w:rFonts w:ascii="Times New Roman" w:hAnsi="Times New Roman" w:cs="Times New Roman"/>
        </w:rPr>
      </w:pPr>
      <w:r>
        <w:rPr>
          <w:rFonts w:ascii="Times New Roman" w:hAnsi="Times New Roman" w:cs="Times New Roman"/>
          <w:sz w:val="28"/>
          <w:szCs w:val="36"/>
        </w:rPr>
        <w:lastRenderedPageBreak/>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3</w:t>
      </w:r>
      <w:r>
        <w:rPr>
          <w:rFonts w:ascii="Times New Roman" w:hAnsi="Times New Roman" w:cs="Times New Roman"/>
          <w:sz w:val="28"/>
          <w:szCs w:val="36"/>
        </w:rPr>
        <w:t>季度废气排放口监测数据一览表</w:t>
      </w:r>
    </w:p>
    <w:tbl>
      <w:tblPr>
        <w:tblStyle w:val="af0"/>
        <w:tblW w:w="9342" w:type="dxa"/>
        <w:tblInd w:w="-468" w:type="dxa"/>
        <w:tblLook w:val="04A0" w:firstRow="1" w:lastRow="0" w:firstColumn="1" w:lastColumn="0" w:noHBand="0" w:noVBand="1"/>
      </w:tblPr>
      <w:tblGrid>
        <w:gridCol w:w="1354"/>
        <w:gridCol w:w="1110"/>
        <w:gridCol w:w="1097"/>
        <w:gridCol w:w="1744"/>
        <w:gridCol w:w="1939"/>
        <w:gridCol w:w="2098"/>
      </w:tblGrid>
      <w:tr w:rsidR="00B113C4" w14:paraId="0B3168A1" w14:textId="77777777">
        <w:trPr>
          <w:trHeight w:val="340"/>
        </w:trPr>
        <w:tc>
          <w:tcPr>
            <w:tcW w:w="1354" w:type="dxa"/>
            <w:vAlign w:val="center"/>
          </w:tcPr>
          <w:p w14:paraId="787CE0F5"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类型</w:t>
            </w:r>
          </w:p>
        </w:tc>
        <w:tc>
          <w:tcPr>
            <w:tcW w:w="1110" w:type="dxa"/>
            <w:vAlign w:val="center"/>
          </w:tcPr>
          <w:p w14:paraId="69CF14A8"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监测时间</w:t>
            </w:r>
          </w:p>
        </w:tc>
        <w:tc>
          <w:tcPr>
            <w:tcW w:w="1097" w:type="dxa"/>
            <w:vAlign w:val="center"/>
          </w:tcPr>
          <w:p w14:paraId="48586266"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监测点位</w:t>
            </w:r>
          </w:p>
        </w:tc>
        <w:tc>
          <w:tcPr>
            <w:tcW w:w="1744" w:type="dxa"/>
            <w:vAlign w:val="center"/>
          </w:tcPr>
          <w:p w14:paraId="01C3B614"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污染物</w:t>
            </w:r>
          </w:p>
        </w:tc>
        <w:tc>
          <w:tcPr>
            <w:tcW w:w="1939" w:type="dxa"/>
            <w:vAlign w:val="center"/>
          </w:tcPr>
          <w:p w14:paraId="4C2CDAA2"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排放浓度（</w:t>
            </w:r>
            <w:r>
              <w:rPr>
                <w:rFonts w:ascii="Times New Roman" w:hAnsi="Times New Roman" w:cs="Times New Roman"/>
                <w:sz w:val="18"/>
                <w:szCs w:val="18"/>
              </w:rPr>
              <w:t>mg/m</w:t>
            </w:r>
            <w:r>
              <w:rPr>
                <w:rFonts w:ascii="Times New Roman" w:hAnsi="Times New Roman" w:cs="Times New Roman"/>
                <w:sz w:val="18"/>
                <w:szCs w:val="18"/>
                <w:vertAlign w:val="superscript"/>
              </w:rPr>
              <w:t>3</w:t>
            </w:r>
            <w:r>
              <w:rPr>
                <w:rFonts w:ascii="Times New Roman" w:hAnsi="Times New Roman" w:cs="Times New Roman"/>
                <w:sz w:val="18"/>
                <w:szCs w:val="18"/>
              </w:rPr>
              <w:t>）</w:t>
            </w:r>
          </w:p>
        </w:tc>
        <w:tc>
          <w:tcPr>
            <w:tcW w:w="2098" w:type="dxa"/>
            <w:vAlign w:val="center"/>
          </w:tcPr>
          <w:p w14:paraId="6FCC49A0"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排放总量（</w:t>
            </w:r>
            <w:r>
              <w:rPr>
                <w:rFonts w:ascii="Times New Roman" w:hAnsi="Times New Roman" w:cs="Times New Roman"/>
                <w:sz w:val="18"/>
                <w:szCs w:val="18"/>
              </w:rPr>
              <w:t>kg</w:t>
            </w:r>
            <w:r>
              <w:rPr>
                <w:rFonts w:ascii="Times New Roman" w:hAnsi="Times New Roman" w:cs="Times New Roman"/>
                <w:sz w:val="18"/>
                <w:szCs w:val="18"/>
              </w:rPr>
              <w:t>）</w:t>
            </w:r>
          </w:p>
        </w:tc>
      </w:tr>
      <w:tr w:rsidR="00B113C4" w14:paraId="4A58CE9E" w14:textId="77777777">
        <w:trPr>
          <w:trHeight w:val="340"/>
        </w:trPr>
        <w:tc>
          <w:tcPr>
            <w:tcW w:w="1354" w:type="dxa"/>
            <w:vMerge w:val="restart"/>
            <w:vAlign w:val="center"/>
          </w:tcPr>
          <w:p w14:paraId="01879261"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有组织废气</w:t>
            </w:r>
          </w:p>
        </w:tc>
        <w:tc>
          <w:tcPr>
            <w:tcW w:w="1110" w:type="dxa"/>
            <w:vMerge w:val="restart"/>
            <w:vAlign w:val="center"/>
          </w:tcPr>
          <w:p w14:paraId="490734F5"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七</w:t>
            </w:r>
            <w:r>
              <w:rPr>
                <w:rFonts w:ascii="Times New Roman" w:hAnsi="Times New Roman" w:cs="Times New Roman"/>
                <w:sz w:val="18"/>
                <w:szCs w:val="18"/>
              </w:rPr>
              <w:t>月</w:t>
            </w:r>
          </w:p>
        </w:tc>
        <w:tc>
          <w:tcPr>
            <w:tcW w:w="1097" w:type="dxa"/>
            <w:vMerge w:val="restart"/>
            <w:vAlign w:val="center"/>
          </w:tcPr>
          <w:p w14:paraId="34876ACE"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4A1930EF"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43772155"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8.83</w:t>
            </w:r>
          </w:p>
        </w:tc>
        <w:tc>
          <w:tcPr>
            <w:tcW w:w="2098" w:type="dxa"/>
            <w:vAlign w:val="center"/>
          </w:tcPr>
          <w:p w14:paraId="4C4691EB"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14.29</w:t>
            </w:r>
          </w:p>
        </w:tc>
      </w:tr>
      <w:tr w:rsidR="00B113C4" w14:paraId="4D535FFF" w14:textId="77777777">
        <w:trPr>
          <w:trHeight w:val="340"/>
        </w:trPr>
        <w:tc>
          <w:tcPr>
            <w:tcW w:w="1354" w:type="dxa"/>
            <w:vMerge/>
            <w:vAlign w:val="center"/>
          </w:tcPr>
          <w:p w14:paraId="4BFB72F7" w14:textId="77777777" w:rsidR="00B113C4" w:rsidRDefault="00B113C4">
            <w:pPr>
              <w:jc w:val="center"/>
              <w:rPr>
                <w:rFonts w:ascii="Times New Roman" w:hAnsi="Times New Roman" w:cs="Times New Roman"/>
                <w:sz w:val="18"/>
                <w:szCs w:val="18"/>
              </w:rPr>
            </w:pPr>
          </w:p>
        </w:tc>
        <w:tc>
          <w:tcPr>
            <w:tcW w:w="1110" w:type="dxa"/>
            <w:vMerge/>
            <w:vAlign w:val="center"/>
          </w:tcPr>
          <w:p w14:paraId="08765955" w14:textId="77777777" w:rsidR="00B113C4" w:rsidRDefault="00B113C4">
            <w:pPr>
              <w:jc w:val="center"/>
              <w:rPr>
                <w:rFonts w:ascii="Times New Roman" w:hAnsi="Times New Roman" w:cs="Times New Roman"/>
                <w:sz w:val="18"/>
                <w:szCs w:val="18"/>
              </w:rPr>
            </w:pPr>
          </w:p>
        </w:tc>
        <w:tc>
          <w:tcPr>
            <w:tcW w:w="1097" w:type="dxa"/>
            <w:vMerge/>
            <w:vAlign w:val="center"/>
          </w:tcPr>
          <w:p w14:paraId="3F4DBF10" w14:textId="77777777" w:rsidR="00B113C4" w:rsidRDefault="00B113C4">
            <w:pPr>
              <w:jc w:val="center"/>
              <w:rPr>
                <w:rFonts w:ascii="Times New Roman" w:hAnsi="Times New Roman" w:cs="Times New Roman"/>
                <w:sz w:val="18"/>
                <w:szCs w:val="18"/>
              </w:rPr>
            </w:pPr>
          </w:p>
        </w:tc>
        <w:tc>
          <w:tcPr>
            <w:tcW w:w="1744" w:type="dxa"/>
            <w:vAlign w:val="center"/>
          </w:tcPr>
          <w:p w14:paraId="24A79099"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颗粒物</w:t>
            </w:r>
          </w:p>
        </w:tc>
        <w:tc>
          <w:tcPr>
            <w:tcW w:w="1939" w:type="dxa"/>
            <w:vAlign w:val="center"/>
          </w:tcPr>
          <w:p w14:paraId="4B62F182"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11.7</w:t>
            </w:r>
          </w:p>
        </w:tc>
        <w:tc>
          <w:tcPr>
            <w:tcW w:w="2098" w:type="dxa"/>
            <w:vAlign w:val="center"/>
          </w:tcPr>
          <w:p w14:paraId="2DD7DD59"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8.92</w:t>
            </w:r>
          </w:p>
        </w:tc>
      </w:tr>
      <w:tr w:rsidR="00B113C4" w14:paraId="11A07B99" w14:textId="77777777">
        <w:trPr>
          <w:trHeight w:val="340"/>
        </w:trPr>
        <w:tc>
          <w:tcPr>
            <w:tcW w:w="1354" w:type="dxa"/>
            <w:vMerge/>
            <w:vAlign w:val="center"/>
          </w:tcPr>
          <w:p w14:paraId="12968A1D" w14:textId="77777777" w:rsidR="00B113C4" w:rsidRDefault="00B113C4">
            <w:pPr>
              <w:jc w:val="center"/>
              <w:rPr>
                <w:rFonts w:ascii="Times New Roman" w:hAnsi="Times New Roman" w:cs="Times New Roman"/>
                <w:sz w:val="18"/>
                <w:szCs w:val="18"/>
              </w:rPr>
            </w:pPr>
          </w:p>
        </w:tc>
        <w:tc>
          <w:tcPr>
            <w:tcW w:w="1110" w:type="dxa"/>
            <w:vMerge/>
            <w:vAlign w:val="center"/>
          </w:tcPr>
          <w:p w14:paraId="343D3129" w14:textId="77777777" w:rsidR="00B113C4" w:rsidRDefault="00B113C4">
            <w:pPr>
              <w:jc w:val="center"/>
              <w:rPr>
                <w:rFonts w:ascii="Times New Roman" w:hAnsi="Times New Roman" w:cs="Times New Roman"/>
                <w:sz w:val="18"/>
                <w:szCs w:val="18"/>
              </w:rPr>
            </w:pPr>
          </w:p>
        </w:tc>
        <w:tc>
          <w:tcPr>
            <w:tcW w:w="1097" w:type="dxa"/>
            <w:vAlign w:val="center"/>
          </w:tcPr>
          <w:p w14:paraId="2A93B555"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7FA043A2"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424FA22D"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12.8</w:t>
            </w:r>
          </w:p>
        </w:tc>
        <w:tc>
          <w:tcPr>
            <w:tcW w:w="2098" w:type="dxa"/>
            <w:vAlign w:val="center"/>
          </w:tcPr>
          <w:p w14:paraId="040D69CC"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26.42</w:t>
            </w:r>
          </w:p>
        </w:tc>
      </w:tr>
      <w:tr w:rsidR="00B113C4" w14:paraId="2CE38B42" w14:textId="77777777">
        <w:trPr>
          <w:trHeight w:val="340"/>
        </w:trPr>
        <w:tc>
          <w:tcPr>
            <w:tcW w:w="1354" w:type="dxa"/>
            <w:vMerge/>
            <w:vAlign w:val="center"/>
          </w:tcPr>
          <w:p w14:paraId="54B250CE" w14:textId="77777777" w:rsidR="00B113C4" w:rsidRDefault="00B113C4">
            <w:pPr>
              <w:jc w:val="center"/>
              <w:rPr>
                <w:rFonts w:ascii="Times New Roman" w:hAnsi="Times New Roman" w:cs="Times New Roman"/>
                <w:sz w:val="18"/>
                <w:szCs w:val="18"/>
              </w:rPr>
            </w:pPr>
          </w:p>
        </w:tc>
        <w:tc>
          <w:tcPr>
            <w:tcW w:w="1110" w:type="dxa"/>
            <w:vMerge/>
            <w:vAlign w:val="center"/>
          </w:tcPr>
          <w:p w14:paraId="57D2DFD4" w14:textId="77777777" w:rsidR="00B113C4" w:rsidRDefault="00B113C4">
            <w:pPr>
              <w:jc w:val="center"/>
              <w:rPr>
                <w:rFonts w:ascii="Times New Roman" w:hAnsi="Times New Roman" w:cs="Times New Roman"/>
                <w:sz w:val="18"/>
                <w:szCs w:val="18"/>
              </w:rPr>
            </w:pPr>
          </w:p>
        </w:tc>
        <w:tc>
          <w:tcPr>
            <w:tcW w:w="1097" w:type="dxa"/>
            <w:vAlign w:val="center"/>
          </w:tcPr>
          <w:p w14:paraId="4FE19E8F"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1D8CA5EC"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37C61DA2"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1.00</w:t>
            </w:r>
          </w:p>
        </w:tc>
        <w:tc>
          <w:tcPr>
            <w:tcW w:w="2098" w:type="dxa"/>
            <w:vAlign w:val="center"/>
          </w:tcPr>
          <w:p w14:paraId="466BB3F5"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0.51</w:t>
            </w:r>
          </w:p>
        </w:tc>
      </w:tr>
      <w:tr w:rsidR="00B113C4" w14:paraId="062DCF0C" w14:textId="77777777">
        <w:trPr>
          <w:trHeight w:val="340"/>
        </w:trPr>
        <w:tc>
          <w:tcPr>
            <w:tcW w:w="1354" w:type="dxa"/>
            <w:vMerge/>
            <w:vAlign w:val="center"/>
          </w:tcPr>
          <w:p w14:paraId="306220DE" w14:textId="77777777" w:rsidR="00B113C4" w:rsidRDefault="00B113C4">
            <w:pPr>
              <w:jc w:val="center"/>
              <w:rPr>
                <w:rFonts w:ascii="Times New Roman" w:hAnsi="Times New Roman" w:cs="Times New Roman"/>
                <w:sz w:val="18"/>
                <w:szCs w:val="18"/>
              </w:rPr>
            </w:pPr>
          </w:p>
        </w:tc>
        <w:tc>
          <w:tcPr>
            <w:tcW w:w="1110" w:type="dxa"/>
            <w:vMerge/>
            <w:vAlign w:val="center"/>
          </w:tcPr>
          <w:p w14:paraId="3F93BFD6" w14:textId="77777777" w:rsidR="00B113C4" w:rsidRDefault="00B113C4">
            <w:pPr>
              <w:jc w:val="center"/>
              <w:rPr>
                <w:rFonts w:ascii="Times New Roman" w:hAnsi="Times New Roman" w:cs="Times New Roman"/>
                <w:sz w:val="18"/>
                <w:szCs w:val="18"/>
              </w:rPr>
            </w:pPr>
          </w:p>
        </w:tc>
        <w:tc>
          <w:tcPr>
            <w:tcW w:w="1097" w:type="dxa"/>
            <w:shd w:val="clear" w:color="auto" w:fill="auto"/>
            <w:vAlign w:val="center"/>
          </w:tcPr>
          <w:p w14:paraId="223350C2"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DA004</w:t>
            </w:r>
          </w:p>
        </w:tc>
        <w:tc>
          <w:tcPr>
            <w:tcW w:w="1744" w:type="dxa"/>
            <w:shd w:val="clear" w:color="auto" w:fill="auto"/>
            <w:vAlign w:val="center"/>
          </w:tcPr>
          <w:p w14:paraId="25ADD80D"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19463FB2"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3.06</w:t>
            </w:r>
          </w:p>
        </w:tc>
        <w:tc>
          <w:tcPr>
            <w:tcW w:w="2098" w:type="dxa"/>
            <w:vAlign w:val="center"/>
          </w:tcPr>
          <w:p w14:paraId="37064264"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B113C4" w14:paraId="11846417" w14:textId="77777777">
        <w:trPr>
          <w:trHeight w:val="340"/>
        </w:trPr>
        <w:tc>
          <w:tcPr>
            <w:tcW w:w="1354" w:type="dxa"/>
            <w:vMerge/>
            <w:vAlign w:val="center"/>
          </w:tcPr>
          <w:p w14:paraId="266CB53C" w14:textId="77777777" w:rsidR="00B113C4" w:rsidRDefault="00B113C4">
            <w:pPr>
              <w:jc w:val="center"/>
              <w:rPr>
                <w:rFonts w:ascii="Times New Roman" w:hAnsi="Times New Roman" w:cs="Times New Roman"/>
                <w:sz w:val="18"/>
                <w:szCs w:val="18"/>
              </w:rPr>
            </w:pPr>
          </w:p>
        </w:tc>
        <w:tc>
          <w:tcPr>
            <w:tcW w:w="1110" w:type="dxa"/>
            <w:vMerge/>
            <w:vAlign w:val="center"/>
          </w:tcPr>
          <w:p w14:paraId="33718947" w14:textId="77777777" w:rsidR="00B113C4" w:rsidRDefault="00B113C4">
            <w:pPr>
              <w:jc w:val="center"/>
              <w:rPr>
                <w:rFonts w:ascii="Times New Roman" w:hAnsi="Times New Roman" w:cs="Times New Roman"/>
                <w:sz w:val="18"/>
                <w:szCs w:val="18"/>
              </w:rPr>
            </w:pPr>
          </w:p>
        </w:tc>
        <w:tc>
          <w:tcPr>
            <w:tcW w:w="1097" w:type="dxa"/>
            <w:vAlign w:val="center"/>
          </w:tcPr>
          <w:p w14:paraId="25AC3167"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59EFF044"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64E15537"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32</w:t>
            </w:r>
          </w:p>
        </w:tc>
        <w:tc>
          <w:tcPr>
            <w:tcW w:w="2098" w:type="dxa"/>
            <w:vAlign w:val="center"/>
          </w:tcPr>
          <w:p w14:paraId="338F0A21"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B113C4" w14:paraId="5C9AD616" w14:textId="77777777">
        <w:trPr>
          <w:trHeight w:val="340"/>
        </w:trPr>
        <w:tc>
          <w:tcPr>
            <w:tcW w:w="1354" w:type="dxa"/>
            <w:vMerge/>
            <w:vAlign w:val="center"/>
          </w:tcPr>
          <w:p w14:paraId="1F008081" w14:textId="77777777" w:rsidR="00B113C4" w:rsidRDefault="00B113C4">
            <w:pPr>
              <w:jc w:val="center"/>
              <w:rPr>
                <w:rFonts w:ascii="Times New Roman" w:hAnsi="Times New Roman" w:cs="Times New Roman"/>
                <w:sz w:val="18"/>
                <w:szCs w:val="18"/>
              </w:rPr>
            </w:pPr>
          </w:p>
        </w:tc>
        <w:tc>
          <w:tcPr>
            <w:tcW w:w="1110" w:type="dxa"/>
            <w:vMerge w:val="restart"/>
            <w:vAlign w:val="center"/>
          </w:tcPr>
          <w:p w14:paraId="714E868A"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八</w:t>
            </w:r>
            <w:r>
              <w:rPr>
                <w:rFonts w:ascii="Times New Roman" w:hAnsi="Times New Roman" w:cs="Times New Roman"/>
                <w:sz w:val="18"/>
                <w:szCs w:val="18"/>
              </w:rPr>
              <w:t>月</w:t>
            </w:r>
          </w:p>
        </w:tc>
        <w:tc>
          <w:tcPr>
            <w:tcW w:w="1097" w:type="dxa"/>
            <w:vAlign w:val="center"/>
          </w:tcPr>
          <w:p w14:paraId="6C8C4661"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5C74E6F4"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0BCD1841"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2.97</w:t>
            </w:r>
          </w:p>
        </w:tc>
        <w:tc>
          <w:tcPr>
            <w:tcW w:w="2098" w:type="dxa"/>
            <w:vAlign w:val="center"/>
          </w:tcPr>
          <w:p w14:paraId="56282185"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14.85</w:t>
            </w:r>
          </w:p>
        </w:tc>
      </w:tr>
      <w:tr w:rsidR="00B113C4" w14:paraId="75505A4E" w14:textId="77777777">
        <w:trPr>
          <w:trHeight w:val="340"/>
        </w:trPr>
        <w:tc>
          <w:tcPr>
            <w:tcW w:w="1354" w:type="dxa"/>
            <w:vMerge/>
            <w:vAlign w:val="center"/>
          </w:tcPr>
          <w:p w14:paraId="3B1403FA" w14:textId="77777777" w:rsidR="00B113C4" w:rsidRDefault="00B113C4">
            <w:pPr>
              <w:jc w:val="center"/>
              <w:rPr>
                <w:rFonts w:ascii="Times New Roman" w:hAnsi="Times New Roman" w:cs="Times New Roman"/>
                <w:sz w:val="18"/>
                <w:szCs w:val="18"/>
              </w:rPr>
            </w:pPr>
          </w:p>
        </w:tc>
        <w:tc>
          <w:tcPr>
            <w:tcW w:w="1110" w:type="dxa"/>
            <w:vMerge/>
            <w:vAlign w:val="center"/>
          </w:tcPr>
          <w:p w14:paraId="09E95C93" w14:textId="77777777" w:rsidR="00B113C4" w:rsidRDefault="00B113C4">
            <w:pPr>
              <w:jc w:val="center"/>
              <w:rPr>
                <w:rFonts w:ascii="Times New Roman" w:hAnsi="Times New Roman" w:cs="Times New Roman"/>
                <w:sz w:val="18"/>
                <w:szCs w:val="18"/>
              </w:rPr>
            </w:pPr>
          </w:p>
        </w:tc>
        <w:tc>
          <w:tcPr>
            <w:tcW w:w="1097" w:type="dxa"/>
            <w:vAlign w:val="center"/>
          </w:tcPr>
          <w:p w14:paraId="58912335"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53007DBF"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54E4EBE4"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11.7</w:t>
            </w:r>
          </w:p>
        </w:tc>
        <w:tc>
          <w:tcPr>
            <w:tcW w:w="2098" w:type="dxa"/>
            <w:vAlign w:val="center"/>
          </w:tcPr>
          <w:p w14:paraId="6D3A6C0F"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24.12</w:t>
            </w:r>
          </w:p>
        </w:tc>
      </w:tr>
      <w:tr w:rsidR="00B113C4" w14:paraId="2683078B" w14:textId="77777777">
        <w:trPr>
          <w:trHeight w:val="340"/>
        </w:trPr>
        <w:tc>
          <w:tcPr>
            <w:tcW w:w="1354" w:type="dxa"/>
            <w:vMerge/>
            <w:vAlign w:val="center"/>
          </w:tcPr>
          <w:p w14:paraId="26A5610B" w14:textId="77777777" w:rsidR="00B113C4" w:rsidRDefault="00B113C4">
            <w:pPr>
              <w:jc w:val="center"/>
              <w:rPr>
                <w:rFonts w:ascii="Times New Roman" w:hAnsi="Times New Roman" w:cs="Times New Roman"/>
                <w:sz w:val="18"/>
                <w:szCs w:val="18"/>
              </w:rPr>
            </w:pPr>
          </w:p>
        </w:tc>
        <w:tc>
          <w:tcPr>
            <w:tcW w:w="1110" w:type="dxa"/>
            <w:vMerge/>
            <w:vAlign w:val="center"/>
          </w:tcPr>
          <w:p w14:paraId="31889C78" w14:textId="77777777" w:rsidR="00B113C4" w:rsidRDefault="00B113C4">
            <w:pPr>
              <w:jc w:val="center"/>
              <w:rPr>
                <w:rFonts w:ascii="Times New Roman" w:hAnsi="Times New Roman" w:cs="Times New Roman"/>
                <w:sz w:val="18"/>
                <w:szCs w:val="18"/>
              </w:rPr>
            </w:pPr>
          </w:p>
        </w:tc>
        <w:tc>
          <w:tcPr>
            <w:tcW w:w="1097" w:type="dxa"/>
            <w:vAlign w:val="center"/>
          </w:tcPr>
          <w:p w14:paraId="60E76748"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28721E22"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3CFAC42F"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44.4</w:t>
            </w:r>
          </w:p>
        </w:tc>
        <w:tc>
          <w:tcPr>
            <w:tcW w:w="2098" w:type="dxa"/>
            <w:vAlign w:val="center"/>
          </w:tcPr>
          <w:p w14:paraId="7B452400"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13.86</w:t>
            </w:r>
          </w:p>
        </w:tc>
      </w:tr>
      <w:tr w:rsidR="00B113C4" w14:paraId="4CC019EC" w14:textId="77777777">
        <w:trPr>
          <w:trHeight w:val="340"/>
        </w:trPr>
        <w:tc>
          <w:tcPr>
            <w:tcW w:w="1354" w:type="dxa"/>
            <w:vMerge/>
            <w:vAlign w:val="center"/>
          </w:tcPr>
          <w:p w14:paraId="0BC51692" w14:textId="77777777" w:rsidR="00B113C4" w:rsidRDefault="00B113C4">
            <w:pPr>
              <w:jc w:val="center"/>
              <w:rPr>
                <w:rFonts w:ascii="Times New Roman" w:hAnsi="Times New Roman" w:cs="Times New Roman"/>
                <w:sz w:val="18"/>
                <w:szCs w:val="18"/>
              </w:rPr>
            </w:pPr>
          </w:p>
        </w:tc>
        <w:tc>
          <w:tcPr>
            <w:tcW w:w="1110" w:type="dxa"/>
            <w:vMerge/>
            <w:vAlign w:val="center"/>
          </w:tcPr>
          <w:p w14:paraId="22FFA5EC" w14:textId="77777777" w:rsidR="00B113C4" w:rsidRDefault="00B113C4">
            <w:pPr>
              <w:jc w:val="center"/>
              <w:rPr>
                <w:rFonts w:ascii="Times New Roman" w:hAnsi="Times New Roman" w:cs="Times New Roman"/>
                <w:sz w:val="18"/>
                <w:szCs w:val="18"/>
              </w:rPr>
            </w:pPr>
          </w:p>
        </w:tc>
        <w:tc>
          <w:tcPr>
            <w:tcW w:w="1097" w:type="dxa"/>
            <w:vAlign w:val="center"/>
          </w:tcPr>
          <w:p w14:paraId="448D2221"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75632C31"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78A35CB1"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46</w:t>
            </w:r>
          </w:p>
        </w:tc>
        <w:tc>
          <w:tcPr>
            <w:tcW w:w="2098" w:type="dxa"/>
            <w:vAlign w:val="center"/>
          </w:tcPr>
          <w:p w14:paraId="2E27ED1C"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r w:rsidR="00B113C4" w14:paraId="012B1A0F" w14:textId="77777777">
        <w:trPr>
          <w:trHeight w:val="340"/>
        </w:trPr>
        <w:tc>
          <w:tcPr>
            <w:tcW w:w="1354" w:type="dxa"/>
            <w:vMerge/>
            <w:vAlign w:val="center"/>
          </w:tcPr>
          <w:p w14:paraId="00AF48E8" w14:textId="77777777" w:rsidR="00B113C4" w:rsidRDefault="00B113C4">
            <w:pPr>
              <w:jc w:val="center"/>
              <w:rPr>
                <w:rFonts w:ascii="Times New Roman" w:hAnsi="Times New Roman" w:cs="Times New Roman"/>
                <w:sz w:val="18"/>
                <w:szCs w:val="18"/>
              </w:rPr>
            </w:pPr>
          </w:p>
        </w:tc>
        <w:tc>
          <w:tcPr>
            <w:tcW w:w="1110" w:type="dxa"/>
            <w:vMerge w:val="restart"/>
            <w:vAlign w:val="center"/>
          </w:tcPr>
          <w:p w14:paraId="5F8C9B69"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九</w:t>
            </w:r>
            <w:r>
              <w:rPr>
                <w:rFonts w:ascii="Times New Roman" w:hAnsi="Times New Roman" w:cs="Times New Roman"/>
                <w:sz w:val="18"/>
                <w:szCs w:val="18"/>
              </w:rPr>
              <w:t>月</w:t>
            </w:r>
          </w:p>
        </w:tc>
        <w:tc>
          <w:tcPr>
            <w:tcW w:w="1097" w:type="dxa"/>
            <w:vAlign w:val="center"/>
          </w:tcPr>
          <w:p w14:paraId="3032EEA7"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DA001</w:t>
            </w:r>
          </w:p>
        </w:tc>
        <w:tc>
          <w:tcPr>
            <w:tcW w:w="1744" w:type="dxa"/>
            <w:vAlign w:val="center"/>
          </w:tcPr>
          <w:p w14:paraId="2CFA4400"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p>
        </w:tc>
        <w:tc>
          <w:tcPr>
            <w:tcW w:w="1939" w:type="dxa"/>
            <w:vAlign w:val="center"/>
          </w:tcPr>
          <w:p w14:paraId="180F8AD8"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5.41</w:t>
            </w:r>
          </w:p>
        </w:tc>
        <w:tc>
          <w:tcPr>
            <w:tcW w:w="2098" w:type="dxa"/>
            <w:vAlign w:val="center"/>
          </w:tcPr>
          <w:p w14:paraId="274E47F4"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14.85</w:t>
            </w:r>
          </w:p>
        </w:tc>
      </w:tr>
      <w:tr w:rsidR="00B113C4" w14:paraId="6B7891B4" w14:textId="77777777">
        <w:trPr>
          <w:trHeight w:val="340"/>
        </w:trPr>
        <w:tc>
          <w:tcPr>
            <w:tcW w:w="1354" w:type="dxa"/>
            <w:vMerge/>
            <w:vAlign w:val="center"/>
          </w:tcPr>
          <w:p w14:paraId="6D9370B0" w14:textId="77777777" w:rsidR="00B113C4" w:rsidRDefault="00B113C4">
            <w:pPr>
              <w:jc w:val="center"/>
              <w:rPr>
                <w:rFonts w:ascii="Times New Roman" w:hAnsi="Times New Roman" w:cs="Times New Roman"/>
                <w:sz w:val="18"/>
                <w:szCs w:val="18"/>
              </w:rPr>
            </w:pPr>
          </w:p>
        </w:tc>
        <w:tc>
          <w:tcPr>
            <w:tcW w:w="1110" w:type="dxa"/>
            <w:vMerge/>
            <w:vAlign w:val="center"/>
          </w:tcPr>
          <w:p w14:paraId="4C56F577" w14:textId="77777777" w:rsidR="00B113C4" w:rsidRDefault="00B113C4">
            <w:pPr>
              <w:jc w:val="center"/>
              <w:rPr>
                <w:rFonts w:ascii="Times New Roman" w:hAnsi="Times New Roman" w:cs="Times New Roman"/>
                <w:sz w:val="18"/>
                <w:szCs w:val="18"/>
              </w:rPr>
            </w:pPr>
          </w:p>
        </w:tc>
        <w:tc>
          <w:tcPr>
            <w:tcW w:w="1097" w:type="dxa"/>
            <w:vAlign w:val="center"/>
          </w:tcPr>
          <w:p w14:paraId="3F13C067"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DA002</w:t>
            </w:r>
          </w:p>
        </w:tc>
        <w:tc>
          <w:tcPr>
            <w:tcW w:w="1744" w:type="dxa"/>
            <w:vAlign w:val="center"/>
          </w:tcPr>
          <w:p w14:paraId="73C91804"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04AB412D"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13.6</w:t>
            </w:r>
          </w:p>
        </w:tc>
        <w:tc>
          <w:tcPr>
            <w:tcW w:w="2098" w:type="dxa"/>
            <w:vAlign w:val="center"/>
          </w:tcPr>
          <w:p w14:paraId="38F0083B"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37.02</w:t>
            </w:r>
          </w:p>
        </w:tc>
      </w:tr>
      <w:tr w:rsidR="00B113C4" w14:paraId="549ECDB6" w14:textId="77777777">
        <w:trPr>
          <w:trHeight w:val="340"/>
        </w:trPr>
        <w:tc>
          <w:tcPr>
            <w:tcW w:w="1354" w:type="dxa"/>
            <w:vMerge/>
            <w:vAlign w:val="center"/>
          </w:tcPr>
          <w:p w14:paraId="0B7A912B" w14:textId="77777777" w:rsidR="00B113C4" w:rsidRDefault="00B113C4">
            <w:pPr>
              <w:jc w:val="center"/>
              <w:rPr>
                <w:rFonts w:ascii="Times New Roman" w:hAnsi="Times New Roman" w:cs="Times New Roman"/>
                <w:sz w:val="18"/>
                <w:szCs w:val="18"/>
              </w:rPr>
            </w:pPr>
          </w:p>
        </w:tc>
        <w:tc>
          <w:tcPr>
            <w:tcW w:w="1110" w:type="dxa"/>
            <w:vMerge/>
            <w:vAlign w:val="center"/>
          </w:tcPr>
          <w:p w14:paraId="781FCBF3" w14:textId="77777777" w:rsidR="00B113C4" w:rsidRDefault="00B113C4">
            <w:pPr>
              <w:jc w:val="center"/>
              <w:rPr>
                <w:rFonts w:ascii="Times New Roman" w:hAnsi="Times New Roman" w:cs="Times New Roman"/>
                <w:sz w:val="18"/>
                <w:szCs w:val="18"/>
              </w:rPr>
            </w:pPr>
          </w:p>
        </w:tc>
        <w:tc>
          <w:tcPr>
            <w:tcW w:w="1097" w:type="dxa"/>
            <w:vAlign w:val="center"/>
          </w:tcPr>
          <w:p w14:paraId="76E0255B"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DA003</w:t>
            </w:r>
          </w:p>
        </w:tc>
        <w:tc>
          <w:tcPr>
            <w:tcW w:w="1744" w:type="dxa"/>
            <w:vAlign w:val="center"/>
          </w:tcPr>
          <w:p w14:paraId="10060C79"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挥发性有机物</w:t>
            </w:r>
            <w:r>
              <w:rPr>
                <w:rFonts w:ascii="Times New Roman" w:hAnsi="Times New Roman" w:cs="Times New Roman" w:hint="eastAsia"/>
                <w:sz w:val="18"/>
                <w:szCs w:val="18"/>
              </w:rPr>
              <w:t>（以非甲烷总烃计）</w:t>
            </w:r>
          </w:p>
        </w:tc>
        <w:tc>
          <w:tcPr>
            <w:tcW w:w="1939" w:type="dxa"/>
            <w:vAlign w:val="center"/>
          </w:tcPr>
          <w:p w14:paraId="53192D89"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86.7</w:t>
            </w:r>
          </w:p>
        </w:tc>
        <w:tc>
          <w:tcPr>
            <w:tcW w:w="2098" w:type="dxa"/>
            <w:vAlign w:val="center"/>
          </w:tcPr>
          <w:p w14:paraId="07F4C7BA"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30.28</w:t>
            </w:r>
          </w:p>
        </w:tc>
      </w:tr>
      <w:tr w:rsidR="00B113C4" w14:paraId="5EC5AE85" w14:textId="77777777">
        <w:trPr>
          <w:trHeight w:val="340"/>
        </w:trPr>
        <w:tc>
          <w:tcPr>
            <w:tcW w:w="1354" w:type="dxa"/>
            <w:vMerge/>
            <w:vAlign w:val="center"/>
          </w:tcPr>
          <w:p w14:paraId="6B46A039" w14:textId="77777777" w:rsidR="00B113C4" w:rsidRDefault="00B113C4">
            <w:pPr>
              <w:jc w:val="center"/>
              <w:rPr>
                <w:rFonts w:ascii="Times New Roman" w:hAnsi="Times New Roman" w:cs="Times New Roman"/>
                <w:sz w:val="18"/>
                <w:szCs w:val="18"/>
              </w:rPr>
            </w:pPr>
          </w:p>
        </w:tc>
        <w:tc>
          <w:tcPr>
            <w:tcW w:w="1110" w:type="dxa"/>
            <w:vMerge/>
            <w:vAlign w:val="center"/>
          </w:tcPr>
          <w:p w14:paraId="0F7D9422" w14:textId="77777777" w:rsidR="00B113C4" w:rsidRDefault="00B113C4">
            <w:pPr>
              <w:jc w:val="center"/>
              <w:rPr>
                <w:rFonts w:ascii="Times New Roman" w:hAnsi="Times New Roman" w:cs="Times New Roman"/>
                <w:sz w:val="18"/>
                <w:szCs w:val="18"/>
              </w:rPr>
            </w:pPr>
          </w:p>
        </w:tc>
        <w:tc>
          <w:tcPr>
            <w:tcW w:w="1097" w:type="dxa"/>
            <w:vAlign w:val="center"/>
          </w:tcPr>
          <w:p w14:paraId="5FA8A5B4" w14:textId="77777777" w:rsidR="00B113C4" w:rsidRDefault="00000000">
            <w:pPr>
              <w:jc w:val="center"/>
              <w:rPr>
                <w:rFonts w:ascii="Times New Roman" w:hAnsi="Times New Roman" w:cs="Times New Roman"/>
                <w:sz w:val="18"/>
                <w:szCs w:val="18"/>
              </w:rPr>
            </w:pPr>
            <w:r>
              <w:rPr>
                <w:rFonts w:ascii="Times New Roman" w:hAnsi="Times New Roman" w:cs="Times New Roman"/>
                <w:sz w:val="18"/>
                <w:szCs w:val="18"/>
              </w:rPr>
              <w:t>DA00</w:t>
            </w:r>
            <w:r>
              <w:rPr>
                <w:rFonts w:ascii="Times New Roman" w:hAnsi="Times New Roman" w:cs="Times New Roman" w:hint="eastAsia"/>
                <w:sz w:val="18"/>
                <w:szCs w:val="18"/>
              </w:rPr>
              <w:t>5</w:t>
            </w:r>
          </w:p>
        </w:tc>
        <w:tc>
          <w:tcPr>
            <w:tcW w:w="1744" w:type="dxa"/>
            <w:vAlign w:val="center"/>
          </w:tcPr>
          <w:p w14:paraId="63E9E3EC"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氮氧化物</w:t>
            </w:r>
          </w:p>
        </w:tc>
        <w:tc>
          <w:tcPr>
            <w:tcW w:w="1939" w:type="dxa"/>
            <w:vAlign w:val="center"/>
          </w:tcPr>
          <w:p w14:paraId="1ED9C667"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54</w:t>
            </w:r>
          </w:p>
        </w:tc>
        <w:tc>
          <w:tcPr>
            <w:tcW w:w="2098" w:type="dxa"/>
            <w:vAlign w:val="center"/>
          </w:tcPr>
          <w:p w14:paraId="239D25F3" w14:textId="77777777" w:rsidR="00B113C4" w:rsidRDefault="00000000">
            <w:pPr>
              <w:jc w:val="center"/>
              <w:rPr>
                <w:rFonts w:ascii="Times New Roman" w:hAnsi="Times New Roman" w:cs="Times New Roman"/>
                <w:sz w:val="18"/>
                <w:szCs w:val="18"/>
              </w:rPr>
            </w:pPr>
            <w:r>
              <w:rPr>
                <w:rFonts w:ascii="Times New Roman" w:hAnsi="Times New Roman" w:cs="Times New Roman" w:hint="eastAsia"/>
                <w:sz w:val="18"/>
                <w:szCs w:val="18"/>
              </w:rPr>
              <w:t>/</w:t>
            </w:r>
          </w:p>
        </w:tc>
      </w:tr>
    </w:tbl>
    <w:p w14:paraId="60C51CF3" w14:textId="77777777" w:rsidR="00B113C4" w:rsidRDefault="00B113C4">
      <w:pPr>
        <w:spacing w:line="360" w:lineRule="auto"/>
        <w:rPr>
          <w:rFonts w:ascii="Times New Roman" w:hAnsi="Times New Roman" w:cs="Times New Roman"/>
        </w:rPr>
      </w:pPr>
    </w:p>
    <w:p w14:paraId="04F4810E" w14:textId="77777777" w:rsidR="00B113C4" w:rsidRDefault="00B113C4">
      <w:pPr>
        <w:widowControl/>
        <w:spacing w:line="360" w:lineRule="auto"/>
        <w:jc w:val="left"/>
        <w:rPr>
          <w:rFonts w:ascii="Times New Roman" w:hAnsi="Times New Roman" w:cs="Times New Roman"/>
        </w:rPr>
      </w:pPr>
    </w:p>
    <w:p w14:paraId="3307A358" w14:textId="77777777" w:rsidR="00B113C4" w:rsidRDefault="00000000">
      <w:pPr>
        <w:spacing w:line="360" w:lineRule="auto"/>
        <w:jc w:val="center"/>
        <w:rPr>
          <w:rFonts w:ascii="Times New Roman" w:hAnsi="Times New Roman" w:cs="Times New Roman"/>
        </w:rPr>
      </w:pPr>
      <w:r>
        <w:rPr>
          <w:rFonts w:ascii="Times New Roman" w:hAnsi="Times New Roman" w:cs="Times New Roman"/>
          <w:sz w:val="28"/>
          <w:szCs w:val="36"/>
        </w:rPr>
        <w:t>202</w:t>
      </w:r>
      <w:r>
        <w:rPr>
          <w:rFonts w:ascii="Times New Roman" w:hAnsi="Times New Roman" w:cs="Times New Roman" w:hint="eastAsia"/>
          <w:sz w:val="28"/>
          <w:szCs w:val="36"/>
        </w:rPr>
        <w:t>5</w:t>
      </w:r>
      <w:r>
        <w:rPr>
          <w:rFonts w:ascii="Times New Roman" w:hAnsi="Times New Roman" w:cs="Times New Roman"/>
          <w:sz w:val="28"/>
          <w:szCs w:val="36"/>
        </w:rPr>
        <w:t>年</w:t>
      </w:r>
      <w:r>
        <w:rPr>
          <w:rFonts w:ascii="Times New Roman" w:hAnsi="Times New Roman" w:cs="Times New Roman" w:hint="eastAsia"/>
          <w:sz w:val="28"/>
          <w:szCs w:val="36"/>
        </w:rPr>
        <w:t>3</w:t>
      </w:r>
      <w:r>
        <w:rPr>
          <w:rFonts w:ascii="Times New Roman" w:hAnsi="Times New Roman" w:cs="Times New Roman"/>
          <w:sz w:val="28"/>
          <w:szCs w:val="36"/>
        </w:rPr>
        <w:t>季度噪声监测数据一览表</w:t>
      </w:r>
    </w:p>
    <w:tbl>
      <w:tblPr>
        <w:tblStyle w:val="af0"/>
        <w:tblW w:w="0" w:type="auto"/>
        <w:jc w:val="center"/>
        <w:tblLook w:val="04A0" w:firstRow="1" w:lastRow="0" w:firstColumn="1" w:lastColumn="0" w:noHBand="0" w:noVBand="1"/>
      </w:tblPr>
      <w:tblGrid>
        <w:gridCol w:w="1336"/>
        <w:gridCol w:w="1604"/>
        <w:gridCol w:w="2515"/>
      </w:tblGrid>
      <w:tr w:rsidR="00B113C4" w14:paraId="32A8D9A3" w14:textId="77777777">
        <w:trPr>
          <w:trHeight w:val="340"/>
          <w:jc w:val="center"/>
        </w:trPr>
        <w:tc>
          <w:tcPr>
            <w:tcW w:w="1336" w:type="dxa"/>
            <w:vAlign w:val="center"/>
          </w:tcPr>
          <w:p w14:paraId="471235B8" w14:textId="77777777" w:rsidR="00B113C4" w:rsidRDefault="00000000">
            <w:pPr>
              <w:jc w:val="center"/>
              <w:rPr>
                <w:rFonts w:ascii="Times New Roman" w:hAnsi="Times New Roman" w:cs="Times New Roman"/>
                <w:sz w:val="18"/>
                <w:szCs w:val="21"/>
              </w:rPr>
            </w:pPr>
            <w:r>
              <w:rPr>
                <w:rFonts w:ascii="Times New Roman" w:hAnsi="Times New Roman" w:cs="Times New Roman"/>
                <w:sz w:val="18"/>
                <w:szCs w:val="21"/>
              </w:rPr>
              <w:t>采样时间</w:t>
            </w:r>
          </w:p>
        </w:tc>
        <w:tc>
          <w:tcPr>
            <w:tcW w:w="1604" w:type="dxa"/>
            <w:vAlign w:val="center"/>
          </w:tcPr>
          <w:p w14:paraId="20A3AA03" w14:textId="77777777" w:rsidR="00B113C4" w:rsidRDefault="00000000">
            <w:pPr>
              <w:jc w:val="center"/>
              <w:rPr>
                <w:rFonts w:ascii="Times New Roman" w:hAnsi="Times New Roman" w:cs="Times New Roman"/>
                <w:sz w:val="18"/>
                <w:szCs w:val="21"/>
              </w:rPr>
            </w:pPr>
            <w:r>
              <w:rPr>
                <w:rFonts w:ascii="Times New Roman" w:hAnsi="Times New Roman" w:cs="Times New Roman"/>
                <w:sz w:val="18"/>
                <w:szCs w:val="21"/>
              </w:rPr>
              <w:t>检测点位</w:t>
            </w:r>
          </w:p>
        </w:tc>
        <w:tc>
          <w:tcPr>
            <w:tcW w:w="2515" w:type="dxa"/>
            <w:vAlign w:val="center"/>
          </w:tcPr>
          <w:p w14:paraId="41BE0A95" w14:textId="77777777" w:rsidR="00B113C4" w:rsidRDefault="00000000">
            <w:pPr>
              <w:jc w:val="center"/>
              <w:rPr>
                <w:rFonts w:ascii="Times New Roman" w:hAnsi="Times New Roman" w:cs="Times New Roman"/>
                <w:sz w:val="18"/>
                <w:szCs w:val="21"/>
              </w:rPr>
            </w:pPr>
            <w:r>
              <w:rPr>
                <w:rFonts w:ascii="Times New Roman" w:hAnsi="Times New Roman" w:cs="Times New Roman"/>
                <w:sz w:val="18"/>
                <w:szCs w:val="21"/>
              </w:rPr>
              <w:t>昼间（</w:t>
            </w:r>
            <w:r>
              <w:rPr>
                <w:rFonts w:ascii="Times New Roman" w:hAnsi="Times New Roman" w:cs="Times New Roman"/>
                <w:sz w:val="18"/>
                <w:szCs w:val="21"/>
              </w:rPr>
              <w:t>dB</w:t>
            </w:r>
            <w:r>
              <w:rPr>
                <w:rFonts w:ascii="Times New Roman" w:hAnsi="Times New Roman" w:cs="Times New Roman"/>
                <w:sz w:val="18"/>
                <w:szCs w:val="21"/>
              </w:rPr>
              <w:t>（</w:t>
            </w:r>
            <w:r>
              <w:rPr>
                <w:rFonts w:ascii="Times New Roman" w:hAnsi="Times New Roman" w:cs="Times New Roman"/>
                <w:sz w:val="18"/>
                <w:szCs w:val="21"/>
              </w:rPr>
              <w:t>A</w:t>
            </w:r>
            <w:r>
              <w:rPr>
                <w:rFonts w:ascii="Times New Roman" w:hAnsi="Times New Roman" w:cs="Times New Roman"/>
                <w:sz w:val="18"/>
                <w:szCs w:val="21"/>
              </w:rPr>
              <w:t>））</w:t>
            </w:r>
          </w:p>
        </w:tc>
      </w:tr>
      <w:tr w:rsidR="00B113C4" w14:paraId="79DF66C4" w14:textId="77777777">
        <w:trPr>
          <w:trHeight w:val="340"/>
          <w:jc w:val="center"/>
        </w:trPr>
        <w:tc>
          <w:tcPr>
            <w:tcW w:w="1336" w:type="dxa"/>
            <w:vMerge w:val="restart"/>
            <w:vAlign w:val="center"/>
          </w:tcPr>
          <w:p w14:paraId="12B1FE16"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7</w:t>
            </w:r>
            <w:r>
              <w:rPr>
                <w:rFonts w:ascii="Times New Roman" w:hAnsi="Times New Roman" w:cs="Times New Roman" w:hint="eastAsia"/>
                <w:sz w:val="18"/>
                <w:szCs w:val="21"/>
              </w:rPr>
              <w:t>月</w:t>
            </w:r>
            <w:r>
              <w:rPr>
                <w:rFonts w:ascii="Times New Roman" w:hAnsi="Times New Roman" w:cs="Times New Roman" w:hint="eastAsia"/>
                <w:sz w:val="18"/>
                <w:szCs w:val="21"/>
              </w:rPr>
              <w:t>22</w:t>
            </w:r>
            <w:r>
              <w:rPr>
                <w:rFonts w:ascii="Times New Roman" w:hAnsi="Times New Roman" w:cs="Times New Roman" w:hint="eastAsia"/>
                <w:sz w:val="18"/>
                <w:szCs w:val="21"/>
              </w:rPr>
              <w:t>日</w:t>
            </w:r>
          </w:p>
        </w:tc>
        <w:tc>
          <w:tcPr>
            <w:tcW w:w="1604" w:type="dxa"/>
            <w:vAlign w:val="center"/>
          </w:tcPr>
          <w:p w14:paraId="516D4A7D"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东侧</w:t>
            </w:r>
          </w:p>
        </w:tc>
        <w:tc>
          <w:tcPr>
            <w:tcW w:w="2515" w:type="dxa"/>
            <w:vAlign w:val="center"/>
          </w:tcPr>
          <w:p w14:paraId="68CF7599"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63.7</w:t>
            </w:r>
          </w:p>
        </w:tc>
      </w:tr>
      <w:tr w:rsidR="00B113C4" w14:paraId="43FD055B" w14:textId="77777777">
        <w:trPr>
          <w:trHeight w:val="340"/>
          <w:jc w:val="center"/>
        </w:trPr>
        <w:tc>
          <w:tcPr>
            <w:tcW w:w="1336" w:type="dxa"/>
            <w:vMerge/>
            <w:vAlign w:val="center"/>
          </w:tcPr>
          <w:p w14:paraId="0A765488" w14:textId="77777777" w:rsidR="00B113C4" w:rsidRDefault="00B113C4">
            <w:pPr>
              <w:jc w:val="center"/>
              <w:rPr>
                <w:rFonts w:ascii="Times New Roman" w:hAnsi="Times New Roman" w:cs="Times New Roman"/>
                <w:sz w:val="18"/>
                <w:szCs w:val="21"/>
              </w:rPr>
            </w:pPr>
          </w:p>
        </w:tc>
        <w:tc>
          <w:tcPr>
            <w:tcW w:w="1604" w:type="dxa"/>
            <w:vAlign w:val="center"/>
          </w:tcPr>
          <w:p w14:paraId="7895AB76"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西侧</w:t>
            </w:r>
          </w:p>
        </w:tc>
        <w:tc>
          <w:tcPr>
            <w:tcW w:w="2515" w:type="dxa"/>
            <w:vAlign w:val="center"/>
          </w:tcPr>
          <w:p w14:paraId="20DFC7B4"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53.3</w:t>
            </w:r>
          </w:p>
        </w:tc>
      </w:tr>
      <w:tr w:rsidR="00B113C4" w14:paraId="4D6C6B5C" w14:textId="77777777">
        <w:trPr>
          <w:trHeight w:val="340"/>
          <w:jc w:val="center"/>
        </w:trPr>
        <w:tc>
          <w:tcPr>
            <w:tcW w:w="1336" w:type="dxa"/>
            <w:vMerge/>
            <w:vAlign w:val="center"/>
          </w:tcPr>
          <w:p w14:paraId="5CC33A0A" w14:textId="77777777" w:rsidR="00B113C4" w:rsidRDefault="00B113C4">
            <w:pPr>
              <w:jc w:val="center"/>
              <w:rPr>
                <w:rFonts w:ascii="Times New Roman" w:hAnsi="Times New Roman" w:cs="Times New Roman"/>
                <w:sz w:val="18"/>
                <w:szCs w:val="21"/>
              </w:rPr>
            </w:pPr>
          </w:p>
        </w:tc>
        <w:tc>
          <w:tcPr>
            <w:tcW w:w="1604" w:type="dxa"/>
            <w:vAlign w:val="center"/>
          </w:tcPr>
          <w:p w14:paraId="4896847F"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南侧</w:t>
            </w:r>
          </w:p>
        </w:tc>
        <w:tc>
          <w:tcPr>
            <w:tcW w:w="2515" w:type="dxa"/>
            <w:vAlign w:val="center"/>
          </w:tcPr>
          <w:p w14:paraId="5165E76F"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60.4</w:t>
            </w:r>
          </w:p>
        </w:tc>
      </w:tr>
      <w:tr w:rsidR="00B113C4" w14:paraId="50C58AA6" w14:textId="77777777">
        <w:trPr>
          <w:trHeight w:val="340"/>
          <w:jc w:val="center"/>
        </w:trPr>
        <w:tc>
          <w:tcPr>
            <w:tcW w:w="1336" w:type="dxa"/>
            <w:vMerge/>
            <w:vAlign w:val="center"/>
          </w:tcPr>
          <w:p w14:paraId="535F80B0" w14:textId="77777777" w:rsidR="00B113C4" w:rsidRDefault="00B113C4">
            <w:pPr>
              <w:jc w:val="center"/>
              <w:rPr>
                <w:rFonts w:ascii="Times New Roman" w:hAnsi="Times New Roman" w:cs="Times New Roman"/>
                <w:sz w:val="18"/>
                <w:szCs w:val="21"/>
              </w:rPr>
            </w:pPr>
          </w:p>
        </w:tc>
        <w:tc>
          <w:tcPr>
            <w:tcW w:w="1604" w:type="dxa"/>
            <w:vAlign w:val="center"/>
          </w:tcPr>
          <w:p w14:paraId="11D8B8BB"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北侧</w:t>
            </w:r>
          </w:p>
        </w:tc>
        <w:tc>
          <w:tcPr>
            <w:tcW w:w="2515" w:type="dxa"/>
            <w:vAlign w:val="center"/>
          </w:tcPr>
          <w:p w14:paraId="42339AC7" w14:textId="77777777" w:rsidR="00B113C4" w:rsidRDefault="00000000">
            <w:pPr>
              <w:jc w:val="center"/>
              <w:rPr>
                <w:rFonts w:ascii="Times New Roman" w:hAnsi="Times New Roman" w:cs="Times New Roman"/>
                <w:sz w:val="18"/>
                <w:szCs w:val="21"/>
              </w:rPr>
            </w:pPr>
            <w:r>
              <w:rPr>
                <w:rFonts w:ascii="Times New Roman" w:hAnsi="Times New Roman" w:cs="Times New Roman" w:hint="eastAsia"/>
                <w:sz w:val="18"/>
                <w:szCs w:val="21"/>
              </w:rPr>
              <w:t>62.6</w:t>
            </w:r>
          </w:p>
        </w:tc>
      </w:tr>
    </w:tbl>
    <w:p w14:paraId="4564F1A6" w14:textId="77777777" w:rsidR="00B113C4" w:rsidRDefault="00B113C4">
      <w:pPr>
        <w:widowControl/>
        <w:spacing w:line="360" w:lineRule="auto"/>
        <w:jc w:val="left"/>
        <w:rPr>
          <w:rFonts w:ascii="Times New Roman" w:hAnsi="Times New Roman" w:cs="Times New Roman"/>
          <w:kern w:val="0"/>
          <w:sz w:val="24"/>
        </w:rPr>
      </w:pPr>
    </w:p>
    <w:sectPr w:rsidR="00B113C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FA7AB" w14:textId="77777777" w:rsidR="008B2BD0" w:rsidRDefault="008B2BD0">
      <w:r>
        <w:separator/>
      </w:r>
    </w:p>
  </w:endnote>
  <w:endnote w:type="continuationSeparator" w:id="0">
    <w:p w14:paraId="04037D80" w14:textId="77777777" w:rsidR="008B2BD0" w:rsidRDefault="008B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default"/>
    <w:sig w:usb0="E00006FF" w:usb1="420024FF" w:usb2="02000000" w:usb3="00000000" w:csb0="2000019F" w:csb1="00000000"/>
  </w:font>
  <w:font w:name="仿宋_GB2312">
    <w:charset w:val="86"/>
    <w:family w:val="modern"/>
    <w:pitch w:val="default"/>
    <w:sig w:usb0="00000001" w:usb1="080E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69EE7" w14:textId="77777777" w:rsidR="00B113C4" w:rsidRDefault="00000000">
    <w:pPr>
      <w:pStyle w:val="a9"/>
    </w:pPr>
    <w:r>
      <w:rPr>
        <w:noProof/>
      </w:rPr>
      <mc:AlternateContent>
        <mc:Choice Requires="wps">
          <w:drawing>
            <wp:anchor distT="0" distB="0" distL="114300" distR="114300" simplePos="0" relativeHeight="251659264" behindDoc="0" locked="0" layoutInCell="1" allowOverlap="1" wp14:anchorId="73DD8B2A" wp14:editId="1530D1BB">
              <wp:simplePos x="0" y="0"/>
              <wp:positionH relativeFrom="margin">
                <wp:posOffset>2954655</wp:posOffset>
              </wp:positionH>
              <wp:positionV relativeFrom="paragraph">
                <wp:posOffset>5080</wp:posOffset>
              </wp:positionV>
              <wp:extent cx="525145" cy="198120"/>
              <wp:effectExtent l="0" t="0" r="0" b="0"/>
              <wp:wrapNone/>
              <wp:docPr id="9" name="文本框 4"/>
              <wp:cNvGraphicFramePr/>
              <a:graphic xmlns:a="http://schemas.openxmlformats.org/drawingml/2006/main">
                <a:graphicData uri="http://schemas.microsoft.com/office/word/2010/wordprocessingShape">
                  <wps:wsp>
                    <wps:cNvSpPr txBox="1"/>
                    <wps:spPr>
                      <a:xfrm>
                        <a:off x="0" y="0"/>
                        <a:ext cx="525145" cy="198120"/>
                      </a:xfrm>
                      <a:prstGeom prst="rect">
                        <a:avLst/>
                      </a:prstGeom>
                      <a:noFill/>
                      <a:ln w="6350">
                        <a:noFill/>
                      </a:ln>
                    </wps:spPr>
                    <wps:txbx>
                      <w:txbxContent>
                        <w:p w14:paraId="0579C394" w14:textId="77777777" w:rsidR="00B113C4"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lIns="0" tIns="0" rIns="0" bIns="0" upright="1"/>
                  </wps:wsp>
                </a:graphicData>
              </a:graphic>
            </wp:anchor>
          </w:drawing>
        </mc:Choice>
        <mc:Fallback>
          <w:pict>
            <v:shapetype w14:anchorId="73DD8B2A" id="_x0000_t202" coordsize="21600,21600" o:spt="202" path="m,l,21600r21600,l21600,xe">
              <v:stroke joinstyle="miter"/>
              <v:path gradientshapeok="t" o:connecttype="rect"/>
            </v:shapetype>
            <v:shape id="文本框 4" o:spid="_x0000_s1026" type="#_x0000_t202" style="position:absolute;margin-left:232.65pt;margin-top:.4pt;width:41.35pt;height:15.6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" filled="f" stroked="f" strokeweight=".5pt">
              <v:textbox inset="0,0,0,0">
                <w:txbxContent>
                  <w:p w14:paraId="0579C394" w14:textId="77777777" w:rsidR="00B113C4"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B516B" w14:textId="77777777" w:rsidR="00B113C4" w:rsidRDefault="00000000">
    <w:pPr>
      <w:pStyle w:val="a5"/>
      <w:spacing w:line="14" w:lineRule="auto"/>
      <w:ind w:firstLine="480"/>
      <w:rPr>
        <w:sz w:val="20"/>
      </w:rPr>
    </w:pPr>
    <w:r>
      <w:rPr>
        <w:noProof/>
      </w:rPr>
      <mc:AlternateContent>
        <mc:Choice Requires="wps">
          <w:drawing>
            <wp:anchor distT="0" distB="0" distL="114300" distR="114300" simplePos="0" relativeHeight="251660288" behindDoc="0" locked="0" layoutInCell="1" allowOverlap="1" wp14:anchorId="0CEAB5FF" wp14:editId="2354C0EB">
              <wp:simplePos x="0" y="0"/>
              <wp:positionH relativeFrom="margin">
                <wp:align>center</wp:align>
              </wp:positionH>
              <wp:positionV relativeFrom="paragraph">
                <wp:posOffset>0</wp:posOffset>
              </wp:positionV>
              <wp:extent cx="1828800" cy="1828800"/>
              <wp:effectExtent l="0" t="0" r="0" b="0"/>
              <wp:wrapNone/>
              <wp:docPr id="10"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129662C" w14:textId="77777777" w:rsidR="00B113C4"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wps:txbx>
                    <wps:bodyPr wrap="none" lIns="0" tIns="0" rIns="0" bIns="0" upright="1">
                      <a:spAutoFit/>
                    </wps:bodyPr>
                  </wps:wsp>
                </a:graphicData>
              </a:graphic>
            </wp:anchor>
          </w:drawing>
        </mc:Choice>
        <mc:Fallback>
          <w:pict>
            <v:shapetype w14:anchorId="0CEAB5FF" id="_x0000_t202" coordsize="21600,21600" o:spt="202" path="m,l,21600r21600,l21600,xe">
              <v:stroke joinstyle="miter"/>
              <v:path gradientshapeok="t" o:connecttype="rect"/>
            </v:shapetype>
            <v:shape id="文本框 15"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" filled="f" stroked="f" strokeweight=".5pt">
              <v:textbox style="mso-fit-shape-to-text:t" inset="0,0,0,0">
                <w:txbxContent>
                  <w:p w14:paraId="5129662C" w14:textId="77777777" w:rsidR="00B113C4" w:rsidRDefault="00000000">
                    <w:pPr>
                      <w:pStyle w:val="a9"/>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09FD7" w14:textId="77777777" w:rsidR="008B2BD0" w:rsidRDefault="008B2BD0">
      <w:r>
        <w:separator/>
      </w:r>
    </w:p>
  </w:footnote>
  <w:footnote w:type="continuationSeparator" w:id="0">
    <w:p w14:paraId="1621AFC7" w14:textId="77777777" w:rsidR="008B2BD0" w:rsidRDefault="008B2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63A8" w14:textId="77777777" w:rsidR="00B113C4" w:rsidRDefault="00B113C4">
    <w:pPr>
      <w:pStyle w:val="ab"/>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2C9B3" w14:textId="77777777" w:rsidR="00B113C4" w:rsidRDefault="00B113C4">
    <w:pPr>
      <w:pStyle w:val="ab"/>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155680"/>
    <w:multiLevelType w:val="singleLevel"/>
    <w:tmpl w:val="F234467C"/>
    <w:lvl w:ilvl="0">
      <w:start w:val="2"/>
      <w:numFmt w:val="chineseCounting"/>
      <w:suff w:val="nothing"/>
      <w:lvlText w:val="（%1）"/>
      <w:lvlJc w:val="left"/>
      <w:rPr>
        <w:rFonts w:hint="eastAsia"/>
        <w:lang w:val="en-US"/>
      </w:rPr>
    </w:lvl>
  </w:abstractNum>
  <w:abstractNum w:abstractNumId="1" w15:restartNumberingAfterBreak="0">
    <w:nsid w:val="00556399"/>
    <w:multiLevelType w:val="hybridMultilevel"/>
    <w:tmpl w:val="610EDC74"/>
    <w:lvl w:ilvl="0" w:tplc="502655F0">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1013592A"/>
    <w:multiLevelType w:val="singleLevel"/>
    <w:tmpl w:val="1013592A"/>
    <w:lvl w:ilvl="0">
      <w:start w:val="5"/>
      <w:numFmt w:val="chineseCounting"/>
      <w:suff w:val="space"/>
      <w:lvlText w:val="%1、"/>
      <w:lvlJc w:val="left"/>
      <w:rPr>
        <w:rFonts w:cs="Times New Roman" w:hint="eastAsia"/>
      </w:rPr>
    </w:lvl>
  </w:abstractNum>
  <w:abstractNum w:abstractNumId="3" w15:restartNumberingAfterBreak="0">
    <w:nsid w:val="5FBBB1B7"/>
    <w:multiLevelType w:val="singleLevel"/>
    <w:tmpl w:val="5FBBB1B7"/>
    <w:lvl w:ilvl="0">
      <w:start w:val="2"/>
      <w:numFmt w:val="chineseCounting"/>
      <w:suff w:val="space"/>
      <w:lvlText w:val="%1、"/>
      <w:lvlJc w:val="left"/>
      <w:rPr>
        <w:rFonts w:cs="Times New Roman" w:hint="eastAsia"/>
      </w:rPr>
    </w:lvl>
  </w:abstractNum>
  <w:num w:numId="1" w16cid:durableId="1390301708">
    <w:abstractNumId w:val="0"/>
  </w:num>
  <w:num w:numId="2" w16cid:durableId="1418139661">
    <w:abstractNumId w:val="3"/>
  </w:num>
  <w:num w:numId="3" w16cid:durableId="598875512">
    <w:abstractNumId w:val="2"/>
  </w:num>
  <w:num w:numId="4" w16cid:durableId="21085796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zczMWMwYTEzNGRmOTc4ZDk3ZTFmYTU3MzhkZTJjYWEifQ=="/>
  </w:docVars>
  <w:rsids>
    <w:rsidRoot w:val="0023459E"/>
    <w:rsid w:val="00006269"/>
    <w:rsid w:val="0005617A"/>
    <w:rsid w:val="000728C2"/>
    <w:rsid w:val="00080B4F"/>
    <w:rsid w:val="000840BC"/>
    <w:rsid w:val="00085BD9"/>
    <w:rsid w:val="00086991"/>
    <w:rsid w:val="00092B2F"/>
    <w:rsid w:val="000A3881"/>
    <w:rsid w:val="000B2DF5"/>
    <w:rsid w:val="000B7784"/>
    <w:rsid w:val="000C399A"/>
    <w:rsid w:val="000D3E1E"/>
    <w:rsid w:val="000E4DEC"/>
    <w:rsid w:val="00100A29"/>
    <w:rsid w:val="00100F7B"/>
    <w:rsid w:val="00136C3B"/>
    <w:rsid w:val="001541DE"/>
    <w:rsid w:val="00161708"/>
    <w:rsid w:val="00192B07"/>
    <w:rsid w:val="001930EC"/>
    <w:rsid w:val="001B4B8E"/>
    <w:rsid w:val="001E4A54"/>
    <w:rsid w:val="001F137E"/>
    <w:rsid w:val="00216D5F"/>
    <w:rsid w:val="00224380"/>
    <w:rsid w:val="0023459E"/>
    <w:rsid w:val="00254C81"/>
    <w:rsid w:val="00255687"/>
    <w:rsid w:val="002748C3"/>
    <w:rsid w:val="002A07C1"/>
    <w:rsid w:val="002A591B"/>
    <w:rsid w:val="002D2017"/>
    <w:rsid w:val="002F0B3B"/>
    <w:rsid w:val="00305D31"/>
    <w:rsid w:val="00322C08"/>
    <w:rsid w:val="00326078"/>
    <w:rsid w:val="003415AE"/>
    <w:rsid w:val="003458CA"/>
    <w:rsid w:val="00354CE6"/>
    <w:rsid w:val="00374480"/>
    <w:rsid w:val="003860D3"/>
    <w:rsid w:val="003B04B5"/>
    <w:rsid w:val="003C7427"/>
    <w:rsid w:val="003E67CF"/>
    <w:rsid w:val="00413946"/>
    <w:rsid w:val="004200A4"/>
    <w:rsid w:val="00461C49"/>
    <w:rsid w:val="0047057E"/>
    <w:rsid w:val="004739B4"/>
    <w:rsid w:val="0047428A"/>
    <w:rsid w:val="004A3C1F"/>
    <w:rsid w:val="004B108D"/>
    <w:rsid w:val="004F507C"/>
    <w:rsid w:val="00501124"/>
    <w:rsid w:val="005044B6"/>
    <w:rsid w:val="005100D4"/>
    <w:rsid w:val="005168A0"/>
    <w:rsid w:val="00534E13"/>
    <w:rsid w:val="0053527E"/>
    <w:rsid w:val="00560FAE"/>
    <w:rsid w:val="00594B53"/>
    <w:rsid w:val="005A3CEC"/>
    <w:rsid w:val="005B29FB"/>
    <w:rsid w:val="005B3206"/>
    <w:rsid w:val="005B388E"/>
    <w:rsid w:val="005D02C2"/>
    <w:rsid w:val="00610D89"/>
    <w:rsid w:val="006343BB"/>
    <w:rsid w:val="00641A1C"/>
    <w:rsid w:val="00667BFC"/>
    <w:rsid w:val="00671CF4"/>
    <w:rsid w:val="00674E66"/>
    <w:rsid w:val="00683FEA"/>
    <w:rsid w:val="006A1E5C"/>
    <w:rsid w:val="006A2F7D"/>
    <w:rsid w:val="006A511C"/>
    <w:rsid w:val="006B176B"/>
    <w:rsid w:val="006B4A5D"/>
    <w:rsid w:val="006C5C7E"/>
    <w:rsid w:val="006C7CF1"/>
    <w:rsid w:val="006D1BB2"/>
    <w:rsid w:val="006D3332"/>
    <w:rsid w:val="007105F9"/>
    <w:rsid w:val="00721988"/>
    <w:rsid w:val="00727834"/>
    <w:rsid w:val="00733550"/>
    <w:rsid w:val="00741B17"/>
    <w:rsid w:val="00745D9E"/>
    <w:rsid w:val="00760206"/>
    <w:rsid w:val="0077700C"/>
    <w:rsid w:val="007927EB"/>
    <w:rsid w:val="007D1108"/>
    <w:rsid w:val="007D1CB7"/>
    <w:rsid w:val="00817DD5"/>
    <w:rsid w:val="008225D6"/>
    <w:rsid w:val="00823E8A"/>
    <w:rsid w:val="00831E0C"/>
    <w:rsid w:val="0084668B"/>
    <w:rsid w:val="00870D8B"/>
    <w:rsid w:val="00876FD1"/>
    <w:rsid w:val="0089246B"/>
    <w:rsid w:val="008B2BD0"/>
    <w:rsid w:val="008F1824"/>
    <w:rsid w:val="0092323A"/>
    <w:rsid w:val="00925392"/>
    <w:rsid w:val="00941DF3"/>
    <w:rsid w:val="00962CC9"/>
    <w:rsid w:val="0097236F"/>
    <w:rsid w:val="009950B7"/>
    <w:rsid w:val="00996BED"/>
    <w:rsid w:val="009A30F8"/>
    <w:rsid w:val="009B1518"/>
    <w:rsid w:val="00A06E03"/>
    <w:rsid w:val="00A37F6F"/>
    <w:rsid w:val="00A40680"/>
    <w:rsid w:val="00A451F9"/>
    <w:rsid w:val="00A65145"/>
    <w:rsid w:val="00A85DAA"/>
    <w:rsid w:val="00A94A61"/>
    <w:rsid w:val="00AA4B2B"/>
    <w:rsid w:val="00AE7EF0"/>
    <w:rsid w:val="00B113C4"/>
    <w:rsid w:val="00B1232F"/>
    <w:rsid w:val="00B14F93"/>
    <w:rsid w:val="00B241A7"/>
    <w:rsid w:val="00B33B6C"/>
    <w:rsid w:val="00B4138B"/>
    <w:rsid w:val="00B432F7"/>
    <w:rsid w:val="00B45C50"/>
    <w:rsid w:val="00B86CCF"/>
    <w:rsid w:val="00B964EF"/>
    <w:rsid w:val="00BC5078"/>
    <w:rsid w:val="00C21834"/>
    <w:rsid w:val="00C326E4"/>
    <w:rsid w:val="00C51FD9"/>
    <w:rsid w:val="00C839D4"/>
    <w:rsid w:val="00C86392"/>
    <w:rsid w:val="00C87F83"/>
    <w:rsid w:val="00C92C3C"/>
    <w:rsid w:val="00CA6172"/>
    <w:rsid w:val="00CC068E"/>
    <w:rsid w:val="00CC224A"/>
    <w:rsid w:val="00CD0B60"/>
    <w:rsid w:val="00CD3A75"/>
    <w:rsid w:val="00CD577C"/>
    <w:rsid w:val="00CE3063"/>
    <w:rsid w:val="00D17993"/>
    <w:rsid w:val="00D26DD4"/>
    <w:rsid w:val="00D31546"/>
    <w:rsid w:val="00D44B1C"/>
    <w:rsid w:val="00D45215"/>
    <w:rsid w:val="00D7546E"/>
    <w:rsid w:val="00D8435B"/>
    <w:rsid w:val="00D87D2E"/>
    <w:rsid w:val="00D92CAC"/>
    <w:rsid w:val="00DA34AC"/>
    <w:rsid w:val="00DB0A20"/>
    <w:rsid w:val="00DC1185"/>
    <w:rsid w:val="00DD5E49"/>
    <w:rsid w:val="00DE1D8C"/>
    <w:rsid w:val="00E14498"/>
    <w:rsid w:val="00E15073"/>
    <w:rsid w:val="00E15CD7"/>
    <w:rsid w:val="00E245DA"/>
    <w:rsid w:val="00E2667A"/>
    <w:rsid w:val="00E4411C"/>
    <w:rsid w:val="00E56B18"/>
    <w:rsid w:val="00E6357B"/>
    <w:rsid w:val="00E91563"/>
    <w:rsid w:val="00EB33E3"/>
    <w:rsid w:val="00ED3740"/>
    <w:rsid w:val="00F5481F"/>
    <w:rsid w:val="00F5636B"/>
    <w:rsid w:val="00F67482"/>
    <w:rsid w:val="00F70566"/>
    <w:rsid w:val="00F7662F"/>
    <w:rsid w:val="00F837F0"/>
    <w:rsid w:val="00F91D27"/>
    <w:rsid w:val="00FC364E"/>
    <w:rsid w:val="00FD2B88"/>
    <w:rsid w:val="00FE2A5D"/>
    <w:rsid w:val="03524EF7"/>
    <w:rsid w:val="051D7B00"/>
    <w:rsid w:val="055738EE"/>
    <w:rsid w:val="06F1214D"/>
    <w:rsid w:val="070D0B30"/>
    <w:rsid w:val="08FF019C"/>
    <w:rsid w:val="0A446C24"/>
    <w:rsid w:val="0A995A77"/>
    <w:rsid w:val="0BCE4346"/>
    <w:rsid w:val="11EE19F7"/>
    <w:rsid w:val="1395604C"/>
    <w:rsid w:val="14791787"/>
    <w:rsid w:val="152628C2"/>
    <w:rsid w:val="18194E5B"/>
    <w:rsid w:val="1BCC3258"/>
    <w:rsid w:val="1BF17F7B"/>
    <w:rsid w:val="1E304E6F"/>
    <w:rsid w:val="1ED87694"/>
    <w:rsid w:val="1F4B3A57"/>
    <w:rsid w:val="202C73BC"/>
    <w:rsid w:val="20FD4F91"/>
    <w:rsid w:val="23047A11"/>
    <w:rsid w:val="24134E54"/>
    <w:rsid w:val="27E014F2"/>
    <w:rsid w:val="27F41BB1"/>
    <w:rsid w:val="28B41259"/>
    <w:rsid w:val="28BB0766"/>
    <w:rsid w:val="29294776"/>
    <w:rsid w:val="298C23C0"/>
    <w:rsid w:val="2A2510E5"/>
    <w:rsid w:val="2A3925DB"/>
    <w:rsid w:val="2B5B45B3"/>
    <w:rsid w:val="2BE82108"/>
    <w:rsid w:val="2D4D4CAB"/>
    <w:rsid w:val="2EC84DF3"/>
    <w:rsid w:val="34D54047"/>
    <w:rsid w:val="34EC240D"/>
    <w:rsid w:val="34FB2F02"/>
    <w:rsid w:val="359050EA"/>
    <w:rsid w:val="37B93473"/>
    <w:rsid w:val="3F1F739F"/>
    <w:rsid w:val="3F450BC2"/>
    <w:rsid w:val="402A69BE"/>
    <w:rsid w:val="41423BB9"/>
    <w:rsid w:val="42F26343"/>
    <w:rsid w:val="45725A27"/>
    <w:rsid w:val="48996B55"/>
    <w:rsid w:val="498863CA"/>
    <w:rsid w:val="4AB8505F"/>
    <w:rsid w:val="4C4A14AC"/>
    <w:rsid w:val="4E410EC2"/>
    <w:rsid w:val="4FA137C0"/>
    <w:rsid w:val="51831FF3"/>
    <w:rsid w:val="53B57F7E"/>
    <w:rsid w:val="53F73CC7"/>
    <w:rsid w:val="546310C0"/>
    <w:rsid w:val="55142F0C"/>
    <w:rsid w:val="59CF689A"/>
    <w:rsid w:val="5B0B59B4"/>
    <w:rsid w:val="5B691751"/>
    <w:rsid w:val="5D5B1286"/>
    <w:rsid w:val="5DAE7620"/>
    <w:rsid w:val="5EC87A76"/>
    <w:rsid w:val="60685096"/>
    <w:rsid w:val="60BA457A"/>
    <w:rsid w:val="60BF3DBF"/>
    <w:rsid w:val="61750AA3"/>
    <w:rsid w:val="62883ABA"/>
    <w:rsid w:val="64DC3870"/>
    <w:rsid w:val="66F81DD8"/>
    <w:rsid w:val="679725F3"/>
    <w:rsid w:val="682E256D"/>
    <w:rsid w:val="6CF66663"/>
    <w:rsid w:val="6D54763D"/>
    <w:rsid w:val="6D771B27"/>
    <w:rsid w:val="6E87181C"/>
    <w:rsid w:val="6EE948D4"/>
    <w:rsid w:val="720C6D08"/>
    <w:rsid w:val="72B1108D"/>
    <w:rsid w:val="73F11BFD"/>
    <w:rsid w:val="754A41BC"/>
    <w:rsid w:val="760B44B0"/>
    <w:rsid w:val="766879C7"/>
    <w:rsid w:val="77C053C2"/>
    <w:rsid w:val="789E7F39"/>
    <w:rsid w:val="79041B70"/>
    <w:rsid w:val="792E570B"/>
    <w:rsid w:val="7C230714"/>
    <w:rsid w:val="7C932D68"/>
    <w:rsid w:val="7DCF0227"/>
    <w:rsid w:val="7E9549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01BA68"/>
  <w15:docId w15:val="{B1E7EE2B-3EB0-4626-8678-24FFDAB94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unhideWhenUsed="1" w:qFormat="1"/>
    <w:lsdException w:name="annotation text" w:uiPriority="99" w:unhideWhenUsed="1" w:qFormat="1"/>
    <w:lsdException w:name="header" w:qFormat="1"/>
    <w:lsdException w:name="footer" w:uiPriority="99" w:qFormat="1"/>
    <w:lsdException w:name="caption" w:semiHidden="1" w:unhideWhenUsed="1" w:qFormat="1"/>
    <w:lsdException w:name="annotation reference"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Hyperlink" w:uiPriority="99" w:qFormat="1"/>
    <w:lsdException w:name="Followed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autoRedefine/>
    <w:qFormat/>
    <w:pPr>
      <w:keepNext/>
      <w:keepLines/>
      <w:spacing w:before="20" w:after="20" w:line="360" w:lineRule="auto"/>
      <w:outlineLvl w:val="0"/>
    </w:pPr>
    <w:rPr>
      <w:b/>
      <w:bCs/>
      <w:kern w:val="44"/>
      <w:sz w:val="28"/>
      <w:szCs w:val="44"/>
    </w:rPr>
  </w:style>
  <w:style w:type="paragraph" w:styleId="2">
    <w:name w:val="heading 2"/>
    <w:basedOn w:val="a"/>
    <w:next w:val="a"/>
    <w:link w:val="20"/>
    <w:autoRedefine/>
    <w:qFormat/>
    <w:pPr>
      <w:keepNext/>
      <w:keepLines/>
      <w:spacing w:line="360" w:lineRule="auto"/>
      <w:outlineLvl w:val="1"/>
    </w:pPr>
    <w:rPr>
      <w:rFonts w:ascii="Cambria" w:eastAsia="宋体" w:hAnsi="Cambria" w:cs="Times New Roman"/>
      <w:b/>
      <w:bCs/>
      <w:sz w:val="24"/>
      <w:szCs w:val="32"/>
    </w:rPr>
  </w:style>
  <w:style w:type="paragraph" w:styleId="3">
    <w:name w:val="heading 3"/>
    <w:basedOn w:val="a"/>
    <w:next w:val="a"/>
    <w:link w:val="30"/>
    <w:autoRedefine/>
    <w:qFormat/>
    <w:pPr>
      <w:keepNext/>
      <w:keepLines/>
      <w:ind w:left="567" w:hanging="567"/>
      <w:outlineLvl w:val="2"/>
    </w:pPr>
    <w:rPr>
      <w:rFonts w:ascii="Times New Roman" w:eastAsia="宋体"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spacing w:line="360" w:lineRule="auto"/>
      <w:ind w:firstLineChars="200" w:firstLine="200"/>
      <w:jc w:val="left"/>
    </w:pPr>
    <w:rPr>
      <w:rFonts w:ascii="Times New Roman" w:eastAsia="宋体" w:hAnsi="Times New Roman" w:cs="Times New Roman"/>
      <w:sz w:val="24"/>
      <w:szCs w:val="20"/>
    </w:rPr>
  </w:style>
  <w:style w:type="paragraph" w:styleId="a5">
    <w:name w:val="Body Text"/>
    <w:basedOn w:val="a"/>
    <w:link w:val="a6"/>
    <w:autoRedefine/>
    <w:uiPriority w:val="99"/>
    <w:unhideWhenUsed/>
    <w:qFormat/>
    <w:pPr>
      <w:spacing w:after="120" w:line="360" w:lineRule="auto"/>
      <w:ind w:firstLineChars="200" w:firstLine="200"/>
    </w:pPr>
    <w:rPr>
      <w:rFonts w:ascii="Times New Roman" w:eastAsia="宋体" w:hAnsi="Times New Roman" w:cs="Times New Roman"/>
      <w:sz w:val="24"/>
      <w:szCs w:val="20"/>
    </w:rPr>
  </w:style>
  <w:style w:type="paragraph" w:styleId="TOC3">
    <w:name w:val="toc 3"/>
    <w:basedOn w:val="a"/>
    <w:next w:val="a"/>
    <w:autoRedefine/>
    <w:uiPriority w:val="39"/>
    <w:unhideWhenUsed/>
    <w:qFormat/>
    <w:pPr>
      <w:spacing w:line="360" w:lineRule="auto"/>
      <w:ind w:leftChars="400" w:left="840" w:firstLineChars="200" w:firstLine="200"/>
    </w:pPr>
    <w:rPr>
      <w:rFonts w:ascii="Times New Roman" w:eastAsia="宋体" w:hAnsi="Times New Roman" w:cs="Times New Roman"/>
      <w:sz w:val="24"/>
      <w:szCs w:val="20"/>
    </w:rPr>
  </w:style>
  <w:style w:type="paragraph" w:styleId="a7">
    <w:name w:val="Balloon Text"/>
    <w:basedOn w:val="a"/>
    <w:link w:val="a8"/>
    <w:autoRedefine/>
    <w:uiPriority w:val="99"/>
    <w:qFormat/>
    <w:rPr>
      <w:sz w:val="18"/>
      <w:szCs w:val="18"/>
    </w:rPr>
  </w:style>
  <w:style w:type="paragraph" w:styleId="a9">
    <w:name w:val="footer"/>
    <w:basedOn w:val="a"/>
    <w:link w:val="aa"/>
    <w:autoRedefine/>
    <w:uiPriority w:val="99"/>
    <w:qFormat/>
    <w:pPr>
      <w:tabs>
        <w:tab w:val="center" w:pos="4153"/>
        <w:tab w:val="right" w:pos="8306"/>
      </w:tabs>
      <w:snapToGrid w:val="0"/>
      <w:jc w:val="left"/>
    </w:pPr>
    <w:rPr>
      <w:sz w:val="18"/>
      <w:szCs w:val="18"/>
    </w:rPr>
  </w:style>
  <w:style w:type="paragraph" w:styleId="ab">
    <w:name w:val="header"/>
    <w:basedOn w:val="a"/>
    <w:link w:val="ac"/>
    <w:autoRedefine/>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autoRedefine/>
    <w:uiPriority w:val="39"/>
    <w:qFormat/>
    <w:rPr>
      <w:rFonts w:ascii="Calibri" w:eastAsia="宋体" w:hAnsi="Calibri" w:cs="Calibri"/>
      <w:szCs w:val="21"/>
    </w:rPr>
  </w:style>
  <w:style w:type="paragraph" w:styleId="TOC2">
    <w:name w:val="toc 2"/>
    <w:basedOn w:val="a"/>
    <w:next w:val="a"/>
    <w:autoRedefine/>
    <w:uiPriority w:val="39"/>
    <w:qFormat/>
    <w:pPr>
      <w:ind w:leftChars="200" w:left="420"/>
    </w:pPr>
    <w:rPr>
      <w:rFonts w:ascii="Calibri" w:eastAsia="宋体" w:hAnsi="Calibri" w:cs="Calibri"/>
      <w:szCs w:val="21"/>
    </w:rPr>
  </w:style>
  <w:style w:type="paragraph" w:styleId="ad">
    <w:name w:val="Normal (Web)"/>
    <w:basedOn w:val="a"/>
    <w:autoRedefine/>
    <w:uiPriority w:val="99"/>
    <w:unhideWhenUsed/>
    <w:qFormat/>
    <w:pPr>
      <w:widowControl/>
      <w:spacing w:before="100" w:beforeAutospacing="1" w:after="100" w:afterAutospacing="1"/>
      <w:jc w:val="left"/>
    </w:pPr>
    <w:rPr>
      <w:rFonts w:ascii="宋体" w:eastAsia="宋体" w:hAnsi="宋体" w:cs="宋体"/>
      <w:kern w:val="0"/>
      <w:sz w:val="24"/>
    </w:rPr>
  </w:style>
  <w:style w:type="paragraph" w:styleId="ae">
    <w:name w:val="annotation subject"/>
    <w:basedOn w:val="a3"/>
    <w:next w:val="a3"/>
    <w:link w:val="af"/>
    <w:autoRedefine/>
    <w:uiPriority w:val="99"/>
    <w:unhideWhenUsed/>
    <w:qFormat/>
    <w:rPr>
      <w:b/>
      <w:bCs/>
    </w:rPr>
  </w:style>
  <w:style w:type="table" w:styleId="af0">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FollowedHyperlink"/>
    <w:basedOn w:val="a0"/>
    <w:autoRedefine/>
    <w:uiPriority w:val="99"/>
    <w:unhideWhenUsed/>
    <w:qFormat/>
    <w:rPr>
      <w:color w:val="185ECF"/>
      <w:u w:val="none"/>
    </w:rPr>
  </w:style>
  <w:style w:type="character" w:styleId="af2">
    <w:name w:val="Hyperlink"/>
    <w:autoRedefine/>
    <w:uiPriority w:val="99"/>
    <w:qFormat/>
    <w:rPr>
      <w:rFonts w:cs="Times New Roman"/>
      <w:color w:val="0000FF"/>
      <w:u w:val="single"/>
    </w:rPr>
  </w:style>
  <w:style w:type="character" w:styleId="af3">
    <w:name w:val="annotation reference"/>
    <w:basedOn w:val="a0"/>
    <w:autoRedefine/>
    <w:uiPriority w:val="99"/>
    <w:unhideWhenUsed/>
    <w:qFormat/>
    <w:rPr>
      <w:sz w:val="21"/>
      <w:szCs w:val="21"/>
    </w:rPr>
  </w:style>
  <w:style w:type="character" w:customStyle="1" w:styleId="30">
    <w:name w:val="标题 3 字符"/>
    <w:basedOn w:val="a0"/>
    <w:link w:val="3"/>
    <w:autoRedefine/>
    <w:qFormat/>
    <w:rPr>
      <w:b/>
      <w:kern w:val="2"/>
      <w:sz w:val="28"/>
    </w:rPr>
  </w:style>
  <w:style w:type="character" w:customStyle="1" w:styleId="20">
    <w:name w:val="标题 2 字符"/>
    <w:basedOn w:val="a0"/>
    <w:link w:val="2"/>
    <w:autoRedefine/>
    <w:qFormat/>
    <w:rPr>
      <w:rFonts w:ascii="Cambria" w:hAnsi="Cambria"/>
      <w:b/>
      <w:bCs/>
      <w:kern w:val="2"/>
      <w:sz w:val="24"/>
      <w:szCs w:val="32"/>
    </w:rPr>
  </w:style>
  <w:style w:type="character" w:customStyle="1" w:styleId="10">
    <w:name w:val="标题 1 字符"/>
    <w:basedOn w:val="a0"/>
    <w:link w:val="1"/>
    <w:autoRedefine/>
    <w:qFormat/>
    <w:rPr>
      <w:rFonts w:asciiTheme="minorHAnsi" w:eastAsiaTheme="minorEastAsia" w:hAnsiTheme="minorHAnsi" w:cstheme="minorBidi"/>
      <w:b/>
      <w:bCs/>
      <w:kern w:val="44"/>
      <w:sz w:val="28"/>
      <w:szCs w:val="44"/>
    </w:rPr>
  </w:style>
  <w:style w:type="character" w:customStyle="1" w:styleId="ac">
    <w:name w:val="页眉 字符"/>
    <w:basedOn w:val="a0"/>
    <w:link w:val="ab"/>
    <w:autoRedefine/>
    <w:qFormat/>
    <w:rPr>
      <w:rFonts w:asciiTheme="minorHAnsi" w:eastAsiaTheme="minorEastAsia" w:hAnsiTheme="minorHAnsi" w:cstheme="minorBidi"/>
      <w:kern w:val="2"/>
      <w:sz w:val="18"/>
      <w:szCs w:val="18"/>
    </w:rPr>
  </w:style>
  <w:style w:type="character" w:customStyle="1" w:styleId="aa">
    <w:name w:val="页脚 字符"/>
    <w:basedOn w:val="a0"/>
    <w:link w:val="a9"/>
    <w:autoRedefine/>
    <w:uiPriority w:val="99"/>
    <w:qFormat/>
    <w:rPr>
      <w:rFonts w:asciiTheme="minorHAnsi" w:eastAsiaTheme="minorEastAsia" w:hAnsiTheme="minorHAnsi" w:cstheme="minorBidi"/>
      <w:kern w:val="2"/>
      <w:sz w:val="18"/>
      <w:szCs w:val="18"/>
    </w:rPr>
  </w:style>
  <w:style w:type="character" w:customStyle="1" w:styleId="a8">
    <w:name w:val="批注框文本 字符"/>
    <w:basedOn w:val="a0"/>
    <w:link w:val="a7"/>
    <w:autoRedefine/>
    <w:uiPriority w:val="99"/>
    <w:qFormat/>
    <w:rPr>
      <w:rFonts w:asciiTheme="minorHAnsi" w:eastAsiaTheme="minorEastAsia" w:hAnsiTheme="minorHAnsi" w:cstheme="minorBidi"/>
      <w:kern w:val="2"/>
      <w:sz w:val="18"/>
      <w:szCs w:val="18"/>
    </w:rPr>
  </w:style>
  <w:style w:type="paragraph" w:customStyle="1" w:styleId="TOC10">
    <w:name w:val="TOC 标题1"/>
    <w:basedOn w:val="1"/>
    <w:next w:val="a"/>
    <w:link w:val="TOCChar"/>
    <w:autoRedefine/>
    <w:uiPriority w:val="39"/>
    <w:unhideWhenUsed/>
    <w:qFormat/>
    <w:pPr>
      <w:widowControl/>
      <w:spacing w:before="480" w:after="0" w:line="276" w:lineRule="auto"/>
      <w:jc w:val="left"/>
      <w:outlineLvl w:val="9"/>
    </w:pPr>
    <w:rPr>
      <w:rFonts w:ascii="Cambria" w:eastAsia="宋体" w:hAnsi="Cambria" w:cs="Times New Roman"/>
      <w:color w:val="365F91"/>
      <w:kern w:val="0"/>
      <w:szCs w:val="28"/>
    </w:rPr>
  </w:style>
  <w:style w:type="paragraph" w:customStyle="1" w:styleId="Default">
    <w:name w:val="Default"/>
    <w:autoRedefine/>
    <w:uiPriority w:val="99"/>
    <w:unhideWhenUsed/>
    <w:qFormat/>
    <w:pPr>
      <w:widowControl w:val="0"/>
      <w:autoSpaceDE w:val="0"/>
      <w:autoSpaceDN w:val="0"/>
      <w:spacing w:line="240" w:lineRule="atLeast"/>
    </w:pPr>
    <w:rPr>
      <w:rFonts w:ascii="宋体" w:hint="eastAsia"/>
      <w:color w:val="000000"/>
      <w:sz w:val="24"/>
    </w:rPr>
  </w:style>
  <w:style w:type="character" w:customStyle="1" w:styleId="a4">
    <w:name w:val="批注文字 字符"/>
    <w:basedOn w:val="a0"/>
    <w:link w:val="a3"/>
    <w:autoRedefine/>
    <w:uiPriority w:val="99"/>
    <w:qFormat/>
    <w:rPr>
      <w:kern w:val="2"/>
      <w:sz w:val="24"/>
    </w:rPr>
  </w:style>
  <w:style w:type="character" w:customStyle="1" w:styleId="a6">
    <w:name w:val="正文文本 字符"/>
    <w:basedOn w:val="a0"/>
    <w:link w:val="a5"/>
    <w:autoRedefine/>
    <w:uiPriority w:val="99"/>
    <w:qFormat/>
    <w:rPr>
      <w:kern w:val="2"/>
      <w:sz w:val="24"/>
    </w:rPr>
  </w:style>
  <w:style w:type="character" w:customStyle="1" w:styleId="af">
    <w:name w:val="批注主题 字符"/>
    <w:basedOn w:val="a4"/>
    <w:link w:val="ae"/>
    <w:autoRedefine/>
    <w:uiPriority w:val="99"/>
    <w:qFormat/>
    <w:rPr>
      <w:b/>
      <w:bCs/>
      <w:kern w:val="2"/>
      <w:sz w:val="24"/>
    </w:rPr>
  </w:style>
  <w:style w:type="paragraph" w:customStyle="1" w:styleId="4">
    <w:name w:val="标题4"/>
    <w:basedOn w:val="a"/>
    <w:next w:val="a"/>
    <w:autoRedefine/>
    <w:qFormat/>
    <w:pPr>
      <w:keepNext/>
      <w:keepLines/>
      <w:spacing w:line="300" w:lineRule="auto"/>
      <w:ind w:firstLineChars="200" w:firstLine="200"/>
      <w:outlineLvl w:val="3"/>
    </w:pPr>
    <w:rPr>
      <w:rFonts w:ascii="Times New Roman" w:eastAsia="宋体" w:hAnsi="Times New Roman" w:cs="Times New Roman"/>
      <w:b/>
      <w:bCs/>
      <w:sz w:val="24"/>
      <w:szCs w:val="32"/>
    </w:rPr>
  </w:style>
  <w:style w:type="paragraph" w:customStyle="1" w:styleId="af4">
    <w:name w:val="表"/>
    <w:basedOn w:val="a"/>
    <w:autoRedefine/>
    <w:qFormat/>
    <w:pPr>
      <w:jc w:val="center"/>
    </w:pPr>
    <w:rPr>
      <w:rFonts w:ascii="Times New Roman" w:eastAsia="宋体" w:hAnsi="Times New Roman" w:cs="Times New Roman"/>
      <w:bCs/>
      <w:kern w:val="44"/>
      <w:szCs w:val="44"/>
    </w:rPr>
  </w:style>
  <w:style w:type="paragraph" w:customStyle="1" w:styleId="af5">
    <w:name w:val="表头"/>
    <w:basedOn w:val="a"/>
    <w:next w:val="a"/>
    <w:autoRedefine/>
    <w:qFormat/>
    <w:pPr>
      <w:spacing w:beforeLines="50"/>
      <w:jc w:val="center"/>
    </w:pPr>
    <w:rPr>
      <w:rFonts w:ascii="Times New Roman" w:eastAsia="宋体" w:hAnsi="Times New Roman" w:cs="Times New Roman"/>
      <w:b/>
      <w:sz w:val="24"/>
      <w:szCs w:val="22"/>
    </w:rPr>
  </w:style>
  <w:style w:type="paragraph" w:customStyle="1" w:styleId="af6">
    <w:name w:val="图头"/>
    <w:basedOn w:val="a"/>
    <w:next w:val="a"/>
    <w:autoRedefine/>
    <w:qFormat/>
    <w:pPr>
      <w:spacing w:afterLines="50"/>
      <w:jc w:val="center"/>
    </w:pPr>
    <w:rPr>
      <w:rFonts w:ascii="Times New Roman" w:eastAsia="宋体" w:hAnsi="Times New Roman" w:cs="Times New Roman"/>
      <w:b/>
      <w:sz w:val="24"/>
      <w:szCs w:val="20"/>
    </w:rPr>
  </w:style>
  <w:style w:type="paragraph" w:customStyle="1" w:styleId="11">
    <w:name w:val="无间隔1"/>
    <w:basedOn w:val="a"/>
    <w:next w:val="a"/>
    <w:link w:val="Char"/>
    <w:autoRedefine/>
    <w:uiPriority w:val="1"/>
    <w:qFormat/>
    <w:pPr>
      <w:spacing w:before="200" w:after="200" w:line="360" w:lineRule="auto"/>
      <w:jc w:val="center"/>
      <w:outlineLvl w:val="0"/>
    </w:pPr>
    <w:rPr>
      <w:rFonts w:ascii="Times New Roman" w:eastAsia="宋体" w:hAnsi="Times New Roman" w:cs="宋体"/>
      <w:b/>
      <w:sz w:val="32"/>
      <w:szCs w:val="20"/>
    </w:rPr>
  </w:style>
  <w:style w:type="character" w:customStyle="1" w:styleId="Char">
    <w:name w:val="无间隔 Char"/>
    <w:basedOn w:val="a0"/>
    <w:link w:val="11"/>
    <w:autoRedefine/>
    <w:uiPriority w:val="1"/>
    <w:qFormat/>
    <w:rPr>
      <w:rFonts w:cs="宋体"/>
      <w:b/>
      <w:kern w:val="2"/>
      <w:sz w:val="32"/>
    </w:rPr>
  </w:style>
  <w:style w:type="character" w:customStyle="1" w:styleId="TOCChar">
    <w:name w:val="TOC 标题 Char"/>
    <w:basedOn w:val="10"/>
    <w:link w:val="TOC10"/>
    <w:autoRedefine/>
    <w:uiPriority w:val="39"/>
    <w:qFormat/>
    <w:rPr>
      <w:rFonts w:ascii="Cambria" w:eastAsiaTheme="minorEastAsia" w:hAnsi="Cambria" w:cstheme="minorBidi"/>
      <w:b/>
      <w:bCs/>
      <w:color w:val="365F91"/>
      <w:kern w:val="44"/>
      <w:sz w:val="28"/>
      <w:szCs w:val="28"/>
    </w:rPr>
  </w:style>
  <w:style w:type="paragraph" w:customStyle="1" w:styleId="17">
    <w:name w:val="正文_17"/>
    <w:autoRedefine/>
    <w:qFormat/>
    <w:pPr>
      <w:widowControl w:val="0"/>
      <w:jc w:val="both"/>
    </w:pPr>
    <w:rPr>
      <w:rFonts w:ascii="Calibri" w:hAnsi="Calibri"/>
      <w:kern w:val="2"/>
      <w:sz w:val="21"/>
    </w:rPr>
  </w:style>
  <w:style w:type="character" w:customStyle="1" w:styleId="fontstyle01">
    <w:name w:val="fontstyle01"/>
    <w:basedOn w:val="a0"/>
    <w:autoRedefine/>
    <w:qFormat/>
    <w:rPr>
      <w:rFonts w:ascii="宋体" w:eastAsia="宋体" w:hAnsi="宋体" w:hint="eastAsia"/>
      <w:color w:val="000000"/>
      <w:sz w:val="22"/>
      <w:szCs w:val="22"/>
    </w:rPr>
  </w:style>
  <w:style w:type="paragraph" w:customStyle="1" w:styleId="12">
    <w:name w:val="修订1"/>
    <w:autoRedefine/>
    <w:hidden/>
    <w:uiPriority w:val="99"/>
    <w:semiHidden/>
    <w:qFormat/>
    <w:rPr>
      <w:kern w:val="2"/>
      <w:sz w:val="24"/>
    </w:rPr>
  </w:style>
  <w:style w:type="character" w:customStyle="1" w:styleId="-1Char">
    <w:name w:val="彩色网格 - 强调文字颜色 1 Char"/>
    <w:link w:val="-11"/>
    <w:autoRedefine/>
    <w:qFormat/>
    <w:rPr>
      <w:rFonts w:eastAsia="仿宋_GB2312"/>
    </w:rPr>
  </w:style>
  <w:style w:type="paragraph" w:customStyle="1" w:styleId="-11">
    <w:name w:val="彩色网格 - 强调文字颜色 11"/>
    <w:basedOn w:val="a"/>
    <w:next w:val="a"/>
    <w:link w:val="-1Char"/>
    <w:autoRedefine/>
    <w:qFormat/>
    <w:pPr>
      <w:adjustRightInd w:val="0"/>
      <w:snapToGrid w:val="0"/>
      <w:ind w:firstLineChars="200" w:firstLine="200"/>
    </w:pPr>
    <w:rPr>
      <w:rFonts w:ascii="Times New Roman" w:eastAsia="仿宋_GB2312" w:hAnsi="Times New Roman" w:cs="Times New Roman"/>
      <w:kern w:val="0"/>
      <w:sz w:val="20"/>
      <w:szCs w:val="20"/>
    </w:rPr>
  </w:style>
  <w:style w:type="paragraph" w:customStyle="1" w:styleId="TableParagraph">
    <w:name w:val="Table Paragraph"/>
    <w:basedOn w:val="a"/>
    <w:autoRedefine/>
    <w:uiPriority w:val="1"/>
    <w:qFormat/>
    <w:pPr>
      <w:jc w:val="left"/>
    </w:pPr>
    <w:rPr>
      <w:rFonts w:ascii="宋体" w:eastAsia="宋体" w:hAnsi="宋体" w:cs="宋体"/>
      <w:kern w:val="0"/>
      <w:sz w:val="22"/>
      <w:szCs w:val="22"/>
      <w:lang w:eastAsia="en-US"/>
    </w:rPr>
  </w:style>
  <w:style w:type="paragraph" w:customStyle="1" w:styleId="19">
    <w:name w:val="正文_19"/>
    <w:autoRedefine/>
    <w:qFormat/>
    <w:pPr>
      <w:widowControl w:val="0"/>
      <w:jc w:val="both"/>
    </w:pPr>
    <w:rPr>
      <w:rFonts w:ascii="Calibri" w:hAnsi="Calibri"/>
      <w:kern w:val="2"/>
      <w:sz w:val="21"/>
    </w:rPr>
  </w:style>
  <w:style w:type="paragraph" w:customStyle="1" w:styleId="13">
    <w:name w:val="列出段落1"/>
    <w:basedOn w:val="a"/>
    <w:autoRedefine/>
    <w:uiPriority w:val="34"/>
    <w:qFormat/>
    <w:pPr>
      <w:spacing w:line="360" w:lineRule="auto"/>
      <w:ind w:firstLineChars="200" w:firstLine="420"/>
    </w:pPr>
    <w:rPr>
      <w:rFonts w:ascii="Times New Roman" w:eastAsia="宋体" w:hAnsi="Times New Roman" w:cs="Times New Roman"/>
      <w:sz w:val="24"/>
      <w:szCs w:val="20"/>
    </w:rPr>
  </w:style>
  <w:style w:type="character" w:customStyle="1" w:styleId="chakan">
    <w:name w:val="chakan"/>
    <w:basedOn w:val="a0"/>
    <w:autoRedefine/>
    <w:qFormat/>
    <w:rPr>
      <w:color w:val="0064EA"/>
    </w:rPr>
  </w:style>
  <w:style w:type="character" w:customStyle="1" w:styleId="checkbox">
    <w:name w:val="checkbox"/>
    <w:basedOn w:val="a0"/>
    <w:autoRedefine/>
    <w:qFormat/>
  </w:style>
  <w:style w:type="character" w:customStyle="1" w:styleId="shenbao">
    <w:name w:val="shenbao"/>
    <w:basedOn w:val="a0"/>
    <w:autoRedefine/>
    <w:qFormat/>
    <w:rPr>
      <w:color w:val="EF6334"/>
    </w:rPr>
  </w:style>
  <w:style w:type="character" w:customStyle="1" w:styleId="checkbox2">
    <w:name w:val="checkbox2"/>
    <w:basedOn w:val="a0"/>
    <w:autoRedefine/>
    <w:qFormat/>
  </w:style>
  <w:style w:type="paragraph" w:styleId="af7">
    <w:name w:val="List Paragraph"/>
    <w:basedOn w:val="a"/>
    <w:autoRedefine/>
    <w:uiPriority w:val="99"/>
    <w:unhideWhenUsed/>
    <w:qFormat/>
    <w:pPr>
      <w:spacing w:line="360" w:lineRule="auto"/>
      <w:ind w:firstLineChars="200" w:firstLine="420"/>
    </w:pPr>
    <w:rPr>
      <w:rFonts w:ascii="Times New Roman" w:eastAsia="宋体" w:hAnsi="Times New Roman" w:cs="Times New Roman"/>
      <w:sz w:val="24"/>
      <w:szCs w:val="20"/>
    </w:rPr>
  </w:style>
  <w:style w:type="character" w:customStyle="1" w:styleId="font11">
    <w:name w:val="font11"/>
    <w:basedOn w:val="a0"/>
    <w:autoRedefine/>
    <w:qFormat/>
    <w:rPr>
      <w:rFonts w:ascii="宋体" w:eastAsia="宋体" w:hAnsi="宋体" w:hint="eastAsia"/>
      <w:color w:val="000000"/>
      <w:sz w:val="18"/>
      <w:szCs w:val="18"/>
      <w:u w:val="none"/>
    </w:rPr>
  </w:style>
  <w:style w:type="paragraph" w:customStyle="1" w:styleId="af8">
    <w:name w:val="表内格式"/>
    <w:basedOn w:val="a"/>
    <w:qFormat/>
    <w:pPr>
      <w:snapToGrid w:val="0"/>
      <w:jc w:val="center"/>
    </w:pPr>
    <w:rPr>
      <w:sz w:val="18"/>
      <w:szCs w:val="20"/>
    </w:rPr>
  </w:style>
  <w:style w:type="paragraph" w:customStyle="1" w:styleId="af9">
    <w:name w:val="表格内容"/>
    <w:basedOn w:val="a"/>
    <w:qFormat/>
    <w:pPr>
      <w:widowControl/>
      <w:spacing w:line="240" w:lineRule="atLeast"/>
      <w:ind w:rightChars="-45" w:right="-108"/>
      <w:jc w:val="left"/>
    </w:pPr>
    <w:rPr>
      <w:rFonts w:ascii="宋体"/>
      <w:bCs/>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41</Pages>
  <Words>3358</Words>
  <Characters>19143</Characters>
  <Application>Microsoft Office Word</Application>
  <DocSecurity>0</DocSecurity>
  <Lines>159</Lines>
  <Paragraphs>44</Paragraphs>
  <ScaleCrop>false</ScaleCrop>
  <Company>微软中国</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83</cp:revision>
  <dcterms:created xsi:type="dcterms:W3CDTF">2021-07-13T01:20:00Z</dcterms:created>
  <dcterms:modified xsi:type="dcterms:W3CDTF">2026-04-30T02:37:00Z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0D9B73360C524903B83383FE90345149_13</vt:lpwstr>
  </property>
  <property fmtid="{D5CDD505-2E9C-101B-9397-08002B2CF9AE}" pid="4" name="KSOTemplateDocerSaveRecord">
    <vt:lpwstr>eyJoZGlkIjoiY2E5NGZkNzJiMWFkYWViMmZiNWU1MmNhODdlYWFiY2QiLCJ1c2VySWQiOiIxOTkzODc5MDgifQ==</vt:lpwstr>
  </property>
</Properties>
</file>